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3619B" w14:textId="6320E7EF" w:rsidR="006302B7" w:rsidRDefault="00732B39" w:rsidP="00BD198B">
      <w:pPr>
        <w:spacing w:before="2"/>
        <w:ind w:left="3239"/>
        <w:jc w:val="both"/>
        <w:rPr>
          <w:b/>
          <w:sz w:val="28"/>
        </w:rPr>
      </w:pPr>
      <w:r>
        <w:rPr>
          <w:b/>
          <w:sz w:val="28"/>
        </w:rPr>
        <w:t>BYLAWS</w:t>
      </w:r>
    </w:p>
    <w:p w14:paraId="2F14198D" w14:textId="0DDB620C" w:rsidR="00732B39" w:rsidRDefault="00732B39" w:rsidP="00BD198B">
      <w:pPr>
        <w:spacing w:before="2"/>
        <w:ind w:left="3239"/>
        <w:jc w:val="both"/>
        <w:rPr>
          <w:b/>
          <w:sz w:val="28"/>
        </w:rPr>
      </w:pPr>
      <w:r>
        <w:rPr>
          <w:b/>
          <w:sz w:val="28"/>
        </w:rPr>
        <w:t>Adult Learning Committee</w:t>
      </w:r>
    </w:p>
    <w:p w14:paraId="651F97FA" w14:textId="13A53F35" w:rsidR="00732B39" w:rsidRDefault="00732B39" w:rsidP="00BD198B">
      <w:pPr>
        <w:spacing w:before="2"/>
        <w:ind w:left="3239"/>
        <w:jc w:val="both"/>
        <w:rPr>
          <w:b/>
          <w:sz w:val="28"/>
        </w:rPr>
      </w:pPr>
      <w:r>
        <w:rPr>
          <w:b/>
          <w:sz w:val="28"/>
        </w:rPr>
        <w:t>Kennesaw State</w:t>
      </w:r>
    </w:p>
    <w:p w14:paraId="1B82B999" w14:textId="77777777" w:rsidR="00BD198B" w:rsidRDefault="00BD198B" w:rsidP="00BD198B">
      <w:pPr>
        <w:spacing w:before="2"/>
        <w:ind w:left="3239"/>
        <w:jc w:val="both"/>
        <w:rPr>
          <w:b/>
          <w:sz w:val="28"/>
        </w:rPr>
      </w:pPr>
    </w:p>
    <w:p w14:paraId="66499629" w14:textId="730F2FE8" w:rsidR="00BD198B" w:rsidRDefault="00BD198B" w:rsidP="00BD198B">
      <w:pPr>
        <w:spacing w:before="2"/>
        <w:ind w:left="3239"/>
        <w:jc w:val="both"/>
        <w:rPr>
          <w:b/>
          <w:sz w:val="28"/>
        </w:rPr>
      </w:pPr>
      <w:r>
        <w:rPr>
          <w:b/>
          <w:sz w:val="28"/>
        </w:rPr>
        <w:t>Approved October 2015</w:t>
      </w:r>
    </w:p>
    <w:p w14:paraId="3010E325" w14:textId="5A5271E4" w:rsidR="00BD198B" w:rsidRDefault="00BD198B" w:rsidP="00BD198B">
      <w:pPr>
        <w:spacing w:before="2"/>
        <w:ind w:left="3239"/>
        <w:jc w:val="both"/>
        <w:rPr>
          <w:b/>
          <w:sz w:val="28"/>
        </w:rPr>
      </w:pPr>
      <w:r>
        <w:rPr>
          <w:b/>
          <w:sz w:val="28"/>
        </w:rPr>
        <w:t>Amended February 2024</w:t>
      </w:r>
    </w:p>
    <w:p w14:paraId="1D6439B3" w14:textId="77777777" w:rsidR="006302B7" w:rsidRDefault="006302B7" w:rsidP="006302B7">
      <w:pPr>
        <w:pStyle w:val="BodyText"/>
        <w:ind w:left="0"/>
        <w:rPr>
          <w:b/>
        </w:rPr>
      </w:pPr>
    </w:p>
    <w:p w14:paraId="290638F5" w14:textId="77777777" w:rsidR="006302B7" w:rsidRDefault="006302B7" w:rsidP="006302B7">
      <w:pPr>
        <w:pStyle w:val="Heading1"/>
        <w:spacing w:before="1"/>
        <w:ind w:left="100" w:firstLine="0"/>
      </w:pPr>
      <w:r>
        <w:rPr>
          <w:spacing w:val="-2"/>
        </w:rPr>
        <w:t>PURPOSE:</w:t>
      </w:r>
    </w:p>
    <w:p w14:paraId="6EC3D9EE" w14:textId="6B7D7CD1" w:rsidR="006302B7" w:rsidRDefault="006302B7" w:rsidP="006302B7">
      <w:pPr>
        <w:pStyle w:val="BodyText"/>
        <w:ind w:left="100" w:right="142"/>
        <w:rPr>
          <w:strike/>
          <w:highlight w:val="yellow"/>
        </w:rPr>
      </w:pPr>
      <w:r>
        <w:t xml:space="preserve">The Adult Learning Committee serves as an advocate for and facilitator of adult learning programs and credit for prior learning on the KSU campus. The Committee reports to the Provost and Vice President of Academic </w:t>
      </w:r>
      <w:r w:rsidRPr="00732B39">
        <w:t>Affairs</w:t>
      </w:r>
      <w:r w:rsidR="00641C51" w:rsidRPr="00732B39">
        <w:t xml:space="preserve"> (VPAA)</w:t>
      </w:r>
      <w:r w:rsidRPr="00732B39">
        <w:t>. Kennesaw</w:t>
      </w:r>
      <w:r>
        <w:t xml:space="preserve"> State University</w:t>
      </w:r>
      <w:r>
        <w:rPr>
          <w:spacing w:val="-1"/>
        </w:rPr>
        <w:t xml:space="preserve"> </w:t>
      </w:r>
      <w:r>
        <w:t>is a member of the University System of Georgia’s Adult Learning Consortium and provides representation on the Regents’ Academic Committee on Adult Learning. As such, the Adult Learning Committee shares the responsibility to join a strong, proactive Consortium of institutions to establish policies, test innovative practices, share adult learning resources, and lead System directions, sustain</w:t>
      </w:r>
      <w:r>
        <w:rPr>
          <w:spacing w:val="-4"/>
        </w:rPr>
        <w:t xml:space="preserve"> </w:t>
      </w:r>
      <w:r>
        <w:t>the</w:t>
      </w:r>
      <w:r>
        <w:rPr>
          <w:spacing w:val="-5"/>
        </w:rPr>
        <w:t xml:space="preserve"> </w:t>
      </w:r>
      <w:r>
        <w:t>Consortium’s</w:t>
      </w:r>
      <w:r>
        <w:rPr>
          <w:spacing w:val="-4"/>
        </w:rPr>
        <w:t xml:space="preserve"> </w:t>
      </w:r>
      <w:r>
        <w:t>efforts</w:t>
      </w:r>
      <w:r>
        <w:rPr>
          <w:spacing w:val="-4"/>
        </w:rPr>
        <w:t xml:space="preserve"> </w:t>
      </w:r>
      <w:r>
        <w:t>through</w:t>
      </w:r>
      <w:r>
        <w:rPr>
          <w:spacing w:val="-4"/>
        </w:rPr>
        <w:t xml:space="preserve"> </w:t>
      </w:r>
      <w:r>
        <w:t>integration</w:t>
      </w:r>
      <w:r>
        <w:rPr>
          <w:spacing w:val="-4"/>
        </w:rPr>
        <w:t xml:space="preserve"> </w:t>
      </w:r>
      <w:r>
        <w:t>of</w:t>
      </w:r>
      <w:r>
        <w:rPr>
          <w:spacing w:val="-5"/>
        </w:rPr>
        <w:t xml:space="preserve"> </w:t>
      </w:r>
      <w:r>
        <w:t>adult-focused</w:t>
      </w:r>
      <w:r>
        <w:rPr>
          <w:spacing w:val="-4"/>
        </w:rPr>
        <w:t xml:space="preserve"> </w:t>
      </w:r>
      <w:r>
        <w:t>policies</w:t>
      </w:r>
      <w:r>
        <w:rPr>
          <w:spacing w:val="-4"/>
        </w:rPr>
        <w:t xml:space="preserve"> </w:t>
      </w:r>
      <w:r>
        <w:t>and</w:t>
      </w:r>
      <w:r>
        <w:rPr>
          <w:spacing w:val="-4"/>
        </w:rPr>
        <w:t xml:space="preserve"> </w:t>
      </w:r>
      <w:r>
        <w:t>practices</w:t>
      </w:r>
      <w:r>
        <w:rPr>
          <w:spacing w:val="-4"/>
        </w:rPr>
        <w:t xml:space="preserve"> </w:t>
      </w:r>
      <w:r>
        <w:t>at</w:t>
      </w:r>
      <w:r>
        <w:rPr>
          <w:spacing w:val="-4"/>
        </w:rPr>
        <w:t xml:space="preserve"> </w:t>
      </w:r>
      <w:r>
        <w:t>the institutional and System level, and increase momentum by selectively adding member institutions</w:t>
      </w:r>
      <w:r>
        <w:rPr>
          <w:spacing w:val="-1"/>
        </w:rPr>
        <w:t xml:space="preserve"> </w:t>
      </w:r>
      <w:r>
        <w:t>to the Consortium. Each Participating Institution shall commit to active participation as evidenced by</w:t>
      </w:r>
      <w:r>
        <w:rPr>
          <w:spacing w:val="-4"/>
        </w:rPr>
        <w:t xml:space="preserve"> </w:t>
      </w:r>
      <w:r>
        <w:t>funding for attendance at ALC meetings and other support, such as professional development and institutional leadership. Item #1 on the USG Adult Learning Consortium Working Principles and Agreements is the establishment of a campus-wide adult learning committee. The KSU ALC is the voice that speaks for adult learners and considers their place at KSU. Its goal is to develop and maintain a unified, integrated, and effective adult learning</w:t>
      </w:r>
      <w:r>
        <w:rPr>
          <w:spacing w:val="-3"/>
        </w:rPr>
        <w:t xml:space="preserve"> </w:t>
      </w:r>
      <w:r>
        <w:t xml:space="preserve">and credit for </w:t>
      </w:r>
      <w:r w:rsidRPr="005779BC">
        <w:t>prior</w:t>
      </w:r>
      <w:r w:rsidRPr="005779BC">
        <w:rPr>
          <w:spacing w:val="-1"/>
        </w:rPr>
        <w:t xml:space="preserve"> </w:t>
      </w:r>
      <w:r w:rsidRPr="005779BC">
        <w:t>learning</w:t>
      </w:r>
      <w:r w:rsidRPr="005779BC">
        <w:rPr>
          <w:spacing w:val="-3"/>
        </w:rPr>
        <w:t xml:space="preserve"> </w:t>
      </w:r>
      <w:r w:rsidRPr="005779BC">
        <w:t>program</w:t>
      </w:r>
      <w:r>
        <w:t>. The</w:t>
      </w:r>
      <w:r>
        <w:rPr>
          <w:spacing w:val="-1"/>
        </w:rPr>
        <w:t xml:space="preserve"> </w:t>
      </w:r>
      <w:r>
        <w:t>committee</w:t>
      </w:r>
      <w:r>
        <w:rPr>
          <w:spacing w:val="-1"/>
        </w:rPr>
        <w:t xml:space="preserve"> </w:t>
      </w:r>
      <w:r>
        <w:t xml:space="preserve">is advisory and submits proposals to the Office of the Provost and VPAA via the Provost’s designee. </w:t>
      </w:r>
    </w:p>
    <w:p w14:paraId="6A8C71E0" w14:textId="77777777" w:rsidR="006302B7" w:rsidRDefault="006302B7" w:rsidP="006302B7">
      <w:pPr>
        <w:pStyle w:val="BodyText"/>
        <w:spacing w:before="2"/>
        <w:ind w:left="0"/>
        <w:rPr>
          <w:strike/>
        </w:rPr>
      </w:pPr>
    </w:p>
    <w:p w14:paraId="28F9864D" w14:textId="77777777" w:rsidR="006302B7" w:rsidRDefault="006302B7" w:rsidP="006302B7">
      <w:pPr>
        <w:pStyle w:val="Heading1"/>
        <w:ind w:left="100" w:firstLine="0"/>
      </w:pPr>
      <w:r>
        <w:t>CHARGE</w:t>
      </w:r>
      <w:r>
        <w:rPr>
          <w:spacing w:val="-9"/>
        </w:rPr>
        <w:t xml:space="preserve"> </w:t>
      </w:r>
      <w:r>
        <w:t>and</w:t>
      </w:r>
      <w:r>
        <w:rPr>
          <w:spacing w:val="-8"/>
        </w:rPr>
        <w:t xml:space="preserve"> </w:t>
      </w:r>
      <w:r>
        <w:rPr>
          <w:spacing w:val="-2"/>
        </w:rPr>
        <w:t>DEFINITION:</w:t>
      </w:r>
    </w:p>
    <w:p w14:paraId="07A20F58" w14:textId="77777777" w:rsidR="006302B7" w:rsidRDefault="006302B7" w:rsidP="006302B7">
      <w:pPr>
        <w:pStyle w:val="BodyText"/>
        <w:ind w:left="100"/>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ALC is</w:t>
      </w:r>
      <w:r>
        <w:rPr>
          <w:spacing w:val="-2"/>
        </w:rPr>
        <w:t xml:space="preserve"> </w:t>
      </w:r>
      <w:r>
        <w:t>to</w:t>
      </w:r>
      <w:r>
        <w:rPr>
          <w:spacing w:val="-2"/>
        </w:rPr>
        <w:t xml:space="preserve"> </w:t>
      </w:r>
      <w:r>
        <w:t>serve</w:t>
      </w:r>
      <w:r>
        <w:rPr>
          <w:spacing w:val="-3"/>
        </w:rPr>
        <w:t xml:space="preserve"> </w:t>
      </w:r>
      <w:r>
        <w:t>as</w:t>
      </w:r>
      <w:r>
        <w:rPr>
          <w:spacing w:val="-2"/>
        </w:rPr>
        <w:t xml:space="preserve"> </w:t>
      </w:r>
      <w:r>
        <w:t>an advisory</w:t>
      </w:r>
      <w:r>
        <w:rPr>
          <w:spacing w:val="-6"/>
        </w:rPr>
        <w:t xml:space="preserve"> </w:t>
      </w:r>
      <w:r>
        <w:t>review</w:t>
      </w:r>
      <w:r>
        <w:rPr>
          <w:spacing w:val="-3"/>
        </w:rPr>
        <w:t xml:space="preserve"> </w:t>
      </w:r>
      <w:r>
        <w:t>body</w:t>
      </w:r>
      <w:r>
        <w:rPr>
          <w:spacing w:val="-7"/>
        </w:rPr>
        <w:t xml:space="preserve"> </w:t>
      </w:r>
      <w:r>
        <w:t>to</w:t>
      </w:r>
      <w:r>
        <w:rPr>
          <w:spacing w:val="-2"/>
        </w:rPr>
        <w:t xml:space="preserve"> </w:t>
      </w:r>
      <w:r>
        <w:t>the</w:t>
      </w:r>
      <w:r>
        <w:rPr>
          <w:spacing w:val="-3"/>
        </w:rPr>
        <w:t xml:space="preserve"> </w:t>
      </w:r>
      <w:r>
        <w:t>Provost</w:t>
      </w:r>
      <w:r>
        <w:rPr>
          <w:spacing w:val="-2"/>
        </w:rPr>
        <w:t xml:space="preserve"> </w:t>
      </w:r>
      <w:r>
        <w:t>and</w:t>
      </w:r>
      <w:r>
        <w:rPr>
          <w:spacing w:val="-2"/>
        </w:rPr>
        <w:t xml:space="preserve"> </w:t>
      </w:r>
      <w:r>
        <w:t>Vice</w:t>
      </w:r>
      <w:r>
        <w:rPr>
          <w:spacing w:val="-3"/>
        </w:rPr>
        <w:t xml:space="preserve"> </w:t>
      </w:r>
      <w:r>
        <w:t xml:space="preserve">President of Academic Affairs, via the </w:t>
      </w:r>
      <w:proofErr w:type="gramStart"/>
      <w:r>
        <w:t>Provost’s</w:t>
      </w:r>
      <w:proofErr w:type="gramEnd"/>
      <w:r>
        <w:t xml:space="preserve"> designee on the following matters related to Adult Learning and Prior Learning Assessment:</w:t>
      </w:r>
    </w:p>
    <w:p w14:paraId="6F334E80" w14:textId="77777777" w:rsidR="006302B7" w:rsidRDefault="006302B7" w:rsidP="006302B7">
      <w:pPr>
        <w:pStyle w:val="BodyText"/>
        <w:spacing w:before="9"/>
        <w:ind w:left="0"/>
        <w:rPr>
          <w:sz w:val="23"/>
        </w:rPr>
      </w:pPr>
    </w:p>
    <w:p w14:paraId="1E5772CC" w14:textId="77777777" w:rsidR="006302B7" w:rsidRDefault="006302B7" w:rsidP="006302B7">
      <w:pPr>
        <w:pStyle w:val="ListParagraph"/>
        <w:numPr>
          <w:ilvl w:val="0"/>
          <w:numId w:val="2"/>
        </w:numPr>
        <w:tabs>
          <w:tab w:val="left" w:pos="1540"/>
        </w:tabs>
        <w:spacing w:before="1"/>
        <w:rPr>
          <w:sz w:val="24"/>
        </w:rPr>
      </w:pPr>
      <w:r>
        <w:rPr>
          <w:sz w:val="24"/>
        </w:rPr>
        <w:t>Ongoing</w:t>
      </w:r>
      <w:r>
        <w:rPr>
          <w:spacing w:val="-6"/>
          <w:sz w:val="24"/>
        </w:rPr>
        <w:t xml:space="preserve"> </w:t>
      </w:r>
      <w:r>
        <w:rPr>
          <w:sz w:val="24"/>
        </w:rPr>
        <w:t>activities</w:t>
      </w:r>
      <w:r>
        <w:rPr>
          <w:spacing w:val="-3"/>
          <w:sz w:val="24"/>
        </w:rPr>
        <w:t xml:space="preserve"> </w:t>
      </w:r>
      <w:r>
        <w:rPr>
          <w:sz w:val="24"/>
        </w:rPr>
        <w:t>and</w:t>
      </w:r>
      <w:r>
        <w:rPr>
          <w:spacing w:val="-2"/>
          <w:sz w:val="24"/>
        </w:rPr>
        <w:t xml:space="preserve"> </w:t>
      </w:r>
      <w:r>
        <w:rPr>
          <w:sz w:val="24"/>
        </w:rPr>
        <w:t>initiatives</w:t>
      </w:r>
      <w:r>
        <w:rPr>
          <w:spacing w:val="-3"/>
          <w:sz w:val="24"/>
        </w:rPr>
        <w:t xml:space="preserve"> </w:t>
      </w:r>
      <w:r>
        <w:rPr>
          <w:sz w:val="24"/>
        </w:rPr>
        <w:t>of</w:t>
      </w:r>
      <w:r>
        <w:rPr>
          <w:spacing w:val="-3"/>
          <w:sz w:val="24"/>
        </w:rPr>
        <w:t xml:space="preserve"> </w:t>
      </w:r>
      <w:r>
        <w:rPr>
          <w:sz w:val="24"/>
        </w:rPr>
        <w:t>the</w:t>
      </w:r>
      <w:r>
        <w:rPr>
          <w:spacing w:val="-4"/>
          <w:sz w:val="24"/>
        </w:rPr>
        <w:t xml:space="preserve"> </w:t>
      </w:r>
      <w:r w:rsidRPr="005779BC">
        <w:rPr>
          <w:sz w:val="24"/>
        </w:rPr>
        <w:t>USG</w:t>
      </w:r>
      <w:r>
        <w:rPr>
          <w:spacing w:val="-3"/>
          <w:sz w:val="24"/>
        </w:rPr>
        <w:t xml:space="preserve"> </w:t>
      </w:r>
      <w:r>
        <w:rPr>
          <w:sz w:val="24"/>
        </w:rPr>
        <w:t>Adult</w:t>
      </w:r>
      <w:r>
        <w:rPr>
          <w:spacing w:val="-1"/>
          <w:sz w:val="24"/>
        </w:rPr>
        <w:t xml:space="preserve"> </w:t>
      </w:r>
      <w:r>
        <w:rPr>
          <w:sz w:val="24"/>
        </w:rPr>
        <w:t>Learning</w:t>
      </w:r>
      <w:r>
        <w:rPr>
          <w:spacing w:val="-6"/>
          <w:sz w:val="24"/>
        </w:rPr>
        <w:t xml:space="preserve"> </w:t>
      </w:r>
      <w:r>
        <w:rPr>
          <w:spacing w:val="-2"/>
          <w:sz w:val="24"/>
        </w:rPr>
        <w:t>Consortium</w:t>
      </w:r>
    </w:p>
    <w:p w14:paraId="1BDBBDF9" w14:textId="77777777" w:rsidR="006302B7" w:rsidRPr="005779BC" w:rsidRDefault="006302B7" w:rsidP="006302B7">
      <w:pPr>
        <w:pStyle w:val="ListParagraph"/>
        <w:numPr>
          <w:ilvl w:val="0"/>
          <w:numId w:val="2"/>
        </w:numPr>
        <w:tabs>
          <w:tab w:val="left" w:pos="1540"/>
        </w:tabs>
        <w:spacing w:before="2" w:line="237" w:lineRule="auto"/>
        <w:ind w:right="194"/>
        <w:rPr>
          <w:sz w:val="24"/>
          <w:szCs w:val="24"/>
        </w:rPr>
      </w:pPr>
      <w:r w:rsidRPr="7A234440">
        <w:rPr>
          <w:sz w:val="24"/>
          <w:szCs w:val="24"/>
        </w:rPr>
        <w:t>Recommendations</w:t>
      </w:r>
      <w:r w:rsidRPr="7A234440">
        <w:rPr>
          <w:spacing w:val="-4"/>
          <w:sz w:val="24"/>
          <w:szCs w:val="24"/>
        </w:rPr>
        <w:t xml:space="preserve"> </w:t>
      </w:r>
      <w:r w:rsidRPr="7A234440">
        <w:rPr>
          <w:sz w:val="24"/>
          <w:szCs w:val="24"/>
        </w:rPr>
        <w:t>for</w:t>
      </w:r>
      <w:r w:rsidRPr="7A234440">
        <w:rPr>
          <w:spacing w:val="-5"/>
          <w:sz w:val="24"/>
          <w:szCs w:val="24"/>
        </w:rPr>
        <w:t xml:space="preserve"> </w:t>
      </w:r>
      <w:r w:rsidRPr="7A234440">
        <w:rPr>
          <w:sz w:val="24"/>
          <w:szCs w:val="24"/>
        </w:rPr>
        <w:t>the</w:t>
      </w:r>
      <w:r w:rsidRPr="7A234440">
        <w:rPr>
          <w:spacing w:val="-5"/>
          <w:sz w:val="24"/>
          <w:szCs w:val="24"/>
        </w:rPr>
        <w:t xml:space="preserve"> </w:t>
      </w:r>
      <w:r w:rsidRPr="7A234440">
        <w:rPr>
          <w:sz w:val="24"/>
          <w:szCs w:val="24"/>
        </w:rPr>
        <w:t>establishment</w:t>
      </w:r>
      <w:r w:rsidRPr="7A234440">
        <w:rPr>
          <w:spacing w:val="-4"/>
          <w:sz w:val="24"/>
          <w:szCs w:val="24"/>
        </w:rPr>
        <w:t xml:space="preserve"> </w:t>
      </w:r>
      <w:r w:rsidRPr="7A234440">
        <w:rPr>
          <w:sz w:val="24"/>
          <w:szCs w:val="24"/>
        </w:rPr>
        <w:t>of</w:t>
      </w:r>
      <w:r w:rsidRPr="7A234440">
        <w:rPr>
          <w:spacing w:val="-5"/>
          <w:sz w:val="24"/>
          <w:szCs w:val="24"/>
        </w:rPr>
        <w:t xml:space="preserve"> </w:t>
      </w:r>
      <w:r w:rsidRPr="7A234440">
        <w:rPr>
          <w:sz w:val="24"/>
          <w:szCs w:val="24"/>
        </w:rPr>
        <w:t>KSU</w:t>
      </w:r>
      <w:r w:rsidRPr="7A234440">
        <w:rPr>
          <w:spacing w:val="-5"/>
          <w:sz w:val="24"/>
          <w:szCs w:val="24"/>
        </w:rPr>
        <w:t xml:space="preserve"> </w:t>
      </w:r>
      <w:r w:rsidRPr="7A234440">
        <w:rPr>
          <w:sz w:val="24"/>
          <w:szCs w:val="24"/>
        </w:rPr>
        <w:t>adult</w:t>
      </w:r>
      <w:r w:rsidRPr="7A234440">
        <w:rPr>
          <w:spacing w:val="-4"/>
          <w:sz w:val="24"/>
          <w:szCs w:val="24"/>
        </w:rPr>
        <w:t xml:space="preserve"> </w:t>
      </w:r>
      <w:r w:rsidRPr="7A234440">
        <w:rPr>
          <w:sz w:val="24"/>
          <w:szCs w:val="24"/>
        </w:rPr>
        <w:t>learning</w:t>
      </w:r>
      <w:r w:rsidRPr="7A234440">
        <w:rPr>
          <w:spacing w:val="-4"/>
          <w:sz w:val="24"/>
          <w:szCs w:val="24"/>
        </w:rPr>
        <w:t xml:space="preserve"> </w:t>
      </w:r>
      <w:r w:rsidRPr="7A234440">
        <w:rPr>
          <w:sz w:val="24"/>
          <w:szCs w:val="24"/>
        </w:rPr>
        <w:t>and</w:t>
      </w:r>
      <w:r>
        <w:rPr>
          <w:sz w:val="24"/>
          <w:szCs w:val="24"/>
        </w:rPr>
        <w:t xml:space="preserve"> credit for prior learning</w:t>
      </w:r>
      <w:r w:rsidRPr="7A234440">
        <w:rPr>
          <w:spacing w:val="-4"/>
          <w:sz w:val="24"/>
          <w:szCs w:val="24"/>
        </w:rPr>
        <w:t xml:space="preserve"> </w:t>
      </w:r>
      <w:r w:rsidRPr="005779BC">
        <w:rPr>
          <w:sz w:val="24"/>
          <w:szCs w:val="24"/>
        </w:rPr>
        <w:t>prior</w:t>
      </w:r>
      <w:r>
        <w:rPr>
          <w:spacing w:val="-5"/>
          <w:sz w:val="24"/>
          <w:szCs w:val="24"/>
        </w:rPr>
        <w:t xml:space="preserve"> </w:t>
      </w:r>
      <w:r w:rsidRPr="005779BC">
        <w:rPr>
          <w:sz w:val="24"/>
          <w:szCs w:val="24"/>
        </w:rPr>
        <w:t xml:space="preserve">learning </w:t>
      </w:r>
    </w:p>
    <w:p w14:paraId="5813C655" w14:textId="77777777" w:rsidR="006302B7" w:rsidRDefault="006302B7" w:rsidP="006302B7">
      <w:pPr>
        <w:pStyle w:val="ListParagraph"/>
        <w:numPr>
          <w:ilvl w:val="0"/>
          <w:numId w:val="2"/>
        </w:numPr>
        <w:tabs>
          <w:tab w:val="left" w:pos="1540"/>
        </w:tabs>
        <w:spacing w:before="1"/>
        <w:rPr>
          <w:sz w:val="24"/>
        </w:rPr>
      </w:pPr>
      <w:r w:rsidRPr="005779BC">
        <w:rPr>
          <w:sz w:val="24"/>
        </w:rPr>
        <w:t>Serve</w:t>
      </w:r>
      <w:r w:rsidRPr="005779BC">
        <w:rPr>
          <w:spacing w:val="-3"/>
          <w:sz w:val="24"/>
        </w:rPr>
        <w:t xml:space="preserve"> </w:t>
      </w:r>
      <w:r w:rsidRPr="005779BC">
        <w:rPr>
          <w:sz w:val="24"/>
        </w:rPr>
        <w:t>as</w:t>
      </w:r>
      <w:r w:rsidRPr="005779BC">
        <w:rPr>
          <w:spacing w:val="-2"/>
          <w:sz w:val="24"/>
        </w:rPr>
        <w:t xml:space="preserve"> </w:t>
      </w:r>
      <w:r w:rsidRPr="005779BC">
        <w:rPr>
          <w:sz w:val="24"/>
        </w:rPr>
        <w:t>initial</w:t>
      </w:r>
      <w:r w:rsidRPr="005779BC">
        <w:rPr>
          <w:spacing w:val="-2"/>
          <w:sz w:val="24"/>
        </w:rPr>
        <w:t xml:space="preserve"> </w:t>
      </w:r>
      <w:r w:rsidRPr="005779BC">
        <w:rPr>
          <w:sz w:val="24"/>
        </w:rPr>
        <w:t>respondents</w:t>
      </w:r>
      <w:r w:rsidRPr="005779BC">
        <w:rPr>
          <w:spacing w:val="-2"/>
          <w:sz w:val="24"/>
        </w:rPr>
        <w:t xml:space="preserve"> </w:t>
      </w:r>
      <w:r w:rsidRPr="005779BC">
        <w:rPr>
          <w:sz w:val="24"/>
        </w:rPr>
        <w:t>to</w:t>
      </w:r>
      <w:r w:rsidRPr="005779BC">
        <w:rPr>
          <w:spacing w:val="-1"/>
          <w:sz w:val="24"/>
        </w:rPr>
        <w:t xml:space="preserve"> </w:t>
      </w:r>
      <w:r w:rsidRPr="005779BC">
        <w:rPr>
          <w:sz w:val="24"/>
        </w:rPr>
        <w:t>policy</w:t>
      </w:r>
      <w:r w:rsidRPr="005779BC">
        <w:rPr>
          <w:spacing w:val="-7"/>
          <w:sz w:val="24"/>
        </w:rPr>
        <w:t xml:space="preserve"> </w:t>
      </w:r>
      <w:r w:rsidRPr="005779BC">
        <w:rPr>
          <w:sz w:val="24"/>
        </w:rPr>
        <w:t>and</w:t>
      </w:r>
      <w:r w:rsidRPr="005779BC">
        <w:rPr>
          <w:spacing w:val="-2"/>
          <w:sz w:val="24"/>
        </w:rPr>
        <w:t xml:space="preserve"> </w:t>
      </w:r>
      <w:r w:rsidRPr="005779BC">
        <w:rPr>
          <w:sz w:val="24"/>
        </w:rPr>
        <w:t>procedural</w:t>
      </w:r>
      <w:r>
        <w:rPr>
          <w:spacing w:val="-2"/>
          <w:sz w:val="24"/>
        </w:rPr>
        <w:t xml:space="preserve"> </w:t>
      </w:r>
      <w:r>
        <w:rPr>
          <w:sz w:val="24"/>
        </w:rPr>
        <w:t>questions;</w:t>
      </w:r>
      <w:r>
        <w:rPr>
          <w:spacing w:val="-2"/>
          <w:sz w:val="24"/>
        </w:rPr>
        <w:t xml:space="preserve"> </w:t>
      </w:r>
      <w:r>
        <w:rPr>
          <w:spacing w:val="-4"/>
          <w:sz w:val="24"/>
        </w:rPr>
        <w:t>and,</w:t>
      </w:r>
    </w:p>
    <w:p w14:paraId="09AC92A9" w14:textId="77777777" w:rsidR="006302B7" w:rsidRDefault="006302B7" w:rsidP="006302B7">
      <w:pPr>
        <w:pStyle w:val="ListParagraph"/>
        <w:numPr>
          <w:ilvl w:val="0"/>
          <w:numId w:val="2"/>
        </w:numPr>
        <w:tabs>
          <w:tab w:val="left" w:pos="1540"/>
        </w:tabs>
        <w:ind w:hanging="361"/>
        <w:rPr>
          <w:color w:val="121611"/>
          <w:sz w:val="24"/>
        </w:rPr>
      </w:pPr>
      <w:r>
        <w:rPr>
          <w:sz w:val="24"/>
        </w:rPr>
        <w:t>Establishing</w:t>
      </w:r>
      <w:r>
        <w:rPr>
          <w:spacing w:val="-5"/>
          <w:sz w:val="24"/>
        </w:rPr>
        <w:t xml:space="preserve"> </w:t>
      </w:r>
      <w:r>
        <w:rPr>
          <w:sz w:val="24"/>
        </w:rPr>
        <w:t>methods</w:t>
      </w:r>
      <w:r>
        <w:rPr>
          <w:spacing w:val="-2"/>
          <w:sz w:val="24"/>
        </w:rPr>
        <w:t xml:space="preserve"> </w:t>
      </w:r>
      <w:r>
        <w:rPr>
          <w:sz w:val="24"/>
        </w:rPr>
        <w:t>and</w:t>
      </w:r>
      <w:r>
        <w:rPr>
          <w:spacing w:val="-2"/>
          <w:sz w:val="24"/>
        </w:rPr>
        <w:t xml:space="preserve"> </w:t>
      </w:r>
      <w:r>
        <w:rPr>
          <w:sz w:val="24"/>
        </w:rPr>
        <w:t>means</w:t>
      </w:r>
      <w:r>
        <w:rPr>
          <w:spacing w:val="-2"/>
          <w:sz w:val="24"/>
        </w:rPr>
        <w:t xml:space="preserve"> </w:t>
      </w:r>
      <w:r>
        <w:rPr>
          <w:sz w:val="24"/>
        </w:rPr>
        <w:t>for</w:t>
      </w:r>
      <w:r>
        <w:rPr>
          <w:spacing w:val="-3"/>
          <w:sz w:val="24"/>
        </w:rPr>
        <w:t xml:space="preserve"> </w:t>
      </w:r>
      <w:r>
        <w:rPr>
          <w:sz w:val="24"/>
        </w:rPr>
        <w:t>assessment</w:t>
      </w:r>
      <w:r>
        <w:rPr>
          <w:spacing w:val="-2"/>
          <w:sz w:val="24"/>
        </w:rPr>
        <w:t xml:space="preserve"> </w:t>
      </w:r>
      <w:r>
        <w:rPr>
          <w:sz w:val="24"/>
        </w:rPr>
        <w:t>of</w:t>
      </w:r>
      <w:r>
        <w:rPr>
          <w:spacing w:val="-2"/>
          <w:sz w:val="24"/>
        </w:rPr>
        <w:t xml:space="preserve"> </w:t>
      </w:r>
      <w:r>
        <w:rPr>
          <w:sz w:val="24"/>
        </w:rPr>
        <w:t>ongoing</w:t>
      </w:r>
      <w:r>
        <w:rPr>
          <w:spacing w:val="-2"/>
          <w:sz w:val="24"/>
        </w:rPr>
        <w:t xml:space="preserve"> activities.</w:t>
      </w:r>
    </w:p>
    <w:p w14:paraId="3C830076" w14:textId="77777777" w:rsidR="006302B7" w:rsidRDefault="006302B7" w:rsidP="006302B7">
      <w:pPr>
        <w:pStyle w:val="BodyText"/>
        <w:ind w:left="0"/>
      </w:pPr>
    </w:p>
    <w:p w14:paraId="08B58902" w14:textId="77777777" w:rsidR="006302B7" w:rsidRDefault="006302B7" w:rsidP="006302B7">
      <w:pPr>
        <w:pStyle w:val="BodyText"/>
        <w:ind w:left="820"/>
      </w:pPr>
      <w:r>
        <w:t>Recommendations will be made to the Office of the Provost/VPAA, who will review potential</w:t>
      </w:r>
      <w:r>
        <w:rPr>
          <w:spacing w:val="-4"/>
        </w:rPr>
        <w:t xml:space="preserve"> </w:t>
      </w:r>
      <w:r>
        <w:t>implementation,</w:t>
      </w:r>
      <w:r>
        <w:rPr>
          <w:spacing w:val="-4"/>
        </w:rPr>
        <w:t xml:space="preserve"> </w:t>
      </w:r>
      <w:r>
        <w:t>make</w:t>
      </w:r>
      <w:r>
        <w:rPr>
          <w:spacing w:val="-5"/>
        </w:rPr>
        <w:t xml:space="preserve"> </w:t>
      </w:r>
      <w:r>
        <w:t>further</w:t>
      </w:r>
      <w:r>
        <w:rPr>
          <w:spacing w:val="-5"/>
        </w:rPr>
        <w:t xml:space="preserve"> </w:t>
      </w:r>
      <w:r>
        <w:t>referrals,</w:t>
      </w:r>
      <w:r>
        <w:rPr>
          <w:spacing w:val="-4"/>
        </w:rPr>
        <w:t xml:space="preserve"> </w:t>
      </w:r>
      <w:r>
        <w:t>and</w:t>
      </w:r>
      <w:r>
        <w:rPr>
          <w:spacing w:val="-4"/>
        </w:rPr>
        <w:t xml:space="preserve"> </w:t>
      </w:r>
      <w:r>
        <w:t>provide</w:t>
      </w:r>
      <w:r>
        <w:rPr>
          <w:spacing w:val="-5"/>
        </w:rPr>
        <w:t xml:space="preserve"> </w:t>
      </w:r>
      <w:r>
        <w:t>feedback</w:t>
      </w:r>
      <w:r>
        <w:rPr>
          <w:spacing w:val="-4"/>
        </w:rPr>
        <w:t xml:space="preserve"> </w:t>
      </w:r>
      <w:r>
        <w:t>to</w:t>
      </w:r>
      <w:r>
        <w:rPr>
          <w:spacing w:val="-4"/>
        </w:rPr>
        <w:t xml:space="preserve"> </w:t>
      </w:r>
      <w:r>
        <w:t>the</w:t>
      </w:r>
      <w:r>
        <w:rPr>
          <w:spacing w:val="-5"/>
        </w:rPr>
        <w:t xml:space="preserve"> </w:t>
      </w:r>
      <w:r>
        <w:t xml:space="preserve">Standing </w:t>
      </w:r>
      <w:r>
        <w:rPr>
          <w:spacing w:val="-2"/>
        </w:rPr>
        <w:t>Committee.</w:t>
      </w:r>
    </w:p>
    <w:p w14:paraId="3755D8E9" w14:textId="77777777" w:rsidR="006302B7" w:rsidRDefault="006302B7" w:rsidP="006302B7">
      <w:pPr>
        <w:pStyle w:val="BodyText"/>
        <w:spacing w:before="5"/>
        <w:ind w:left="0"/>
      </w:pPr>
    </w:p>
    <w:p w14:paraId="5324D105" w14:textId="021A06DA" w:rsidR="00732B39" w:rsidRDefault="00732B39">
      <w:pPr>
        <w:widowControl/>
        <w:autoSpaceDE/>
        <w:autoSpaceDN/>
        <w:rPr>
          <w:b/>
          <w:bCs/>
          <w:w w:val="99"/>
          <w:sz w:val="24"/>
          <w:szCs w:val="24"/>
          <w:highlight w:val="lightGray"/>
        </w:rPr>
      </w:pPr>
    </w:p>
    <w:p w14:paraId="3890AAFA" w14:textId="77777777" w:rsidR="00BD198B" w:rsidRDefault="00BD198B">
      <w:pPr>
        <w:widowControl/>
        <w:autoSpaceDE/>
        <w:autoSpaceDN/>
        <w:rPr>
          <w:b/>
          <w:bCs/>
          <w:sz w:val="24"/>
          <w:szCs w:val="24"/>
        </w:rPr>
      </w:pPr>
      <w:r>
        <w:br w:type="page"/>
      </w:r>
    </w:p>
    <w:p w14:paraId="517A3F9D" w14:textId="4B3418F8" w:rsidR="00732B39" w:rsidRDefault="00BD198B" w:rsidP="00BD198B">
      <w:pPr>
        <w:pStyle w:val="Heading1"/>
        <w:numPr>
          <w:ilvl w:val="0"/>
          <w:numId w:val="7"/>
        </w:numPr>
        <w:tabs>
          <w:tab w:val="left" w:pos="819"/>
          <w:tab w:val="left" w:pos="820"/>
        </w:tabs>
        <w:rPr>
          <w:spacing w:val="-2"/>
        </w:rPr>
      </w:pPr>
      <w:r>
        <w:lastRenderedPageBreak/>
        <w:t xml:space="preserve"> </w:t>
      </w:r>
      <w:r w:rsidR="006302B7">
        <w:t>COMMITTEE</w:t>
      </w:r>
      <w:r w:rsidR="006302B7">
        <w:rPr>
          <w:spacing w:val="-10"/>
        </w:rPr>
        <w:t xml:space="preserve"> </w:t>
      </w:r>
      <w:r w:rsidR="006302B7">
        <w:t>LEADERSHIP</w:t>
      </w:r>
      <w:r w:rsidR="006302B7">
        <w:rPr>
          <w:spacing w:val="-11"/>
        </w:rPr>
        <w:t xml:space="preserve"> </w:t>
      </w:r>
      <w:r w:rsidR="006302B7">
        <w:t>AND</w:t>
      </w:r>
      <w:r w:rsidR="006302B7">
        <w:rPr>
          <w:spacing w:val="-10"/>
        </w:rPr>
        <w:t xml:space="preserve"> </w:t>
      </w:r>
      <w:r w:rsidR="006302B7">
        <w:rPr>
          <w:spacing w:val="-2"/>
        </w:rPr>
        <w:t>STRUCTURE</w:t>
      </w:r>
    </w:p>
    <w:p w14:paraId="19C2F2F3" w14:textId="5F4F59F7" w:rsidR="006302B7" w:rsidRPr="00732B39" w:rsidRDefault="006302B7" w:rsidP="006302B7">
      <w:pPr>
        <w:pStyle w:val="BodyText"/>
        <w:ind w:left="820" w:right="443"/>
      </w:pPr>
      <w:r w:rsidRPr="793F18DD">
        <w:rPr>
          <w:b/>
          <w:bCs/>
        </w:rPr>
        <w:t xml:space="preserve">Voting members </w:t>
      </w:r>
      <w:r>
        <w:t>are</w:t>
      </w:r>
      <w:r w:rsidR="00B01DFC">
        <w:t xml:space="preserve"> </w:t>
      </w:r>
      <w:r w:rsidR="00B01DFC" w:rsidRPr="00732B39">
        <w:t>1 representative from each of the following:</w:t>
      </w:r>
    </w:p>
    <w:p w14:paraId="66EF0D72" w14:textId="0CB2B829" w:rsidR="006302B7" w:rsidRDefault="00732B39" w:rsidP="006302B7">
      <w:pPr>
        <w:pStyle w:val="BodyText"/>
        <w:numPr>
          <w:ilvl w:val="0"/>
          <w:numId w:val="3"/>
        </w:numPr>
        <w:ind w:right="443"/>
      </w:pPr>
      <w:r>
        <w:t>A</w:t>
      </w:r>
      <w:r w:rsidR="006302B7">
        <w:t xml:space="preserve">cademic </w:t>
      </w:r>
      <w:r>
        <w:t>C</w:t>
      </w:r>
      <w:r w:rsidR="006302B7">
        <w:t>ollege</w:t>
      </w:r>
      <w:r w:rsidR="00B01DFC">
        <w:t>s</w:t>
      </w:r>
      <w:r w:rsidR="006302B7">
        <w:t xml:space="preserve">: </w:t>
      </w:r>
    </w:p>
    <w:p w14:paraId="7BE3BEF4" w14:textId="2933EFFC" w:rsidR="006302B7" w:rsidRPr="00E447D7" w:rsidRDefault="006302B7" w:rsidP="006302B7">
      <w:pPr>
        <w:pStyle w:val="BodyText"/>
        <w:ind w:left="1440" w:right="443"/>
      </w:pPr>
      <w:r w:rsidRPr="00E447D7">
        <w:t xml:space="preserve">Bagwell College of Education, Coles College of Business, College of Architecture and Construction Management, College of Computing and Software Engineering, Norman R. </w:t>
      </w:r>
      <w:proofErr w:type="spellStart"/>
      <w:r w:rsidRPr="00E447D7">
        <w:t>Radow</w:t>
      </w:r>
      <w:proofErr w:type="spellEnd"/>
      <w:r w:rsidRPr="00E447D7">
        <w:t xml:space="preserve"> College of Humanities and Social Sciences, College of Science and Mathematics, College of the Arts</w:t>
      </w:r>
      <w:r>
        <w:t xml:space="preserve">, Southern Polytechnic College of Engineering and Engineering Technology, </w:t>
      </w:r>
      <w:proofErr w:type="spellStart"/>
      <w:r>
        <w:t>Wellstar</w:t>
      </w:r>
      <w:proofErr w:type="spellEnd"/>
      <w:r>
        <w:t xml:space="preserve"> College of Health and Human Services</w:t>
      </w:r>
      <w:r w:rsidR="000A2E98">
        <w:t xml:space="preserve">, and </w:t>
      </w:r>
      <w:r w:rsidR="00087F1D" w:rsidRPr="00732B39">
        <w:t>Journey</w:t>
      </w:r>
      <w:r w:rsidR="000A2E98" w:rsidRPr="00732B39">
        <w:t xml:space="preserve"> Honors College</w:t>
      </w:r>
    </w:p>
    <w:p w14:paraId="6207B6E1" w14:textId="3F4FBAC9" w:rsidR="00834EB5" w:rsidRDefault="006302B7" w:rsidP="006302B7">
      <w:pPr>
        <w:pStyle w:val="BodyText"/>
        <w:numPr>
          <w:ilvl w:val="0"/>
          <w:numId w:val="3"/>
        </w:numPr>
        <w:ind w:right="443"/>
      </w:pPr>
      <w:r>
        <w:t>Graduate Policy Curriculum Committee</w:t>
      </w:r>
    </w:p>
    <w:p w14:paraId="6B219019" w14:textId="63DDB04D" w:rsidR="006302B7" w:rsidRPr="00732B39" w:rsidRDefault="00834EB5" w:rsidP="006302B7">
      <w:pPr>
        <w:pStyle w:val="BodyText"/>
        <w:numPr>
          <w:ilvl w:val="0"/>
          <w:numId w:val="3"/>
        </w:numPr>
        <w:ind w:right="443"/>
      </w:pPr>
      <w:r w:rsidRPr="00732B39">
        <w:t>Undergraduate Policy Curriculum Committee</w:t>
      </w:r>
      <w:r w:rsidR="006302B7" w:rsidRPr="00732B39">
        <w:t xml:space="preserve">, </w:t>
      </w:r>
    </w:p>
    <w:p w14:paraId="23342B7E" w14:textId="70BD8C34" w:rsidR="00144785" w:rsidRPr="00732B39" w:rsidRDefault="00324DCA" w:rsidP="00144785">
      <w:pPr>
        <w:pStyle w:val="BodyText"/>
        <w:numPr>
          <w:ilvl w:val="0"/>
          <w:numId w:val="3"/>
        </w:numPr>
        <w:ind w:right="142"/>
      </w:pPr>
      <w:r w:rsidRPr="00732B39">
        <w:t xml:space="preserve">Office of Undergraduate Advising and </w:t>
      </w:r>
      <w:r w:rsidR="00144785" w:rsidRPr="00732B39">
        <w:t xml:space="preserve">Office of Undergraduate Advising and Retention </w:t>
      </w:r>
    </w:p>
    <w:p w14:paraId="5D7C54BF" w14:textId="498312D1" w:rsidR="00E622BB" w:rsidRPr="00732B39" w:rsidRDefault="00E622BB" w:rsidP="00E622BB">
      <w:pPr>
        <w:pStyle w:val="BodyText"/>
        <w:numPr>
          <w:ilvl w:val="0"/>
          <w:numId w:val="3"/>
        </w:numPr>
        <w:ind w:right="443"/>
      </w:pPr>
      <w:r w:rsidRPr="00732B39">
        <w:t>Graduate College</w:t>
      </w:r>
    </w:p>
    <w:p w14:paraId="0CAA0D67" w14:textId="77777777" w:rsidR="00B01DFC" w:rsidRPr="00732B39" w:rsidRDefault="00B01DFC" w:rsidP="00B01DFC">
      <w:pPr>
        <w:pStyle w:val="BodyText"/>
        <w:numPr>
          <w:ilvl w:val="0"/>
          <w:numId w:val="3"/>
        </w:numPr>
        <w:ind w:right="142"/>
      </w:pPr>
      <w:r w:rsidRPr="00732B39">
        <w:t>Student</w:t>
      </w:r>
      <w:r w:rsidRPr="00732B39">
        <w:rPr>
          <w:spacing w:val="-6"/>
        </w:rPr>
        <w:t xml:space="preserve"> </w:t>
      </w:r>
      <w:r w:rsidRPr="00732B39">
        <w:t>Affairs</w:t>
      </w:r>
      <w:r w:rsidRPr="00732B39">
        <w:rPr>
          <w:spacing w:val="-6"/>
        </w:rPr>
        <w:t xml:space="preserve"> </w:t>
      </w:r>
    </w:p>
    <w:p w14:paraId="4C00EC74" w14:textId="77777777" w:rsidR="00144785" w:rsidRPr="00732B39" w:rsidRDefault="00B01DFC" w:rsidP="00B01DFC">
      <w:pPr>
        <w:pStyle w:val="BodyText"/>
        <w:numPr>
          <w:ilvl w:val="0"/>
          <w:numId w:val="3"/>
        </w:numPr>
        <w:ind w:right="142"/>
      </w:pPr>
      <w:r w:rsidRPr="00732B39">
        <w:t>Enrollment</w:t>
      </w:r>
      <w:r w:rsidRPr="00732B39">
        <w:rPr>
          <w:spacing w:val="-6"/>
        </w:rPr>
        <w:t xml:space="preserve"> </w:t>
      </w:r>
      <w:r w:rsidRPr="00732B39">
        <w:t>Services</w:t>
      </w:r>
    </w:p>
    <w:p w14:paraId="72D0F18C" w14:textId="3DF756A6" w:rsidR="00B01DFC" w:rsidRPr="00732B39" w:rsidRDefault="00144785" w:rsidP="00144785">
      <w:pPr>
        <w:pStyle w:val="BodyText"/>
        <w:numPr>
          <w:ilvl w:val="0"/>
          <w:numId w:val="3"/>
        </w:numPr>
        <w:ind w:right="142"/>
      </w:pPr>
      <w:r w:rsidRPr="00732B39">
        <w:t>Registrar</w:t>
      </w:r>
      <w:r w:rsidRPr="00732B39">
        <w:rPr>
          <w:spacing w:val="-7"/>
        </w:rPr>
        <w:t xml:space="preserve"> </w:t>
      </w:r>
      <w:r w:rsidR="00B01DFC" w:rsidRPr="00732B39">
        <w:rPr>
          <w:spacing w:val="-6"/>
        </w:rPr>
        <w:t xml:space="preserve"> </w:t>
      </w:r>
    </w:p>
    <w:p w14:paraId="1E8C6FCF" w14:textId="47544ACD" w:rsidR="00B01DFC" w:rsidRPr="00732B39" w:rsidRDefault="00144785" w:rsidP="006302B7">
      <w:pPr>
        <w:pStyle w:val="BodyText"/>
        <w:numPr>
          <w:ilvl w:val="0"/>
          <w:numId w:val="3"/>
        </w:numPr>
        <w:ind w:right="443"/>
      </w:pPr>
      <w:r w:rsidRPr="00732B39">
        <w:t>Military and Veteran Services</w:t>
      </w:r>
    </w:p>
    <w:p w14:paraId="3DFB1A41" w14:textId="77777777" w:rsidR="006302B7" w:rsidRDefault="006302B7" w:rsidP="006302B7">
      <w:pPr>
        <w:pStyle w:val="BodyText"/>
        <w:ind w:left="0"/>
      </w:pPr>
    </w:p>
    <w:p w14:paraId="652B0555" w14:textId="66F92BF9" w:rsidR="006302B7" w:rsidRDefault="006302B7" w:rsidP="006302B7">
      <w:pPr>
        <w:pStyle w:val="BodyText"/>
        <w:ind w:left="820"/>
      </w:pPr>
      <w:r w:rsidRPr="774C0CFF">
        <w:rPr>
          <w:b/>
          <w:bCs/>
        </w:rPr>
        <w:t>Non-voting</w:t>
      </w:r>
      <w:r w:rsidRPr="774C0CFF">
        <w:rPr>
          <w:b/>
          <w:bCs/>
          <w:spacing w:val="-4"/>
        </w:rPr>
        <w:t xml:space="preserve"> </w:t>
      </w:r>
      <w:r w:rsidRPr="774C0CFF">
        <w:rPr>
          <w:b/>
          <w:bCs/>
        </w:rPr>
        <w:t>members</w:t>
      </w:r>
      <w:r w:rsidRPr="774C0CFF">
        <w:rPr>
          <w:b/>
          <w:bCs/>
          <w:spacing w:val="-4"/>
        </w:rPr>
        <w:t xml:space="preserve"> </w:t>
      </w:r>
      <w:r>
        <w:t>include</w:t>
      </w:r>
      <w:r w:rsidR="00104B83">
        <w:rPr>
          <w:spacing w:val="-5"/>
        </w:rPr>
        <w:t>:</w:t>
      </w:r>
    </w:p>
    <w:p w14:paraId="3E786B64" w14:textId="77777777" w:rsidR="006302B7" w:rsidRDefault="006302B7" w:rsidP="006302B7">
      <w:pPr>
        <w:pStyle w:val="BodyText"/>
        <w:ind w:left="820"/>
      </w:pPr>
    </w:p>
    <w:p w14:paraId="6594706B" w14:textId="77777777" w:rsidR="00E5624F" w:rsidRDefault="00E5624F" w:rsidP="00E5624F">
      <w:pPr>
        <w:pStyle w:val="BodyText"/>
        <w:numPr>
          <w:ilvl w:val="0"/>
          <w:numId w:val="4"/>
        </w:numPr>
        <w:ind w:right="142"/>
      </w:pPr>
      <w:r>
        <w:t>Provost’s designee</w:t>
      </w:r>
    </w:p>
    <w:p w14:paraId="27039B11" w14:textId="665162C4" w:rsidR="00E5624F" w:rsidRDefault="00E5624F" w:rsidP="00E5624F">
      <w:pPr>
        <w:pStyle w:val="BodyText"/>
        <w:numPr>
          <w:ilvl w:val="0"/>
          <w:numId w:val="4"/>
        </w:numPr>
        <w:ind w:right="142"/>
      </w:pPr>
      <w:r w:rsidRPr="00732B39">
        <w:t xml:space="preserve">1 representative </w:t>
      </w:r>
      <w:r>
        <w:t>from chairs</w:t>
      </w:r>
      <w:r w:rsidRPr="006F39DA">
        <w:rPr>
          <w:spacing w:val="-4"/>
        </w:rPr>
        <w:t xml:space="preserve"> </w:t>
      </w:r>
      <w:r>
        <w:t>and</w:t>
      </w:r>
      <w:r w:rsidRPr="006F39DA">
        <w:rPr>
          <w:spacing w:val="-4"/>
        </w:rPr>
        <w:t xml:space="preserve"> </w:t>
      </w:r>
      <w:r>
        <w:t xml:space="preserve">directors’ assembly </w:t>
      </w:r>
    </w:p>
    <w:p w14:paraId="648D869B" w14:textId="77777777" w:rsidR="006302B7" w:rsidRDefault="006302B7" w:rsidP="006302B7">
      <w:pPr>
        <w:pStyle w:val="BodyText"/>
        <w:ind w:left="820" w:right="142"/>
      </w:pPr>
    </w:p>
    <w:p w14:paraId="2471C97E" w14:textId="77777777" w:rsidR="006302B7" w:rsidRDefault="006302B7" w:rsidP="006302B7">
      <w:pPr>
        <w:pStyle w:val="ListParagraph"/>
        <w:numPr>
          <w:ilvl w:val="1"/>
          <w:numId w:val="1"/>
        </w:numPr>
        <w:tabs>
          <w:tab w:val="left" w:pos="1540"/>
        </w:tabs>
        <w:rPr>
          <w:sz w:val="24"/>
        </w:rPr>
      </w:pPr>
      <w:r>
        <w:rPr>
          <w:sz w:val="24"/>
          <w:u w:val="single"/>
        </w:rPr>
        <w:t>Chair</w:t>
      </w:r>
      <w:r>
        <w:rPr>
          <w:sz w:val="24"/>
        </w:rPr>
        <w:t>:</w:t>
      </w:r>
      <w:r>
        <w:rPr>
          <w:spacing w:val="-1"/>
          <w:sz w:val="24"/>
        </w:rPr>
        <w:t xml:space="preserve"> </w:t>
      </w:r>
      <w:r>
        <w:rPr>
          <w:sz w:val="24"/>
        </w:rPr>
        <w:t>Will formally</w:t>
      </w:r>
      <w:r>
        <w:rPr>
          <w:spacing w:val="-8"/>
          <w:sz w:val="24"/>
        </w:rPr>
        <w:t xml:space="preserve"> </w:t>
      </w:r>
      <w:r>
        <w:rPr>
          <w:sz w:val="24"/>
        </w:rPr>
        <w:t>serve</w:t>
      </w:r>
      <w:r>
        <w:rPr>
          <w:spacing w:val="-2"/>
          <w:sz w:val="24"/>
        </w:rPr>
        <w:t xml:space="preserve"> </w:t>
      </w:r>
      <w:r>
        <w:rPr>
          <w:sz w:val="24"/>
        </w:rPr>
        <w:t>as the</w:t>
      </w:r>
      <w:r>
        <w:rPr>
          <w:spacing w:val="-1"/>
          <w:sz w:val="24"/>
        </w:rPr>
        <w:t xml:space="preserve"> </w:t>
      </w:r>
      <w:r>
        <w:rPr>
          <w:sz w:val="24"/>
        </w:rPr>
        <w:t>head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committee.</w:t>
      </w:r>
    </w:p>
    <w:p w14:paraId="3C4BB0CE" w14:textId="77777777" w:rsidR="006302B7" w:rsidRDefault="006302B7" w:rsidP="006302B7">
      <w:pPr>
        <w:pStyle w:val="ListParagraph"/>
        <w:numPr>
          <w:ilvl w:val="2"/>
          <w:numId w:val="1"/>
        </w:numPr>
        <w:tabs>
          <w:tab w:val="left" w:pos="2319"/>
          <w:tab w:val="left" w:pos="2320"/>
        </w:tabs>
        <w:ind w:left="2320" w:hanging="368"/>
        <w:jc w:val="left"/>
        <w:rPr>
          <w:sz w:val="24"/>
        </w:rPr>
      </w:pPr>
      <w:r>
        <w:rPr>
          <w:sz w:val="24"/>
        </w:rPr>
        <w:t>The</w:t>
      </w:r>
      <w:r>
        <w:rPr>
          <w:spacing w:val="-4"/>
          <w:sz w:val="24"/>
        </w:rPr>
        <w:t xml:space="preserve"> </w:t>
      </w:r>
      <w:r>
        <w:rPr>
          <w:sz w:val="24"/>
        </w:rPr>
        <w:t>Chair</w:t>
      </w:r>
      <w:r>
        <w:rPr>
          <w:spacing w:val="-3"/>
          <w:sz w:val="24"/>
        </w:rPr>
        <w:t xml:space="preserve"> </w:t>
      </w:r>
      <w:r>
        <w:rPr>
          <w:sz w:val="24"/>
        </w:rPr>
        <w:t>is</w:t>
      </w:r>
      <w:r>
        <w:rPr>
          <w:spacing w:val="-2"/>
          <w:sz w:val="24"/>
        </w:rPr>
        <w:t xml:space="preserve"> </w:t>
      </w:r>
      <w:r>
        <w:rPr>
          <w:sz w:val="24"/>
        </w:rPr>
        <w:t>broadly</w:t>
      </w:r>
      <w:r>
        <w:rPr>
          <w:spacing w:val="-7"/>
          <w:sz w:val="24"/>
        </w:rPr>
        <w:t xml:space="preserve"> </w:t>
      </w:r>
      <w:r>
        <w:rPr>
          <w:sz w:val="24"/>
        </w:rPr>
        <w:t>responsible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pacing w:val="-2"/>
          <w:sz w:val="24"/>
        </w:rPr>
        <w:t>following:</w:t>
      </w:r>
    </w:p>
    <w:p w14:paraId="3ECA93FF" w14:textId="77777777" w:rsidR="006302B7" w:rsidRDefault="006302B7" w:rsidP="006302B7">
      <w:pPr>
        <w:pStyle w:val="ListParagraph"/>
        <w:numPr>
          <w:ilvl w:val="3"/>
          <w:numId w:val="1"/>
        </w:numPr>
        <w:tabs>
          <w:tab w:val="left" w:pos="2980"/>
        </w:tabs>
        <w:ind w:right="601" w:hanging="360"/>
        <w:rPr>
          <w:sz w:val="24"/>
        </w:rPr>
      </w:pPr>
      <w:r>
        <w:rPr>
          <w:sz w:val="24"/>
        </w:rPr>
        <w:t>Convene</w:t>
      </w:r>
      <w:r>
        <w:rPr>
          <w:spacing w:val="-5"/>
          <w:sz w:val="24"/>
        </w:rPr>
        <w:t xml:space="preserve"> </w:t>
      </w:r>
      <w:r>
        <w:rPr>
          <w:sz w:val="24"/>
        </w:rPr>
        <w:t>and</w:t>
      </w:r>
      <w:r>
        <w:rPr>
          <w:spacing w:val="-4"/>
          <w:sz w:val="24"/>
        </w:rPr>
        <w:t xml:space="preserve"> </w:t>
      </w:r>
      <w:r>
        <w:rPr>
          <w:sz w:val="24"/>
        </w:rPr>
        <w:t>preside</w:t>
      </w:r>
      <w:r>
        <w:rPr>
          <w:spacing w:val="-5"/>
          <w:sz w:val="24"/>
        </w:rPr>
        <w:t xml:space="preserve"> </w:t>
      </w:r>
      <w:r>
        <w:rPr>
          <w:sz w:val="24"/>
        </w:rPr>
        <w:t>over</w:t>
      </w:r>
      <w:r>
        <w:rPr>
          <w:spacing w:val="-5"/>
          <w:sz w:val="24"/>
        </w:rPr>
        <w:t xml:space="preserve"> </w:t>
      </w:r>
      <w:r>
        <w:rPr>
          <w:sz w:val="24"/>
        </w:rPr>
        <w:t>meetings</w:t>
      </w:r>
      <w:r>
        <w:rPr>
          <w:spacing w:val="-4"/>
          <w:sz w:val="24"/>
        </w:rPr>
        <w:t xml:space="preserve"> </w:t>
      </w:r>
      <w:r>
        <w:rPr>
          <w:sz w:val="24"/>
        </w:rPr>
        <w:t>to</w:t>
      </w:r>
      <w:r>
        <w:rPr>
          <w:spacing w:val="-2"/>
          <w:sz w:val="24"/>
        </w:rPr>
        <w:t xml:space="preserve"> </w:t>
      </w:r>
      <w:r>
        <w:rPr>
          <w:sz w:val="24"/>
        </w:rPr>
        <w:t>assure</w:t>
      </w:r>
      <w:r>
        <w:rPr>
          <w:spacing w:val="-5"/>
          <w:sz w:val="24"/>
        </w:rPr>
        <w:t xml:space="preserve"> </w:t>
      </w:r>
      <w:r>
        <w:rPr>
          <w:sz w:val="24"/>
        </w:rPr>
        <w:t>timely</w:t>
      </w:r>
      <w:r>
        <w:rPr>
          <w:spacing w:val="-9"/>
          <w:sz w:val="24"/>
        </w:rPr>
        <w:t xml:space="preserve"> </w:t>
      </w:r>
      <w:r>
        <w:rPr>
          <w:sz w:val="24"/>
        </w:rPr>
        <w:t>review</w:t>
      </w:r>
      <w:r>
        <w:rPr>
          <w:spacing w:val="-5"/>
          <w:sz w:val="24"/>
        </w:rPr>
        <w:t xml:space="preserve"> </w:t>
      </w:r>
      <w:r>
        <w:rPr>
          <w:sz w:val="24"/>
        </w:rPr>
        <w:t>of proposals by the committee</w:t>
      </w:r>
    </w:p>
    <w:p w14:paraId="7C9C6A36" w14:textId="77777777" w:rsidR="006302B7" w:rsidRPr="00E447D7" w:rsidRDefault="006302B7" w:rsidP="006302B7">
      <w:pPr>
        <w:pStyle w:val="ListParagraph"/>
        <w:numPr>
          <w:ilvl w:val="3"/>
          <w:numId w:val="1"/>
        </w:numPr>
        <w:tabs>
          <w:tab w:val="left" w:pos="2980"/>
        </w:tabs>
        <w:spacing w:before="1"/>
        <w:ind w:hanging="360"/>
        <w:rPr>
          <w:sz w:val="24"/>
        </w:rPr>
      </w:pPr>
      <w:r>
        <w:rPr>
          <w:sz w:val="24"/>
        </w:rPr>
        <w:t>Establish</w:t>
      </w:r>
      <w:r>
        <w:rPr>
          <w:spacing w:val="-3"/>
          <w:sz w:val="24"/>
        </w:rPr>
        <w:t xml:space="preserve"> </w:t>
      </w:r>
      <w:r>
        <w:rPr>
          <w:sz w:val="24"/>
        </w:rPr>
        <w:t>agenda</w:t>
      </w:r>
      <w:r>
        <w:rPr>
          <w:spacing w:val="-3"/>
          <w:sz w:val="24"/>
        </w:rPr>
        <w:t xml:space="preserve"> </w:t>
      </w:r>
      <w:r>
        <w:rPr>
          <w:sz w:val="24"/>
        </w:rPr>
        <w:t>items</w:t>
      </w:r>
      <w:r>
        <w:rPr>
          <w:spacing w:val="-2"/>
          <w:sz w:val="24"/>
        </w:rPr>
        <w:t xml:space="preserve"> </w:t>
      </w:r>
      <w:r>
        <w:rPr>
          <w:sz w:val="24"/>
        </w:rPr>
        <w:t>for</w:t>
      </w:r>
      <w:r>
        <w:rPr>
          <w:spacing w:val="-3"/>
          <w:sz w:val="24"/>
        </w:rPr>
        <w:t xml:space="preserve"> </w:t>
      </w:r>
      <w:r>
        <w:rPr>
          <w:sz w:val="24"/>
        </w:rPr>
        <w:t>each</w:t>
      </w:r>
      <w:r>
        <w:rPr>
          <w:spacing w:val="-2"/>
          <w:sz w:val="24"/>
        </w:rPr>
        <w:t xml:space="preserve"> meeting</w:t>
      </w:r>
    </w:p>
    <w:p w14:paraId="17A38BE3" w14:textId="77777777" w:rsidR="006302B7" w:rsidRPr="00E447D7" w:rsidRDefault="006302B7" w:rsidP="006302B7">
      <w:pPr>
        <w:pStyle w:val="ListParagraph"/>
        <w:numPr>
          <w:ilvl w:val="3"/>
          <w:numId w:val="1"/>
        </w:numPr>
        <w:tabs>
          <w:tab w:val="left" w:pos="2980"/>
        </w:tabs>
        <w:spacing w:before="1"/>
        <w:ind w:hanging="360"/>
        <w:rPr>
          <w:sz w:val="24"/>
        </w:rPr>
      </w:pPr>
      <w:r w:rsidRPr="00E447D7">
        <w:rPr>
          <w:sz w:val="24"/>
          <w:szCs w:val="24"/>
        </w:rPr>
        <w:t>Work closely with the Office of the Provost designee on preparation of minutes, proposals, and reports.</w:t>
      </w:r>
      <w:r w:rsidRPr="00E447D7">
        <w:rPr>
          <w:spacing w:val="40"/>
          <w:sz w:val="24"/>
          <w:szCs w:val="24"/>
        </w:rPr>
        <w:t xml:space="preserve"> </w:t>
      </w:r>
      <w:r w:rsidRPr="00E447D7">
        <w:rPr>
          <w:sz w:val="24"/>
          <w:szCs w:val="24"/>
        </w:rPr>
        <w:t>Operate</w:t>
      </w:r>
      <w:r w:rsidRPr="00E447D7">
        <w:rPr>
          <w:spacing w:val="-3"/>
          <w:sz w:val="24"/>
          <w:szCs w:val="24"/>
        </w:rPr>
        <w:t xml:space="preserve"> </w:t>
      </w:r>
      <w:r w:rsidRPr="00E447D7">
        <w:rPr>
          <w:sz w:val="24"/>
          <w:szCs w:val="24"/>
        </w:rPr>
        <w:t>as</w:t>
      </w:r>
      <w:r w:rsidRPr="00E447D7">
        <w:rPr>
          <w:spacing w:val="-4"/>
          <w:sz w:val="24"/>
          <w:szCs w:val="24"/>
        </w:rPr>
        <w:t xml:space="preserve"> </w:t>
      </w:r>
      <w:r w:rsidRPr="00E447D7">
        <w:rPr>
          <w:sz w:val="24"/>
          <w:szCs w:val="24"/>
        </w:rPr>
        <w:t>the</w:t>
      </w:r>
      <w:r w:rsidRPr="00E447D7">
        <w:rPr>
          <w:spacing w:val="-5"/>
          <w:sz w:val="24"/>
          <w:szCs w:val="24"/>
        </w:rPr>
        <w:t xml:space="preserve"> </w:t>
      </w:r>
      <w:r w:rsidRPr="00E447D7">
        <w:rPr>
          <w:sz w:val="24"/>
          <w:szCs w:val="24"/>
        </w:rPr>
        <w:t>primary</w:t>
      </w:r>
      <w:r w:rsidRPr="00E447D7">
        <w:rPr>
          <w:spacing w:val="-8"/>
          <w:sz w:val="24"/>
          <w:szCs w:val="24"/>
        </w:rPr>
        <w:t xml:space="preserve"> </w:t>
      </w:r>
      <w:r w:rsidRPr="00E447D7">
        <w:rPr>
          <w:sz w:val="24"/>
          <w:szCs w:val="24"/>
        </w:rPr>
        <w:t>liaison</w:t>
      </w:r>
      <w:r w:rsidRPr="00E447D7">
        <w:rPr>
          <w:spacing w:val="-4"/>
          <w:sz w:val="24"/>
          <w:szCs w:val="24"/>
        </w:rPr>
        <w:t xml:space="preserve"> </w:t>
      </w:r>
      <w:r w:rsidRPr="00E447D7">
        <w:rPr>
          <w:sz w:val="24"/>
          <w:szCs w:val="24"/>
        </w:rPr>
        <w:t>between</w:t>
      </w:r>
      <w:r w:rsidRPr="00E447D7">
        <w:rPr>
          <w:spacing w:val="-4"/>
          <w:sz w:val="24"/>
          <w:szCs w:val="24"/>
        </w:rPr>
        <w:t xml:space="preserve"> </w:t>
      </w:r>
      <w:r w:rsidRPr="00E447D7">
        <w:rPr>
          <w:sz w:val="24"/>
          <w:szCs w:val="24"/>
        </w:rPr>
        <w:t>the</w:t>
      </w:r>
      <w:r w:rsidRPr="00E447D7">
        <w:rPr>
          <w:spacing w:val="-5"/>
          <w:sz w:val="24"/>
          <w:szCs w:val="24"/>
        </w:rPr>
        <w:t xml:space="preserve"> </w:t>
      </w:r>
      <w:r w:rsidRPr="00E447D7">
        <w:rPr>
          <w:sz w:val="24"/>
          <w:szCs w:val="24"/>
        </w:rPr>
        <w:t>committee</w:t>
      </w:r>
      <w:r w:rsidRPr="00E447D7">
        <w:rPr>
          <w:spacing w:val="-5"/>
          <w:sz w:val="24"/>
          <w:szCs w:val="24"/>
        </w:rPr>
        <w:t xml:space="preserve"> </w:t>
      </w:r>
      <w:r w:rsidRPr="00E447D7">
        <w:rPr>
          <w:sz w:val="24"/>
          <w:szCs w:val="24"/>
        </w:rPr>
        <w:t>and the Provost/VPAA, via Provost’s designee.</w:t>
      </w:r>
    </w:p>
    <w:p w14:paraId="783A3716" w14:textId="77777777" w:rsidR="006302B7" w:rsidRDefault="006302B7" w:rsidP="006302B7">
      <w:pPr>
        <w:pStyle w:val="ListParagraph"/>
        <w:numPr>
          <w:ilvl w:val="1"/>
          <w:numId w:val="1"/>
        </w:numPr>
        <w:tabs>
          <w:tab w:val="left" w:pos="1540"/>
        </w:tabs>
        <w:ind w:right="406"/>
        <w:rPr>
          <w:sz w:val="24"/>
          <w:szCs w:val="24"/>
        </w:rPr>
      </w:pPr>
      <w:r w:rsidRPr="793F18DD">
        <w:rPr>
          <w:sz w:val="24"/>
          <w:szCs w:val="24"/>
          <w:u w:val="single"/>
        </w:rPr>
        <w:t>Chair Elect (1)</w:t>
      </w:r>
      <w:r w:rsidRPr="793F18DD">
        <w:rPr>
          <w:sz w:val="24"/>
          <w:szCs w:val="24"/>
        </w:rPr>
        <w:t>: Serve in an administrative support role to the Chair; Serve as Acting</w:t>
      </w:r>
      <w:r w:rsidRPr="793F18DD">
        <w:rPr>
          <w:spacing w:val="-6"/>
          <w:sz w:val="24"/>
          <w:szCs w:val="24"/>
        </w:rPr>
        <w:t xml:space="preserve"> </w:t>
      </w:r>
      <w:r w:rsidRPr="793F18DD">
        <w:rPr>
          <w:sz w:val="24"/>
          <w:szCs w:val="24"/>
        </w:rPr>
        <w:t>Chair</w:t>
      </w:r>
      <w:r w:rsidRPr="793F18DD">
        <w:rPr>
          <w:spacing w:val="-4"/>
          <w:sz w:val="24"/>
          <w:szCs w:val="24"/>
        </w:rPr>
        <w:t xml:space="preserve"> </w:t>
      </w:r>
      <w:r w:rsidRPr="793F18DD">
        <w:rPr>
          <w:sz w:val="24"/>
          <w:szCs w:val="24"/>
        </w:rPr>
        <w:t>in</w:t>
      </w:r>
      <w:r w:rsidRPr="793F18DD">
        <w:rPr>
          <w:spacing w:val="-3"/>
          <w:sz w:val="24"/>
          <w:szCs w:val="24"/>
        </w:rPr>
        <w:t xml:space="preserve"> </w:t>
      </w:r>
      <w:r w:rsidRPr="793F18DD">
        <w:rPr>
          <w:sz w:val="24"/>
          <w:szCs w:val="24"/>
        </w:rPr>
        <w:t>the</w:t>
      </w:r>
      <w:r w:rsidRPr="793F18DD">
        <w:rPr>
          <w:spacing w:val="-2"/>
          <w:sz w:val="24"/>
          <w:szCs w:val="24"/>
        </w:rPr>
        <w:t xml:space="preserve"> </w:t>
      </w:r>
      <w:r w:rsidRPr="793F18DD">
        <w:rPr>
          <w:sz w:val="24"/>
          <w:szCs w:val="24"/>
        </w:rPr>
        <w:t>absence</w:t>
      </w:r>
      <w:r w:rsidRPr="793F18DD">
        <w:rPr>
          <w:spacing w:val="-4"/>
          <w:sz w:val="24"/>
          <w:szCs w:val="24"/>
        </w:rPr>
        <w:t xml:space="preserve"> </w:t>
      </w:r>
      <w:r w:rsidRPr="793F18DD">
        <w:rPr>
          <w:sz w:val="24"/>
          <w:szCs w:val="24"/>
        </w:rPr>
        <w:t>of</w:t>
      </w:r>
      <w:r w:rsidRPr="793F18DD">
        <w:rPr>
          <w:spacing w:val="-4"/>
          <w:sz w:val="24"/>
          <w:szCs w:val="24"/>
        </w:rPr>
        <w:t xml:space="preserve"> </w:t>
      </w:r>
      <w:r w:rsidRPr="793F18DD">
        <w:rPr>
          <w:sz w:val="24"/>
          <w:szCs w:val="24"/>
        </w:rPr>
        <w:t>the</w:t>
      </w:r>
      <w:r w:rsidRPr="793F18DD">
        <w:rPr>
          <w:spacing w:val="-4"/>
          <w:sz w:val="24"/>
          <w:szCs w:val="24"/>
        </w:rPr>
        <w:t xml:space="preserve"> </w:t>
      </w:r>
      <w:r w:rsidRPr="793F18DD">
        <w:rPr>
          <w:sz w:val="24"/>
          <w:szCs w:val="24"/>
        </w:rPr>
        <w:t>Chair</w:t>
      </w:r>
      <w:r w:rsidRPr="793F18DD">
        <w:rPr>
          <w:spacing w:val="-4"/>
          <w:sz w:val="24"/>
          <w:szCs w:val="24"/>
        </w:rPr>
        <w:t xml:space="preserve"> </w:t>
      </w:r>
      <w:r w:rsidRPr="793F18DD">
        <w:rPr>
          <w:sz w:val="24"/>
          <w:szCs w:val="24"/>
        </w:rPr>
        <w:t>during</w:t>
      </w:r>
      <w:r w:rsidRPr="793F18DD">
        <w:rPr>
          <w:spacing w:val="-6"/>
          <w:sz w:val="24"/>
          <w:szCs w:val="24"/>
        </w:rPr>
        <w:t xml:space="preserve"> </w:t>
      </w:r>
      <w:r w:rsidRPr="793F18DD">
        <w:rPr>
          <w:sz w:val="24"/>
          <w:szCs w:val="24"/>
        </w:rPr>
        <w:t>committee</w:t>
      </w:r>
      <w:r w:rsidRPr="793F18DD">
        <w:rPr>
          <w:spacing w:val="-4"/>
          <w:sz w:val="24"/>
          <w:szCs w:val="24"/>
        </w:rPr>
        <w:t xml:space="preserve"> </w:t>
      </w:r>
      <w:r w:rsidRPr="793F18DD">
        <w:rPr>
          <w:sz w:val="24"/>
          <w:szCs w:val="24"/>
        </w:rPr>
        <w:t>meeting</w:t>
      </w:r>
      <w:r w:rsidRPr="793F18DD">
        <w:rPr>
          <w:spacing w:val="-6"/>
          <w:sz w:val="24"/>
          <w:szCs w:val="24"/>
        </w:rPr>
        <w:t xml:space="preserve"> </w:t>
      </w:r>
      <w:r w:rsidRPr="793F18DD">
        <w:rPr>
          <w:sz w:val="24"/>
          <w:szCs w:val="24"/>
        </w:rPr>
        <w:t>and</w:t>
      </w:r>
      <w:r w:rsidRPr="793F18DD">
        <w:rPr>
          <w:spacing w:val="-1"/>
          <w:sz w:val="24"/>
          <w:szCs w:val="24"/>
        </w:rPr>
        <w:t xml:space="preserve"> </w:t>
      </w:r>
      <w:r w:rsidRPr="793F18DD">
        <w:rPr>
          <w:sz w:val="24"/>
          <w:szCs w:val="24"/>
        </w:rPr>
        <w:t>events; Steps into the role of Chair the subsequent year.</w:t>
      </w:r>
    </w:p>
    <w:p w14:paraId="6C604CF6" w14:textId="77777777" w:rsidR="006302B7" w:rsidRDefault="006302B7" w:rsidP="006302B7">
      <w:pPr>
        <w:pStyle w:val="ListParagraph"/>
        <w:numPr>
          <w:ilvl w:val="1"/>
          <w:numId w:val="1"/>
        </w:numPr>
        <w:tabs>
          <w:tab w:val="left" w:pos="1540"/>
        </w:tabs>
        <w:ind w:right="406"/>
        <w:rPr>
          <w:sz w:val="24"/>
          <w:szCs w:val="24"/>
        </w:rPr>
      </w:pPr>
      <w:r>
        <w:rPr>
          <w:sz w:val="24"/>
          <w:szCs w:val="24"/>
          <w:u w:val="single"/>
        </w:rPr>
        <w:t>Secretary</w:t>
      </w:r>
      <w:r w:rsidRPr="00924AE6">
        <w:rPr>
          <w:sz w:val="24"/>
          <w:szCs w:val="24"/>
        </w:rPr>
        <w:t>:</w:t>
      </w:r>
      <w:r>
        <w:rPr>
          <w:sz w:val="24"/>
          <w:szCs w:val="24"/>
        </w:rPr>
        <w:t xml:space="preserve"> Serve in an administrative support role to the Chair; prepare and disseminate agenda and minutes.</w:t>
      </w:r>
    </w:p>
    <w:p w14:paraId="54A6DAFC" w14:textId="733F1CA9" w:rsidR="00104B83" w:rsidRPr="00732B39" w:rsidRDefault="00104B83" w:rsidP="006302B7">
      <w:pPr>
        <w:pStyle w:val="ListParagraph"/>
        <w:numPr>
          <w:ilvl w:val="1"/>
          <w:numId w:val="1"/>
        </w:numPr>
        <w:tabs>
          <w:tab w:val="left" w:pos="1540"/>
        </w:tabs>
        <w:ind w:right="406"/>
        <w:rPr>
          <w:sz w:val="24"/>
          <w:szCs w:val="24"/>
        </w:rPr>
      </w:pPr>
      <w:r w:rsidRPr="00732B39">
        <w:rPr>
          <w:sz w:val="24"/>
          <w:szCs w:val="24"/>
          <w:u w:val="single"/>
        </w:rPr>
        <w:t>Faculty Senate Liaison</w:t>
      </w:r>
      <w:r w:rsidRPr="00732B39">
        <w:rPr>
          <w:sz w:val="24"/>
          <w:szCs w:val="24"/>
        </w:rPr>
        <w:t xml:space="preserve">: </w:t>
      </w:r>
      <w:r w:rsidR="0025078D" w:rsidRPr="00732B39">
        <w:t>A committee member</w:t>
      </w:r>
      <w:r w:rsidR="0025078D" w:rsidRPr="00732B39">
        <w:rPr>
          <w:spacing w:val="-5"/>
        </w:rPr>
        <w:t xml:space="preserve"> </w:t>
      </w:r>
      <w:r w:rsidR="0025078D" w:rsidRPr="00732B39">
        <w:t>shall serve</w:t>
      </w:r>
      <w:r w:rsidR="0025078D" w:rsidRPr="00732B39">
        <w:rPr>
          <w:spacing w:val="-6"/>
        </w:rPr>
        <w:t xml:space="preserve"> </w:t>
      </w:r>
      <w:r w:rsidR="0025078D" w:rsidRPr="00732B39">
        <w:t>as</w:t>
      </w:r>
      <w:r w:rsidR="0025078D" w:rsidRPr="00732B39">
        <w:rPr>
          <w:spacing w:val="-1"/>
        </w:rPr>
        <w:t xml:space="preserve"> </w:t>
      </w:r>
      <w:r w:rsidR="0025078D" w:rsidRPr="00732B39">
        <w:t>liaison to</w:t>
      </w:r>
      <w:r w:rsidR="0025078D" w:rsidRPr="00732B39">
        <w:rPr>
          <w:spacing w:val="-3"/>
        </w:rPr>
        <w:t xml:space="preserve"> </w:t>
      </w:r>
      <w:r w:rsidR="0025078D" w:rsidRPr="00732B39">
        <w:t>the</w:t>
      </w:r>
      <w:r w:rsidR="0025078D" w:rsidRPr="00732B39">
        <w:rPr>
          <w:spacing w:val="-2"/>
        </w:rPr>
        <w:t xml:space="preserve"> </w:t>
      </w:r>
      <w:r w:rsidR="0025078D" w:rsidRPr="00732B39">
        <w:t>Faculty</w:t>
      </w:r>
      <w:r w:rsidR="0025078D" w:rsidRPr="00732B39">
        <w:rPr>
          <w:spacing w:val="-13"/>
        </w:rPr>
        <w:t xml:space="preserve"> </w:t>
      </w:r>
      <w:r w:rsidR="0025078D" w:rsidRPr="00732B39">
        <w:t>Senate and</w:t>
      </w:r>
      <w:r w:rsidR="0025078D" w:rsidRPr="00732B39">
        <w:rPr>
          <w:spacing w:val="-1"/>
        </w:rPr>
        <w:t xml:space="preserve"> </w:t>
      </w:r>
      <w:r w:rsidR="0025078D" w:rsidRPr="00732B39">
        <w:t>attend Faculty Senate meetings or obtain a proxy when unavailable</w:t>
      </w:r>
    </w:p>
    <w:p w14:paraId="457570E1" w14:textId="384D72C9" w:rsidR="006302B7" w:rsidRPr="00732B39" w:rsidRDefault="006302B7" w:rsidP="23B8D919">
      <w:pPr>
        <w:pStyle w:val="ListParagraph"/>
        <w:numPr>
          <w:ilvl w:val="1"/>
          <w:numId w:val="1"/>
        </w:numPr>
        <w:tabs>
          <w:tab w:val="left" w:pos="1540"/>
        </w:tabs>
        <w:ind w:right="278"/>
        <w:rPr>
          <w:sz w:val="24"/>
          <w:szCs w:val="24"/>
        </w:rPr>
      </w:pPr>
      <w:r w:rsidRPr="00732B39">
        <w:rPr>
          <w:sz w:val="24"/>
          <w:szCs w:val="24"/>
          <w:u w:val="single"/>
        </w:rPr>
        <w:t>Membership</w:t>
      </w:r>
      <w:r w:rsidRPr="00732B39">
        <w:rPr>
          <w:sz w:val="24"/>
          <w:szCs w:val="24"/>
        </w:rPr>
        <w:t xml:space="preserve">: </w:t>
      </w:r>
      <w:r w:rsidR="7744A4A5" w:rsidRPr="00732B39">
        <w:rPr>
          <w:sz w:val="24"/>
          <w:szCs w:val="24"/>
        </w:rPr>
        <w:t>Membership on this committee is a 2-year term and is renewable.</w:t>
      </w:r>
    </w:p>
    <w:p w14:paraId="457836CA" w14:textId="77777777" w:rsidR="006302B7" w:rsidRDefault="006302B7" w:rsidP="006302B7">
      <w:pPr>
        <w:pStyle w:val="BodyText"/>
        <w:spacing w:before="5"/>
        <w:ind w:left="0"/>
      </w:pPr>
    </w:p>
    <w:p w14:paraId="38FAB169" w14:textId="77777777" w:rsidR="00732B39" w:rsidRDefault="00732B39">
      <w:pPr>
        <w:widowControl/>
        <w:autoSpaceDE/>
        <w:autoSpaceDN/>
        <w:rPr>
          <w:b/>
          <w:bCs/>
          <w:spacing w:val="-2"/>
          <w:sz w:val="24"/>
          <w:szCs w:val="24"/>
        </w:rPr>
      </w:pPr>
      <w:r>
        <w:rPr>
          <w:spacing w:val="-2"/>
        </w:rPr>
        <w:br w:type="page"/>
      </w:r>
    </w:p>
    <w:p w14:paraId="2FDAAF10" w14:textId="1F130D87" w:rsidR="006302B7" w:rsidRDefault="006302B7" w:rsidP="006302B7">
      <w:pPr>
        <w:pStyle w:val="Heading1"/>
        <w:numPr>
          <w:ilvl w:val="0"/>
          <w:numId w:val="1"/>
        </w:numPr>
        <w:tabs>
          <w:tab w:val="left" w:pos="820"/>
        </w:tabs>
      </w:pPr>
      <w:r>
        <w:rPr>
          <w:spacing w:val="-2"/>
        </w:rPr>
        <w:lastRenderedPageBreak/>
        <w:t>MEETINGS:</w:t>
      </w:r>
    </w:p>
    <w:p w14:paraId="737ABDD2" w14:textId="77777777" w:rsidR="006302B7" w:rsidRDefault="006302B7" w:rsidP="006302B7">
      <w:pPr>
        <w:pStyle w:val="ListParagraph"/>
        <w:numPr>
          <w:ilvl w:val="1"/>
          <w:numId w:val="1"/>
        </w:numPr>
        <w:tabs>
          <w:tab w:val="left" w:pos="1540"/>
        </w:tabs>
        <w:ind w:right="501"/>
        <w:rPr>
          <w:sz w:val="24"/>
        </w:rPr>
      </w:pPr>
      <w:r>
        <w:rPr>
          <w:sz w:val="24"/>
        </w:rPr>
        <w:t>Committee</w:t>
      </w:r>
      <w:r>
        <w:rPr>
          <w:spacing w:val="-4"/>
          <w:sz w:val="24"/>
        </w:rPr>
        <w:t xml:space="preserve"> </w:t>
      </w:r>
      <w:r>
        <w:rPr>
          <w:sz w:val="24"/>
        </w:rPr>
        <w:t>meetings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held</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Fall</w:t>
      </w:r>
      <w:r>
        <w:rPr>
          <w:spacing w:val="-3"/>
          <w:sz w:val="24"/>
        </w:rPr>
        <w:t xml:space="preserve"> </w:t>
      </w:r>
      <w:r>
        <w:rPr>
          <w:sz w:val="24"/>
        </w:rPr>
        <w:t>and</w:t>
      </w:r>
      <w:r>
        <w:rPr>
          <w:spacing w:val="-3"/>
          <w:sz w:val="24"/>
        </w:rPr>
        <w:t xml:space="preserve"> </w:t>
      </w:r>
      <w:r>
        <w:rPr>
          <w:sz w:val="24"/>
        </w:rPr>
        <w:t>Spring</w:t>
      </w:r>
      <w:r>
        <w:rPr>
          <w:spacing w:val="-6"/>
          <w:sz w:val="24"/>
        </w:rPr>
        <w:t xml:space="preserve"> </w:t>
      </w:r>
      <w:r>
        <w:rPr>
          <w:sz w:val="24"/>
        </w:rPr>
        <w:t>semesters</w:t>
      </w:r>
      <w:r>
        <w:rPr>
          <w:spacing w:val="-3"/>
          <w:sz w:val="24"/>
        </w:rPr>
        <w:t xml:space="preserve"> </w:t>
      </w:r>
      <w:r>
        <w:rPr>
          <w:sz w:val="24"/>
        </w:rPr>
        <w:t>of</w:t>
      </w:r>
      <w:r>
        <w:rPr>
          <w:spacing w:val="-4"/>
          <w:sz w:val="24"/>
        </w:rPr>
        <w:t xml:space="preserve"> </w:t>
      </w:r>
      <w:r>
        <w:rPr>
          <w:sz w:val="24"/>
        </w:rPr>
        <w:t xml:space="preserve">each Academic Year and organized </w:t>
      </w:r>
      <w:r w:rsidRPr="002F05D1">
        <w:rPr>
          <w:sz w:val="24"/>
        </w:rPr>
        <w:t>monthly as needed:</w:t>
      </w:r>
    </w:p>
    <w:p w14:paraId="46D1064B" w14:textId="77777777" w:rsidR="006302B7" w:rsidRDefault="006302B7" w:rsidP="006302B7">
      <w:pPr>
        <w:pStyle w:val="ListParagraph"/>
        <w:numPr>
          <w:ilvl w:val="2"/>
          <w:numId w:val="1"/>
        </w:numPr>
        <w:tabs>
          <w:tab w:val="left" w:pos="2260"/>
        </w:tabs>
        <w:ind w:right="366"/>
        <w:jc w:val="left"/>
        <w:rPr>
          <w:b/>
          <w:bCs/>
          <w:sz w:val="24"/>
          <w:szCs w:val="24"/>
        </w:rPr>
      </w:pPr>
      <w:r w:rsidRPr="7A234440">
        <w:rPr>
          <w:sz w:val="24"/>
          <w:szCs w:val="24"/>
        </w:rPr>
        <w:t>The</w:t>
      </w:r>
      <w:r w:rsidRPr="7A234440">
        <w:rPr>
          <w:spacing w:val="-4"/>
          <w:sz w:val="24"/>
          <w:szCs w:val="24"/>
        </w:rPr>
        <w:t xml:space="preserve"> </w:t>
      </w:r>
      <w:r w:rsidRPr="7A234440">
        <w:rPr>
          <w:sz w:val="24"/>
          <w:szCs w:val="24"/>
        </w:rPr>
        <w:t>committee</w:t>
      </w:r>
      <w:r w:rsidRPr="7A234440">
        <w:rPr>
          <w:spacing w:val="-4"/>
          <w:sz w:val="24"/>
          <w:szCs w:val="24"/>
        </w:rPr>
        <w:t xml:space="preserve"> </w:t>
      </w:r>
      <w:r w:rsidRPr="7A234440">
        <w:rPr>
          <w:sz w:val="24"/>
          <w:szCs w:val="24"/>
        </w:rPr>
        <w:t>will</w:t>
      </w:r>
      <w:r w:rsidRPr="7A234440">
        <w:rPr>
          <w:spacing w:val="-3"/>
          <w:sz w:val="24"/>
          <w:szCs w:val="24"/>
        </w:rPr>
        <w:t xml:space="preserve"> </w:t>
      </w:r>
      <w:r w:rsidRPr="7A234440">
        <w:rPr>
          <w:sz w:val="24"/>
          <w:szCs w:val="24"/>
        </w:rPr>
        <w:t>meet</w:t>
      </w:r>
      <w:r w:rsidRPr="7A234440">
        <w:rPr>
          <w:spacing w:val="-1"/>
          <w:sz w:val="24"/>
          <w:szCs w:val="24"/>
        </w:rPr>
        <w:t xml:space="preserve"> </w:t>
      </w:r>
      <w:r w:rsidRPr="7A234440">
        <w:rPr>
          <w:sz w:val="24"/>
          <w:szCs w:val="24"/>
        </w:rPr>
        <w:t>at</w:t>
      </w:r>
      <w:r w:rsidRPr="7A234440">
        <w:rPr>
          <w:spacing w:val="-3"/>
          <w:sz w:val="24"/>
          <w:szCs w:val="24"/>
        </w:rPr>
        <w:t xml:space="preserve"> </w:t>
      </w:r>
      <w:r w:rsidRPr="7A234440">
        <w:rPr>
          <w:sz w:val="24"/>
          <w:szCs w:val="24"/>
        </w:rPr>
        <w:t>the</w:t>
      </w:r>
      <w:r w:rsidRPr="7A234440">
        <w:rPr>
          <w:spacing w:val="-4"/>
          <w:sz w:val="24"/>
          <w:szCs w:val="24"/>
        </w:rPr>
        <w:t xml:space="preserve"> </w:t>
      </w:r>
      <w:r w:rsidRPr="7A234440">
        <w:rPr>
          <w:sz w:val="24"/>
          <w:szCs w:val="24"/>
        </w:rPr>
        <w:t>start</w:t>
      </w:r>
      <w:r w:rsidRPr="7A234440">
        <w:rPr>
          <w:spacing w:val="-3"/>
          <w:sz w:val="24"/>
          <w:szCs w:val="24"/>
        </w:rPr>
        <w:t xml:space="preserve"> </w:t>
      </w:r>
      <w:r w:rsidRPr="7A234440">
        <w:rPr>
          <w:sz w:val="24"/>
          <w:szCs w:val="24"/>
        </w:rPr>
        <w:t>of</w:t>
      </w:r>
      <w:r w:rsidRPr="7A234440">
        <w:rPr>
          <w:spacing w:val="-4"/>
          <w:sz w:val="24"/>
          <w:szCs w:val="24"/>
        </w:rPr>
        <w:t xml:space="preserve"> </w:t>
      </w:r>
      <w:r w:rsidRPr="7A234440">
        <w:rPr>
          <w:sz w:val="24"/>
          <w:szCs w:val="24"/>
        </w:rPr>
        <w:t>Fall</w:t>
      </w:r>
      <w:r w:rsidRPr="7A234440">
        <w:rPr>
          <w:spacing w:val="-3"/>
          <w:sz w:val="24"/>
          <w:szCs w:val="24"/>
        </w:rPr>
        <w:t xml:space="preserve"> </w:t>
      </w:r>
      <w:r w:rsidRPr="7A234440">
        <w:rPr>
          <w:sz w:val="24"/>
          <w:szCs w:val="24"/>
        </w:rPr>
        <w:t>Semester</w:t>
      </w:r>
      <w:r w:rsidRPr="7A234440">
        <w:rPr>
          <w:spacing w:val="-4"/>
          <w:sz w:val="24"/>
          <w:szCs w:val="24"/>
        </w:rPr>
        <w:t xml:space="preserve"> </w:t>
      </w:r>
      <w:r w:rsidRPr="7A234440">
        <w:rPr>
          <w:sz w:val="24"/>
          <w:szCs w:val="24"/>
        </w:rPr>
        <w:t>with</w:t>
      </w:r>
      <w:r w:rsidRPr="7A234440">
        <w:rPr>
          <w:spacing w:val="-3"/>
          <w:sz w:val="24"/>
          <w:szCs w:val="24"/>
        </w:rPr>
        <w:t xml:space="preserve"> </w:t>
      </w:r>
      <w:r w:rsidRPr="7A234440">
        <w:rPr>
          <w:sz w:val="24"/>
          <w:szCs w:val="24"/>
        </w:rPr>
        <w:t>the</w:t>
      </w:r>
      <w:r>
        <w:rPr>
          <w:spacing w:val="-4"/>
          <w:sz w:val="24"/>
          <w:szCs w:val="24"/>
        </w:rPr>
        <w:t xml:space="preserve"> Office of the Provost designee </w:t>
      </w:r>
      <w:r>
        <w:rPr>
          <w:sz w:val="24"/>
          <w:szCs w:val="24"/>
        </w:rPr>
        <w:t>to</w:t>
      </w:r>
      <w:r w:rsidRPr="7A234440">
        <w:rPr>
          <w:sz w:val="24"/>
          <w:szCs w:val="24"/>
        </w:rPr>
        <w:t xml:space="preserve"> be charged with duties for the academic year</w:t>
      </w:r>
    </w:p>
    <w:p w14:paraId="5BEB3F64" w14:textId="77777777" w:rsidR="006302B7" w:rsidRDefault="006302B7" w:rsidP="006302B7">
      <w:pPr>
        <w:pStyle w:val="ListParagraph"/>
        <w:numPr>
          <w:ilvl w:val="2"/>
          <w:numId w:val="1"/>
        </w:numPr>
        <w:tabs>
          <w:tab w:val="left" w:pos="2260"/>
        </w:tabs>
        <w:ind w:right="265" w:hanging="375"/>
        <w:jc w:val="left"/>
        <w:rPr>
          <w:b/>
          <w:sz w:val="24"/>
        </w:rPr>
      </w:pPr>
      <w:r>
        <w:rPr>
          <w:sz w:val="24"/>
        </w:rPr>
        <w:t>At</w:t>
      </w:r>
      <w:r>
        <w:rPr>
          <w:spacing w:val="-3"/>
          <w:sz w:val="24"/>
        </w:rPr>
        <w:t xml:space="preserve"> </w:t>
      </w:r>
      <w:r>
        <w:rPr>
          <w:sz w:val="24"/>
        </w:rPr>
        <w:t>the</w:t>
      </w:r>
      <w:r>
        <w:rPr>
          <w:spacing w:val="-4"/>
          <w:sz w:val="24"/>
        </w:rPr>
        <w:t xml:space="preserve"> </w:t>
      </w:r>
      <w:r>
        <w:rPr>
          <w:sz w:val="24"/>
        </w:rPr>
        <w:t>completion</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Spring</w:t>
      </w:r>
      <w:r>
        <w:rPr>
          <w:spacing w:val="-6"/>
          <w:sz w:val="24"/>
        </w:rPr>
        <w:t xml:space="preserve"> </w:t>
      </w:r>
      <w:r>
        <w:rPr>
          <w:sz w:val="24"/>
        </w:rPr>
        <w:t>Semester</w:t>
      </w:r>
      <w:r>
        <w:rPr>
          <w:spacing w:val="-2"/>
          <w:sz w:val="24"/>
        </w:rPr>
        <w:t xml:space="preserve"> </w:t>
      </w:r>
      <w:r>
        <w:rPr>
          <w:sz w:val="24"/>
        </w:rPr>
        <w:t>all</w:t>
      </w:r>
      <w:r>
        <w:rPr>
          <w:spacing w:val="-3"/>
          <w:sz w:val="24"/>
        </w:rPr>
        <w:t xml:space="preserve"> </w:t>
      </w:r>
      <w:r>
        <w:rPr>
          <w:sz w:val="24"/>
        </w:rPr>
        <w:t>outstanding</w:t>
      </w:r>
      <w:r>
        <w:rPr>
          <w:spacing w:val="-6"/>
          <w:sz w:val="24"/>
        </w:rPr>
        <w:t xml:space="preserve"> </w:t>
      </w:r>
      <w:r>
        <w:rPr>
          <w:sz w:val="24"/>
        </w:rPr>
        <w:t>items</w:t>
      </w:r>
      <w:r>
        <w:rPr>
          <w:spacing w:val="-3"/>
          <w:sz w:val="24"/>
        </w:rPr>
        <w:t xml:space="preserve"> </w:t>
      </w:r>
      <w:r>
        <w:rPr>
          <w:sz w:val="24"/>
        </w:rPr>
        <w:t>should</w:t>
      </w:r>
      <w:r>
        <w:rPr>
          <w:spacing w:val="-3"/>
          <w:sz w:val="24"/>
        </w:rPr>
        <w:t xml:space="preserve"> </w:t>
      </w:r>
      <w:r>
        <w:rPr>
          <w:sz w:val="24"/>
        </w:rPr>
        <w:t>be resolved and/or reinstated as a new item for the next academic year.</w:t>
      </w:r>
    </w:p>
    <w:p w14:paraId="4AAFAAEB" w14:textId="0474D9EC" w:rsidR="006302B7" w:rsidRDefault="006302B7" w:rsidP="00732B39">
      <w:pPr>
        <w:pStyle w:val="ListParagraph"/>
        <w:numPr>
          <w:ilvl w:val="1"/>
          <w:numId w:val="1"/>
        </w:numPr>
        <w:tabs>
          <w:tab w:val="left" w:pos="1540"/>
        </w:tabs>
        <w:ind w:right="246"/>
        <w:rPr>
          <w:sz w:val="24"/>
        </w:rPr>
      </w:pPr>
      <w:proofErr w:type="spellStart"/>
      <w:r>
        <w:rPr>
          <w:sz w:val="24"/>
        </w:rPr>
        <w:t>Sub committee</w:t>
      </w:r>
      <w:proofErr w:type="spellEnd"/>
      <w:r>
        <w:rPr>
          <w:sz w:val="24"/>
        </w:rPr>
        <w:t xml:space="preserve"> meetings will be scheduled and maintained on an as-needed basis</w:t>
      </w:r>
    </w:p>
    <w:p w14:paraId="503CD29C" w14:textId="7D59BA50" w:rsidR="006302B7" w:rsidRDefault="006302B7" w:rsidP="00732B39">
      <w:pPr>
        <w:pStyle w:val="ListParagraph"/>
        <w:numPr>
          <w:ilvl w:val="1"/>
          <w:numId w:val="1"/>
        </w:numPr>
        <w:tabs>
          <w:tab w:val="left" w:pos="1540"/>
        </w:tabs>
        <w:rPr>
          <w:sz w:val="24"/>
        </w:rPr>
      </w:pPr>
      <w:r>
        <w:rPr>
          <w:sz w:val="24"/>
        </w:rPr>
        <w:t>Summer</w:t>
      </w:r>
      <w:r>
        <w:rPr>
          <w:spacing w:val="-4"/>
          <w:sz w:val="24"/>
        </w:rPr>
        <w:t xml:space="preserve"> </w:t>
      </w:r>
      <w:r>
        <w:rPr>
          <w:sz w:val="24"/>
        </w:rPr>
        <w:t>Semesters</w:t>
      </w:r>
      <w:r>
        <w:rPr>
          <w:spacing w:val="-2"/>
          <w:sz w:val="24"/>
        </w:rPr>
        <w:t xml:space="preserve"> </w:t>
      </w:r>
      <w:r>
        <w:rPr>
          <w:sz w:val="24"/>
        </w:rPr>
        <w:t>will</w:t>
      </w:r>
      <w:r>
        <w:rPr>
          <w:spacing w:val="-2"/>
          <w:sz w:val="24"/>
        </w:rPr>
        <w:t xml:space="preserve"> </w:t>
      </w:r>
      <w:r>
        <w:rPr>
          <w:sz w:val="24"/>
        </w:rPr>
        <w:t>be</w:t>
      </w:r>
      <w:r>
        <w:rPr>
          <w:spacing w:val="-4"/>
          <w:sz w:val="24"/>
        </w:rPr>
        <w:t xml:space="preserve"> </w:t>
      </w:r>
      <w:r>
        <w:rPr>
          <w:sz w:val="24"/>
        </w:rPr>
        <w:t>utilized</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break</w:t>
      </w:r>
      <w:r>
        <w:rPr>
          <w:spacing w:val="-3"/>
          <w:sz w:val="24"/>
        </w:rPr>
        <w:t xml:space="preserve"> </w:t>
      </w:r>
      <w:r>
        <w:rPr>
          <w:spacing w:val="-2"/>
          <w:sz w:val="24"/>
        </w:rPr>
        <w:t>period</w:t>
      </w:r>
    </w:p>
    <w:p w14:paraId="48689153" w14:textId="764D7796" w:rsidR="006302B7" w:rsidRPr="00924AE6" w:rsidRDefault="006302B7" w:rsidP="00732B39">
      <w:pPr>
        <w:pStyle w:val="ListParagraph"/>
        <w:numPr>
          <w:ilvl w:val="1"/>
          <w:numId w:val="1"/>
        </w:numPr>
        <w:tabs>
          <w:tab w:val="left" w:pos="1540"/>
        </w:tabs>
        <w:rPr>
          <w:sz w:val="24"/>
        </w:rPr>
      </w:pPr>
      <w:r w:rsidRPr="00924AE6">
        <w:rPr>
          <w:sz w:val="24"/>
          <w:szCs w:val="24"/>
        </w:rPr>
        <w:t>Minutes</w:t>
      </w:r>
      <w:r w:rsidRPr="00924AE6">
        <w:rPr>
          <w:spacing w:val="-3"/>
          <w:sz w:val="24"/>
          <w:szCs w:val="24"/>
        </w:rPr>
        <w:t xml:space="preserve"> </w:t>
      </w:r>
      <w:r w:rsidRPr="00924AE6">
        <w:rPr>
          <w:sz w:val="24"/>
          <w:szCs w:val="24"/>
        </w:rPr>
        <w:t>will</w:t>
      </w:r>
      <w:r w:rsidRPr="00924AE6">
        <w:rPr>
          <w:spacing w:val="-3"/>
          <w:sz w:val="24"/>
          <w:szCs w:val="24"/>
        </w:rPr>
        <w:t xml:space="preserve"> </w:t>
      </w:r>
      <w:r w:rsidRPr="00924AE6">
        <w:rPr>
          <w:sz w:val="24"/>
          <w:szCs w:val="24"/>
        </w:rPr>
        <w:t>be</w:t>
      </w:r>
      <w:r w:rsidRPr="00924AE6">
        <w:rPr>
          <w:spacing w:val="-4"/>
          <w:sz w:val="24"/>
          <w:szCs w:val="24"/>
        </w:rPr>
        <w:t xml:space="preserve"> </w:t>
      </w:r>
      <w:r w:rsidRPr="00924AE6">
        <w:rPr>
          <w:sz w:val="24"/>
          <w:szCs w:val="24"/>
        </w:rPr>
        <w:t>taken</w:t>
      </w:r>
      <w:r w:rsidRPr="00924AE6">
        <w:rPr>
          <w:spacing w:val="-3"/>
          <w:sz w:val="24"/>
          <w:szCs w:val="24"/>
        </w:rPr>
        <w:t xml:space="preserve"> </w:t>
      </w:r>
      <w:r w:rsidRPr="00924AE6">
        <w:rPr>
          <w:sz w:val="24"/>
          <w:szCs w:val="24"/>
        </w:rPr>
        <w:t>during</w:t>
      </w:r>
      <w:r w:rsidRPr="00924AE6">
        <w:rPr>
          <w:spacing w:val="-6"/>
          <w:sz w:val="24"/>
          <w:szCs w:val="24"/>
        </w:rPr>
        <w:t xml:space="preserve"> </w:t>
      </w:r>
      <w:r w:rsidRPr="00924AE6">
        <w:rPr>
          <w:sz w:val="24"/>
          <w:szCs w:val="24"/>
        </w:rPr>
        <w:t>every</w:t>
      </w:r>
      <w:r w:rsidRPr="00924AE6">
        <w:rPr>
          <w:spacing w:val="-8"/>
          <w:sz w:val="24"/>
          <w:szCs w:val="24"/>
        </w:rPr>
        <w:t xml:space="preserve"> </w:t>
      </w:r>
      <w:r w:rsidRPr="00924AE6">
        <w:rPr>
          <w:sz w:val="24"/>
          <w:szCs w:val="24"/>
        </w:rPr>
        <w:t>meeting</w:t>
      </w:r>
      <w:r w:rsidRPr="00924AE6">
        <w:rPr>
          <w:spacing w:val="-6"/>
          <w:sz w:val="24"/>
          <w:szCs w:val="24"/>
        </w:rPr>
        <w:t xml:space="preserve"> </w:t>
      </w:r>
      <w:r w:rsidRPr="00924AE6">
        <w:rPr>
          <w:sz w:val="24"/>
          <w:szCs w:val="24"/>
        </w:rPr>
        <w:t>to</w:t>
      </w:r>
      <w:r w:rsidRPr="00924AE6">
        <w:rPr>
          <w:spacing w:val="-1"/>
          <w:sz w:val="24"/>
          <w:szCs w:val="24"/>
        </w:rPr>
        <w:t xml:space="preserve"> </w:t>
      </w:r>
      <w:r w:rsidRPr="00924AE6">
        <w:rPr>
          <w:sz w:val="24"/>
          <w:szCs w:val="24"/>
        </w:rPr>
        <w:t>ensure</w:t>
      </w:r>
      <w:r w:rsidRPr="00924AE6">
        <w:rPr>
          <w:spacing w:val="-4"/>
          <w:sz w:val="24"/>
          <w:szCs w:val="24"/>
        </w:rPr>
        <w:t xml:space="preserve"> </w:t>
      </w:r>
      <w:r w:rsidRPr="00924AE6">
        <w:rPr>
          <w:sz w:val="24"/>
          <w:szCs w:val="24"/>
        </w:rPr>
        <w:t>historic</w:t>
      </w:r>
      <w:r w:rsidRPr="00924AE6">
        <w:rPr>
          <w:spacing w:val="-4"/>
          <w:sz w:val="24"/>
          <w:szCs w:val="24"/>
        </w:rPr>
        <w:t xml:space="preserve"> </w:t>
      </w:r>
      <w:r w:rsidRPr="00924AE6">
        <w:rPr>
          <w:sz w:val="24"/>
          <w:szCs w:val="24"/>
        </w:rPr>
        <w:t>references,</w:t>
      </w:r>
      <w:r w:rsidRPr="00924AE6">
        <w:rPr>
          <w:spacing w:val="-3"/>
          <w:sz w:val="24"/>
          <w:szCs w:val="24"/>
        </w:rPr>
        <w:t xml:space="preserve"> </w:t>
      </w:r>
      <w:r w:rsidRPr="00924AE6">
        <w:rPr>
          <w:sz w:val="24"/>
          <w:szCs w:val="24"/>
        </w:rPr>
        <w:t>record keeping,</w:t>
      </w:r>
      <w:r w:rsidRPr="00924AE6">
        <w:rPr>
          <w:spacing w:val="-4"/>
          <w:sz w:val="24"/>
          <w:szCs w:val="24"/>
        </w:rPr>
        <w:t xml:space="preserve"> </w:t>
      </w:r>
      <w:r w:rsidRPr="00924AE6">
        <w:rPr>
          <w:sz w:val="24"/>
          <w:szCs w:val="24"/>
        </w:rPr>
        <w:t>and</w:t>
      </w:r>
      <w:r w:rsidRPr="00924AE6">
        <w:rPr>
          <w:spacing w:val="-2"/>
          <w:sz w:val="24"/>
          <w:szCs w:val="24"/>
        </w:rPr>
        <w:t xml:space="preserve"> </w:t>
      </w:r>
      <w:r w:rsidRPr="00924AE6">
        <w:rPr>
          <w:sz w:val="24"/>
          <w:szCs w:val="24"/>
        </w:rPr>
        <w:t>guidance</w:t>
      </w:r>
      <w:r w:rsidRPr="00924AE6">
        <w:rPr>
          <w:spacing w:val="-5"/>
          <w:sz w:val="24"/>
          <w:szCs w:val="24"/>
        </w:rPr>
        <w:t xml:space="preserve"> </w:t>
      </w:r>
      <w:r w:rsidRPr="00924AE6">
        <w:rPr>
          <w:sz w:val="24"/>
          <w:szCs w:val="24"/>
        </w:rPr>
        <w:t>for</w:t>
      </w:r>
      <w:r w:rsidRPr="00924AE6">
        <w:rPr>
          <w:spacing w:val="-5"/>
          <w:sz w:val="24"/>
          <w:szCs w:val="24"/>
        </w:rPr>
        <w:t xml:space="preserve"> </w:t>
      </w:r>
      <w:r w:rsidRPr="00924AE6">
        <w:rPr>
          <w:sz w:val="24"/>
          <w:szCs w:val="24"/>
        </w:rPr>
        <w:t>future</w:t>
      </w:r>
      <w:r w:rsidRPr="00924AE6">
        <w:rPr>
          <w:spacing w:val="-5"/>
          <w:sz w:val="24"/>
          <w:szCs w:val="24"/>
        </w:rPr>
        <w:t xml:space="preserve"> </w:t>
      </w:r>
      <w:r w:rsidRPr="00924AE6">
        <w:rPr>
          <w:sz w:val="24"/>
          <w:szCs w:val="24"/>
        </w:rPr>
        <w:t>meetings</w:t>
      </w:r>
      <w:r w:rsidRPr="00924AE6">
        <w:rPr>
          <w:spacing w:val="-2"/>
          <w:sz w:val="24"/>
          <w:szCs w:val="24"/>
        </w:rPr>
        <w:t xml:space="preserve"> </w:t>
      </w:r>
      <w:r w:rsidRPr="00924AE6">
        <w:rPr>
          <w:sz w:val="24"/>
          <w:szCs w:val="24"/>
        </w:rPr>
        <w:t>and</w:t>
      </w:r>
      <w:r w:rsidRPr="00924AE6">
        <w:rPr>
          <w:spacing w:val="-4"/>
          <w:sz w:val="24"/>
          <w:szCs w:val="24"/>
        </w:rPr>
        <w:t xml:space="preserve"> </w:t>
      </w:r>
      <w:r w:rsidRPr="00924AE6">
        <w:rPr>
          <w:sz w:val="24"/>
          <w:szCs w:val="24"/>
        </w:rPr>
        <w:t>events.</w:t>
      </w:r>
      <w:r w:rsidRPr="00924AE6">
        <w:rPr>
          <w:spacing w:val="-4"/>
          <w:sz w:val="24"/>
          <w:szCs w:val="24"/>
        </w:rPr>
        <w:t xml:space="preserve"> </w:t>
      </w:r>
    </w:p>
    <w:p w14:paraId="6E9BF125" w14:textId="77777777" w:rsidR="006302B7" w:rsidRPr="00924AE6" w:rsidRDefault="006302B7" w:rsidP="006302B7">
      <w:pPr>
        <w:pStyle w:val="ListParagraph"/>
        <w:tabs>
          <w:tab w:val="left" w:pos="1540"/>
        </w:tabs>
        <w:ind w:firstLine="0"/>
        <w:rPr>
          <w:sz w:val="24"/>
        </w:rPr>
      </w:pPr>
    </w:p>
    <w:p w14:paraId="6F7F0A08" w14:textId="58988D94" w:rsidR="006302B7" w:rsidRDefault="006302B7" w:rsidP="006302B7">
      <w:pPr>
        <w:pStyle w:val="Heading1"/>
        <w:numPr>
          <w:ilvl w:val="0"/>
          <w:numId w:val="1"/>
        </w:numPr>
        <w:tabs>
          <w:tab w:val="left" w:pos="880"/>
        </w:tabs>
        <w:ind w:left="880" w:hanging="420"/>
      </w:pPr>
      <w:r>
        <w:t>MEMBERSHIP</w:t>
      </w:r>
      <w:r>
        <w:rPr>
          <w:spacing w:val="-9"/>
        </w:rPr>
        <w:t xml:space="preserve"> </w:t>
      </w:r>
      <w:r>
        <w:rPr>
          <w:spacing w:val="-2"/>
        </w:rPr>
        <w:t>OBLIGATIONS:</w:t>
      </w:r>
      <w:r w:rsidR="00D84F1F">
        <w:rPr>
          <w:spacing w:val="-2"/>
        </w:rPr>
        <w:t xml:space="preserve"> </w:t>
      </w:r>
    </w:p>
    <w:p w14:paraId="77B0BCD4" w14:textId="77777777" w:rsidR="006302B7" w:rsidRDefault="006302B7" w:rsidP="006302B7">
      <w:pPr>
        <w:pStyle w:val="ListParagraph"/>
        <w:numPr>
          <w:ilvl w:val="1"/>
          <w:numId w:val="1"/>
        </w:numPr>
        <w:tabs>
          <w:tab w:val="left" w:pos="1540"/>
        </w:tabs>
        <w:ind w:right="910"/>
        <w:rPr>
          <w:sz w:val="24"/>
        </w:rPr>
      </w:pPr>
      <w:r>
        <w:rPr>
          <w:sz w:val="24"/>
        </w:rPr>
        <w:t>Members</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committee</w:t>
      </w:r>
      <w:r>
        <w:rPr>
          <w:spacing w:val="-5"/>
          <w:sz w:val="24"/>
        </w:rPr>
        <w:t xml:space="preserve"> </w:t>
      </w:r>
      <w:r>
        <w:rPr>
          <w:sz w:val="24"/>
        </w:rPr>
        <w:t>are</w:t>
      </w:r>
      <w:r>
        <w:rPr>
          <w:spacing w:val="-5"/>
          <w:sz w:val="24"/>
        </w:rPr>
        <w:t xml:space="preserve"> </w:t>
      </w:r>
      <w:r>
        <w:rPr>
          <w:sz w:val="24"/>
        </w:rPr>
        <w:t>expected</w:t>
      </w:r>
      <w:r>
        <w:rPr>
          <w:spacing w:val="-4"/>
          <w:sz w:val="24"/>
        </w:rPr>
        <w:t xml:space="preserve"> </w:t>
      </w:r>
      <w:r>
        <w:rPr>
          <w:sz w:val="24"/>
        </w:rPr>
        <w:t>to</w:t>
      </w:r>
      <w:r>
        <w:rPr>
          <w:spacing w:val="-4"/>
          <w:sz w:val="24"/>
        </w:rPr>
        <w:t xml:space="preserve"> </w:t>
      </w:r>
      <w:r>
        <w:rPr>
          <w:sz w:val="24"/>
        </w:rPr>
        <w:t>attend</w:t>
      </w:r>
      <w:r>
        <w:rPr>
          <w:spacing w:val="-2"/>
          <w:sz w:val="24"/>
        </w:rPr>
        <w:t xml:space="preserve"> </w:t>
      </w:r>
      <w:r>
        <w:rPr>
          <w:sz w:val="24"/>
        </w:rPr>
        <w:t>and</w:t>
      </w:r>
      <w:r>
        <w:rPr>
          <w:spacing w:val="-4"/>
          <w:sz w:val="24"/>
        </w:rPr>
        <w:t xml:space="preserve"> </w:t>
      </w:r>
      <w:r>
        <w:rPr>
          <w:sz w:val="24"/>
        </w:rPr>
        <w:t>participate</w:t>
      </w:r>
      <w:r>
        <w:rPr>
          <w:spacing w:val="-5"/>
          <w:sz w:val="24"/>
        </w:rPr>
        <w:t xml:space="preserve"> </w:t>
      </w:r>
      <w:r>
        <w:rPr>
          <w:sz w:val="24"/>
        </w:rPr>
        <w:t>in</w:t>
      </w:r>
      <w:r>
        <w:rPr>
          <w:spacing w:val="-2"/>
          <w:sz w:val="24"/>
        </w:rPr>
        <w:t xml:space="preserve"> </w:t>
      </w:r>
      <w:r>
        <w:rPr>
          <w:sz w:val="24"/>
        </w:rPr>
        <w:t>called meetings and to participate in sub-committee tasks as needed.</w:t>
      </w:r>
    </w:p>
    <w:p w14:paraId="52490ED2" w14:textId="3E730F1A" w:rsidR="006302B7" w:rsidRPr="00B71062" w:rsidRDefault="006302B7" w:rsidP="006302B7">
      <w:pPr>
        <w:pStyle w:val="BodyText"/>
        <w:numPr>
          <w:ilvl w:val="1"/>
          <w:numId w:val="1"/>
        </w:numPr>
        <w:spacing w:before="2"/>
        <w:rPr>
          <w:sz w:val="22"/>
        </w:rPr>
      </w:pPr>
      <w:r>
        <w:t>A</w:t>
      </w:r>
      <w:r>
        <w:rPr>
          <w:spacing w:val="-3"/>
        </w:rPr>
        <w:t xml:space="preserve"> </w:t>
      </w:r>
      <w:r>
        <w:t>quorum</w:t>
      </w:r>
      <w:r>
        <w:rPr>
          <w:spacing w:val="-2"/>
        </w:rPr>
        <w:t xml:space="preserve"> </w:t>
      </w:r>
      <w:r>
        <w:t>will</w:t>
      </w:r>
      <w:r>
        <w:rPr>
          <w:spacing w:val="-1"/>
        </w:rPr>
        <w:t xml:space="preserve"> </w:t>
      </w:r>
      <w:r>
        <w:t>be</w:t>
      </w:r>
      <w:r>
        <w:rPr>
          <w:spacing w:val="-3"/>
        </w:rPr>
        <w:t xml:space="preserve"> </w:t>
      </w:r>
      <w:r>
        <w:t>established</w:t>
      </w:r>
      <w:r>
        <w:rPr>
          <w:spacing w:val="-1"/>
        </w:rPr>
        <w:t xml:space="preserve"> </w:t>
      </w:r>
      <w:r>
        <w:t>with</w:t>
      </w:r>
      <w:r>
        <w:rPr>
          <w:spacing w:val="-2"/>
        </w:rPr>
        <w:t xml:space="preserve"> </w:t>
      </w:r>
      <w:r>
        <w:t>2/3</w:t>
      </w:r>
      <w:r>
        <w:rPr>
          <w:spacing w:val="-1"/>
        </w:rPr>
        <w:t xml:space="preserve"> </w:t>
      </w:r>
      <w:r>
        <w:t>attendance</w:t>
      </w:r>
      <w:r>
        <w:rPr>
          <w:spacing w:val="-1"/>
        </w:rPr>
        <w:t xml:space="preserve"> </w:t>
      </w:r>
      <w:r>
        <w:t>of</w:t>
      </w:r>
      <w:r>
        <w:rPr>
          <w:spacing w:val="-3"/>
        </w:rPr>
        <w:t xml:space="preserve"> </w:t>
      </w:r>
      <w:r>
        <w:t>the</w:t>
      </w:r>
      <w:r>
        <w:rPr>
          <w:spacing w:val="-2"/>
        </w:rPr>
        <w:t xml:space="preserve"> </w:t>
      </w:r>
      <w:r>
        <w:t>voting membership.</w:t>
      </w:r>
    </w:p>
    <w:p w14:paraId="3D3D15E9" w14:textId="0001024A" w:rsidR="00B71062" w:rsidRPr="00732B39" w:rsidRDefault="00B71062" w:rsidP="006302B7">
      <w:pPr>
        <w:pStyle w:val="BodyText"/>
        <w:numPr>
          <w:ilvl w:val="1"/>
          <w:numId w:val="1"/>
        </w:numPr>
        <w:spacing w:before="2"/>
        <w:rPr>
          <w:sz w:val="22"/>
        </w:rPr>
      </w:pPr>
      <w:r w:rsidRPr="00732B39">
        <w:t>A</w:t>
      </w:r>
      <w:r w:rsidRPr="00732B39">
        <w:rPr>
          <w:spacing w:val="-8"/>
        </w:rPr>
        <w:t xml:space="preserve"> </w:t>
      </w:r>
      <w:r w:rsidRPr="00732B39">
        <w:t>member</w:t>
      </w:r>
      <w:r w:rsidRPr="00732B39">
        <w:rPr>
          <w:spacing w:val="-8"/>
        </w:rPr>
        <w:t xml:space="preserve"> </w:t>
      </w:r>
      <w:r w:rsidRPr="00732B39">
        <w:t>who</w:t>
      </w:r>
      <w:r w:rsidRPr="00732B39">
        <w:rPr>
          <w:spacing w:val="-6"/>
        </w:rPr>
        <w:t xml:space="preserve"> </w:t>
      </w:r>
      <w:r w:rsidRPr="00732B39">
        <w:t>cannot</w:t>
      </w:r>
      <w:r w:rsidRPr="00732B39">
        <w:rPr>
          <w:spacing w:val="-5"/>
        </w:rPr>
        <w:t xml:space="preserve"> </w:t>
      </w:r>
      <w:r w:rsidRPr="00732B39">
        <w:t>attend</w:t>
      </w:r>
      <w:r w:rsidRPr="00732B39">
        <w:rPr>
          <w:spacing w:val="-6"/>
        </w:rPr>
        <w:t xml:space="preserve"> </w:t>
      </w:r>
      <w:r w:rsidRPr="00732B39">
        <w:t>a</w:t>
      </w:r>
      <w:r w:rsidRPr="00732B39">
        <w:rPr>
          <w:spacing w:val="-9"/>
        </w:rPr>
        <w:t xml:space="preserve"> </w:t>
      </w:r>
      <w:r w:rsidRPr="00732B39">
        <w:t>scheduled</w:t>
      </w:r>
      <w:r w:rsidRPr="00732B39">
        <w:rPr>
          <w:spacing w:val="-6"/>
        </w:rPr>
        <w:t xml:space="preserve"> </w:t>
      </w:r>
      <w:r w:rsidRPr="00732B39">
        <w:t>meeting</w:t>
      </w:r>
      <w:r w:rsidRPr="00732B39">
        <w:rPr>
          <w:spacing w:val="-5"/>
        </w:rPr>
        <w:t xml:space="preserve"> </w:t>
      </w:r>
      <w:r w:rsidRPr="00732B39">
        <w:t>should</w:t>
      </w:r>
      <w:r w:rsidRPr="00732B39">
        <w:rPr>
          <w:spacing w:val="-6"/>
        </w:rPr>
        <w:t xml:space="preserve"> </w:t>
      </w:r>
      <w:r w:rsidRPr="00732B39">
        <w:t>arrange</w:t>
      </w:r>
      <w:r w:rsidRPr="00732B39">
        <w:rPr>
          <w:spacing w:val="-6"/>
        </w:rPr>
        <w:t xml:space="preserve"> </w:t>
      </w:r>
      <w:r w:rsidRPr="00732B39">
        <w:t>for</w:t>
      </w:r>
      <w:r w:rsidRPr="00732B39">
        <w:rPr>
          <w:spacing w:val="-7"/>
        </w:rPr>
        <w:t xml:space="preserve"> </w:t>
      </w:r>
      <w:r w:rsidRPr="00732B39">
        <w:t>a</w:t>
      </w:r>
      <w:r w:rsidRPr="00732B39">
        <w:rPr>
          <w:spacing w:val="-9"/>
        </w:rPr>
        <w:t xml:space="preserve"> </w:t>
      </w:r>
      <w:r w:rsidRPr="00732B39">
        <w:t>proxy</w:t>
      </w:r>
      <w:r w:rsidRPr="00732B39">
        <w:rPr>
          <w:spacing w:val="-17"/>
        </w:rPr>
        <w:t xml:space="preserve"> </w:t>
      </w:r>
      <w:r w:rsidRPr="00732B39">
        <w:t>in advance, preferably from their respective unit.</w:t>
      </w:r>
    </w:p>
    <w:p w14:paraId="17FC6BAD" w14:textId="77777777" w:rsidR="006302B7" w:rsidRDefault="006302B7" w:rsidP="006302B7">
      <w:pPr>
        <w:pStyle w:val="BodyText"/>
        <w:spacing w:before="2"/>
        <w:rPr>
          <w:sz w:val="22"/>
        </w:rPr>
      </w:pPr>
    </w:p>
    <w:p w14:paraId="6F13A48F" w14:textId="57CC9019" w:rsidR="00A71A49" w:rsidRDefault="00A71A49" w:rsidP="006302B7">
      <w:pPr>
        <w:pStyle w:val="Heading1"/>
        <w:numPr>
          <w:ilvl w:val="0"/>
          <w:numId w:val="1"/>
        </w:numPr>
        <w:tabs>
          <w:tab w:val="left" w:pos="820"/>
        </w:tabs>
        <w:spacing w:before="1" w:line="240" w:lineRule="auto"/>
      </w:pPr>
      <w:r>
        <w:t>VOTING AND QUORUM:</w:t>
      </w:r>
    </w:p>
    <w:p w14:paraId="488C317E" w14:textId="1C295D28" w:rsidR="00A71A49" w:rsidRPr="00732B39" w:rsidRDefault="00A71A49" w:rsidP="00A71A49">
      <w:pPr>
        <w:pStyle w:val="ListParagraph"/>
        <w:numPr>
          <w:ilvl w:val="1"/>
          <w:numId w:val="1"/>
        </w:numPr>
        <w:tabs>
          <w:tab w:val="left" w:pos="1540"/>
        </w:tabs>
        <w:spacing w:before="74"/>
        <w:ind w:right="186"/>
        <w:rPr>
          <w:sz w:val="24"/>
        </w:rPr>
      </w:pPr>
      <w:r w:rsidRPr="00732B39">
        <w:rPr>
          <w:sz w:val="24"/>
        </w:rPr>
        <w:t>Voting actions</w:t>
      </w:r>
      <w:r w:rsidRPr="00732B39">
        <w:rPr>
          <w:spacing w:val="-3"/>
          <w:sz w:val="24"/>
        </w:rPr>
        <w:t xml:space="preserve"> </w:t>
      </w:r>
      <w:r w:rsidRPr="00732B39">
        <w:rPr>
          <w:sz w:val="24"/>
        </w:rPr>
        <w:t>will</w:t>
      </w:r>
      <w:r w:rsidRPr="00732B39">
        <w:rPr>
          <w:spacing w:val="-3"/>
          <w:sz w:val="24"/>
        </w:rPr>
        <w:t xml:space="preserve"> </w:t>
      </w:r>
      <w:r w:rsidRPr="00732B39">
        <w:rPr>
          <w:sz w:val="24"/>
        </w:rPr>
        <w:t>require</w:t>
      </w:r>
      <w:r w:rsidRPr="00732B39">
        <w:rPr>
          <w:spacing w:val="-4"/>
          <w:sz w:val="24"/>
        </w:rPr>
        <w:t xml:space="preserve"> </w:t>
      </w:r>
      <w:r w:rsidRPr="00732B39">
        <w:rPr>
          <w:sz w:val="24"/>
        </w:rPr>
        <w:t>the</w:t>
      </w:r>
      <w:r w:rsidRPr="00732B39">
        <w:rPr>
          <w:spacing w:val="-4"/>
          <w:sz w:val="24"/>
        </w:rPr>
        <w:t xml:space="preserve"> </w:t>
      </w:r>
      <w:r w:rsidRPr="00732B39">
        <w:rPr>
          <w:sz w:val="24"/>
        </w:rPr>
        <w:t>establishment</w:t>
      </w:r>
      <w:r w:rsidRPr="00732B39">
        <w:rPr>
          <w:spacing w:val="-3"/>
          <w:sz w:val="24"/>
        </w:rPr>
        <w:t xml:space="preserve"> </w:t>
      </w:r>
      <w:r w:rsidRPr="00732B39">
        <w:rPr>
          <w:sz w:val="24"/>
        </w:rPr>
        <w:t>of</w:t>
      </w:r>
      <w:r w:rsidRPr="00732B39">
        <w:rPr>
          <w:spacing w:val="-2"/>
          <w:sz w:val="24"/>
        </w:rPr>
        <w:t xml:space="preserve"> </w:t>
      </w:r>
      <w:r w:rsidRPr="00732B39">
        <w:rPr>
          <w:sz w:val="24"/>
        </w:rPr>
        <w:t>a</w:t>
      </w:r>
      <w:r w:rsidRPr="00732B39">
        <w:rPr>
          <w:spacing w:val="-2"/>
          <w:sz w:val="24"/>
        </w:rPr>
        <w:t xml:space="preserve"> </w:t>
      </w:r>
      <w:r w:rsidRPr="00732B39">
        <w:rPr>
          <w:sz w:val="24"/>
        </w:rPr>
        <w:t>quorum. Voting</w:t>
      </w:r>
      <w:r w:rsidRPr="00732B39">
        <w:rPr>
          <w:spacing w:val="-6"/>
          <w:sz w:val="24"/>
        </w:rPr>
        <w:t xml:space="preserve"> </w:t>
      </w:r>
      <w:r w:rsidRPr="00732B39">
        <w:rPr>
          <w:sz w:val="24"/>
        </w:rPr>
        <w:t>actions</w:t>
      </w:r>
      <w:r w:rsidRPr="00732B39">
        <w:rPr>
          <w:spacing w:val="-3"/>
          <w:sz w:val="24"/>
        </w:rPr>
        <w:t xml:space="preserve"> </w:t>
      </w:r>
      <w:r w:rsidRPr="00732B39">
        <w:rPr>
          <w:sz w:val="24"/>
        </w:rPr>
        <w:t>may</w:t>
      </w:r>
      <w:r w:rsidRPr="00732B39">
        <w:rPr>
          <w:spacing w:val="-8"/>
          <w:sz w:val="24"/>
        </w:rPr>
        <w:t xml:space="preserve"> </w:t>
      </w:r>
      <w:r w:rsidRPr="00732B39">
        <w:rPr>
          <w:sz w:val="24"/>
        </w:rPr>
        <w:t>be held electronically</w:t>
      </w:r>
      <w:r w:rsidRPr="00732B39">
        <w:rPr>
          <w:spacing w:val="-2"/>
          <w:sz w:val="24"/>
        </w:rPr>
        <w:t xml:space="preserve"> </w:t>
      </w:r>
      <w:r w:rsidRPr="00732B39">
        <w:rPr>
          <w:sz w:val="24"/>
        </w:rPr>
        <w:t>for matters needing</w:t>
      </w:r>
      <w:r w:rsidRPr="00732B39">
        <w:rPr>
          <w:spacing w:val="-2"/>
          <w:sz w:val="24"/>
        </w:rPr>
        <w:t xml:space="preserve"> </w:t>
      </w:r>
      <w:r w:rsidRPr="00732B39">
        <w:rPr>
          <w:sz w:val="24"/>
        </w:rPr>
        <w:t>immediate attention or in the absence of a quorum at the called meeting.</w:t>
      </w:r>
      <w:r w:rsidRPr="00732B39">
        <w:rPr>
          <w:spacing w:val="40"/>
          <w:sz w:val="24"/>
        </w:rPr>
        <w:t xml:space="preserve"> </w:t>
      </w:r>
      <w:r w:rsidRPr="00732B39">
        <w:rPr>
          <w:sz w:val="24"/>
        </w:rPr>
        <w:t>Approvals must receive a 2/3 majority of the voting membership.</w:t>
      </w:r>
    </w:p>
    <w:p w14:paraId="50914AEB" w14:textId="19F723B4" w:rsidR="00A71A49" w:rsidRDefault="00A71A49" w:rsidP="00A71A49">
      <w:pPr>
        <w:pStyle w:val="Heading1"/>
        <w:tabs>
          <w:tab w:val="left" w:pos="820"/>
        </w:tabs>
        <w:spacing w:before="1" w:line="240" w:lineRule="auto"/>
        <w:ind w:left="1540" w:firstLine="0"/>
      </w:pPr>
    </w:p>
    <w:p w14:paraId="57CA673A" w14:textId="27B1E7BA" w:rsidR="006302B7" w:rsidRDefault="006302B7" w:rsidP="006302B7">
      <w:pPr>
        <w:pStyle w:val="Heading1"/>
        <w:numPr>
          <w:ilvl w:val="0"/>
          <w:numId w:val="1"/>
        </w:numPr>
        <w:tabs>
          <w:tab w:val="left" w:pos="820"/>
        </w:tabs>
        <w:spacing w:before="1" w:line="240" w:lineRule="auto"/>
      </w:pPr>
      <w:r>
        <w:t>AMENDMENTS</w:t>
      </w:r>
      <w:r>
        <w:rPr>
          <w:spacing w:val="-14"/>
        </w:rPr>
        <w:t xml:space="preserve"> </w:t>
      </w:r>
      <w:r>
        <w:t>AND</w:t>
      </w:r>
      <w:r>
        <w:rPr>
          <w:spacing w:val="-13"/>
        </w:rPr>
        <w:t xml:space="preserve"> </w:t>
      </w:r>
      <w:r>
        <w:rPr>
          <w:spacing w:val="-2"/>
        </w:rPr>
        <w:t>MODIFICATIONS:</w:t>
      </w:r>
    </w:p>
    <w:p w14:paraId="0AE70D37" w14:textId="77777777" w:rsidR="006302B7" w:rsidRDefault="006302B7" w:rsidP="006302B7">
      <w:pPr>
        <w:pStyle w:val="ListParagraph"/>
        <w:numPr>
          <w:ilvl w:val="1"/>
          <w:numId w:val="1"/>
        </w:numPr>
        <w:tabs>
          <w:tab w:val="left" w:pos="1540"/>
        </w:tabs>
        <w:spacing w:before="2" w:line="237" w:lineRule="auto"/>
        <w:ind w:right="140"/>
        <w:rPr>
          <w:sz w:val="24"/>
        </w:rPr>
      </w:pPr>
      <w:r>
        <w:rPr>
          <w:b/>
          <w:sz w:val="24"/>
        </w:rPr>
        <w:t>Amendments</w:t>
      </w:r>
      <w:r>
        <w:rPr>
          <w:b/>
          <w:spacing w:val="-3"/>
          <w:sz w:val="24"/>
        </w:rPr>
        <w:t xml:space="preserve"> </w:t>
      </w:r>
      <w:r>
        <w:rPr>
          <w:b/>
          <w:sz w:val="24"/>
        </w:rPr>
        <w:t>and</w:t>
      </w:r>
      <w:r>
        <w:rPr>
          <w:b/>
          <w:spacing w:val="-3"/>
          <w:sz w:val="24"/>
        </w:rPr>
        <w:t xml:space="preserve"> </w:t>
      </w:r>
      <w:r>
        <w:rPr>
          <w:b/>
          <w:sz w:val="24"/>
        </w:rPr>
        <w:t>modification</w:t>
      </w:r>
      <w:r>
        <w:rPr>
          <w:b/>
          <w:spacing w:val="-3"/>
          <w:sz w:val="24"/>
        </w:rPr>
        <w:t xml:space="preserve"> </w:t>
      </w:r>
      <w:r>
        <w:rPr>
          <w:b/>
          <w:sz w:val="24"/>
        </w:rPr>
        <w:t>can</w:t>
      </w:r>
      <w:r>
        <w:rPr>
          <w:b/>
          <w:spacing w:val="-3"/>
          <w:sz w:val="24"/>
        </w:rPr>
        <w:t xml:space="preserve"> </w:t>
      </w:r>
      <w:r>
        <w:rPr>
          <w:b/>
          <w:sz w:val="24"/>
        </w:rPr>
        <w:t>be</w:t>
      </w:r>
      <w:r>
        <w:rPr>
          <w:b/>
          <w:spacing w:val="-4"/>
          <w:sz w:val="24"/>
        </w:rPr>
        <w:t xml:space="preserve"> </w:t>
      </w:r>
      <w:r>
        <w:rPr>
          <w:b/>
          <w:sz w:val="24"/>
        </w:rPr>
        <w:t>made</w:t>
      </w:r>
      <w:r>
        <w:rPr>
          <w:b/>
          <w:spacing w:val="-4"/>
          <w:sz w:val="24"/>
        </w:rPr>
        <w:t xml:space="preserve"> </w:t>
      </w:r>
      <w:r>
        <w:rPr>
          <w:b/>
          <w:sz w:val="24"/>
        </w:rPr>
        <w:t>to</w:t>
      </w:r>
      <w:r>
        <w:rPr>
          <w:b/>
          <w:spacing w:val="-1"/>
          <w:sz w:val="24"/>
        </w:rPr>
        <w:t xml:space="preserve"> </w:t>
      </w:r>
      <w:r>
        <w:rPr>
          <w:b/>
          <w:sz w:val="24"/>
        </w:rPr>
        <w:t>the</w:t>
      </w:r>
      <w:r>
        <w:rPr>
          <w:b/>
          <w:spacing w:val="-4"/>
          <w:sz w:val="24"/>
        </w:rPr>
        <w:t xml:space="preserve"> </w:t>
      </w:r>
      <w:r>
        <w:rPr>
          <w:b/>
          <w:sz w:val="24"/>
        </w:rPr>
        <w:t>bylaws</w:t>
      </w:r>
      <w:r>
        <w:rPr>
          <w:b/>
          <w:spacing w:val="-3"/>
          <w:sz w:val="24"/>
        </w:rPr>
        <w:t xml:space="preserve"> </w:t>
      </w:r>
      <w:r>
        <w:rPr>
          <w:b/>
          <w:sz w:val="24"/>
        </w:rPr>
        <w:t>through</w:t>
      </w:r>
      <w:r>
        <w:rPr>
          <w:b/>
          <w:spacing w:val="-3"/>
          <w:sz w:val="24"/>
        </w:rPr>
        <w:t xml:space="preserve"> </w:t>
      </w:r>
      <w:r>
        <w:rPr>
          <w:b/>
          <w:sz w:val="24"/>
        </w:rPr>
        <w:t>the</w:t>
      </w:r>
      <w:r>
        <w:rPr>
          <w:b/>
          <w:spacing w:val="-4"/>
          <w:sz w:val="24"/>
        </w:rPr>
        <w:t xml:space="preserve"> </w:t>
      </w:r>
      <w:r>
        <w:rPr>
          <w:b/>
          <w:sz w:val="24"/>
        </w:rPr>
        <w:t>voting processes outlined above by voting members of the committee.</w:t>
      </w:r>
      <w:r>
        <w:rPr>
          <w:b/>
          <w:spacing w:val="40"/>
          <w:sz w:val="24"/>
        </w:rPr>
        <w:t xml:space="preserve"> </w:t>
      </w:r>
      <w:r>
        <w:rPr>
          <w:sz w:val="24"/>
        </w:rPr>
        <w:t>Amendments and modifications must receive a 2/3 majority vote of the voting membership.</w:t>
      </w:r>
    </w:p>
    <w:p w14:paraId="582E28AA" w14:textId="77777777" w:rsidR="00CA4734" w:rsidRDefault="00CA4734"/>
    <w:sectPr w:rsidR="00CA4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F59B"/>
    <w:multiLevelType w:val="hybridMultilevel"/>
    <w:tmpl w:val="4A5AD068"/>
    <w:lvl w:ilvl="0" w:tplc="9DF2BF0A">
      <w:start w:val="1"/>
      <w:numFmt w:val="decimal"/>
      <w:lvlText w:val="%1."/>
      <w:lvlJc w:val="left"/>
      <w:pPr>
        <w:ind w:left="1540" w:hanging="360"/>
      </w:pPr>
      <w:rPr>
        <w:rFonts w:hint="default"/>
        <w:w w:val="100"/>
        <w:lang w:val="en-US" w:eastAsia="en-US" w:bidi="ar-SA"/>
      </w:rPr>
    </w:lvl>
    <w:lvl w:ilvl="1" w:tplc="5B902900">
      <w:numFmt w:val="bullet"/>
      <w:lvlText w:val="•"/>
      <w:lvlJc w:val="left"/>
      <w:pPr>
        <w:ind w:left="2342" w:hanging="360"/>
      </w:pPr>
      <w:rPr>
        <w:rFonts w:hint="default"/>
        <w:lang w:val="en-US" w:eastAsia="en-US" w:bidi="ar-SA"/>
      </w:rPr>
    </w:lvl>
    <w:lvl w:ilvl="2" w:tplc="6A64E398">
      <w:numFmt w:val="bullet"/>
      <w:lvlText w:val="•"/>
      <w:lvlJc w:val="left"/>
      <w:pPr>
        <w:ind w:left="3144" w:hanging="360"/>
      </w:pPr>
      <w:rPr>
        <w:rFonts w:hint="default"/>
        <w:lang w:val="en-US" w:eastAsia="en-US" w:bidi="ar-SA"/>
      </w:rPr>
    </w:lvl>
    <w:lvl w:ilvl="3" w:tplc="EB409432">
      <w:numFmt w:val="bullet"/>
      <w:lvlText w:val="•"/>
      <w:lvlJc w:val="left"/>
      <w:pPr>
        <w:ind w:left="3946" w:hanging="360"/>
      </w:pPr>
      <w:rPr>
        <w:rFonts w:hint="default"/>
        <w:lang w:val="en-US" w:eastAsia="en-US" w:bidi="ar-SA"/>
      </w:rPr>
    </w:lvl>
    <w:lvl w:ilvl="4" w:tplc="DDEAFB40">
      <w:numFmt w:val="bullet"/>
      <w:lvlText w:val="•"/>
      <w:lvlJc w:val="left"/>
      <w:pPr>
        <w:ind w:left="4748" w:hanging="360"/>
      </w:pPr>
      <w:rPr>
        <w:rFonts w:hint="default"/>
        <w:lang w:val="en-US" w:eastAsia="en-US" w:bidi="ar-SA"/>
      </w:rPr>
    </w:lvl>
    <w:lvl w:ilvl="5" w:tplc="84B6D966">
      <w:numFmt w:val="bullet"/>
      <w:lvlText w:val="•"/>
      <w:lvlJc w:val="left"/>
      <w:pPr>
        <w:ind w:left="5550" w:hanging="360"/>
      </w:pPr>
      <w:rPr>
        <w:rFonts w:hint="default"/>
        <w:lang w:val="en-US" w:eastAsia="en-US" w:bidi="ar-SA"/>
      </w:rPr>
    </w:lvl>
    <w:lvl w:ilvl="6" w:tplc="D878FB1E">
      <w:numFmt w:val="bullet"/>
      <w:lvlText w:val="•"/>
      <w:lvlJc w:val="left"/>
      <w:pPr>
        <w:ind w:left="6352" w:hanging="360"/>
      </w:pPr>
      <w:rPr>
        <w:rFonts w:hint="default"/>
        <w:lang w:val="en-US" w:eastAsia="en-US" w:bidi="ar-SA"/>
      </w:rPr>
    </w:lvl>
    <w:lvl w:ilvl="7" w:tplc="533EE408">
      <w:numFmt w:val="bullet"/>
      <w:lvlText w:val="•"/>
      <w:lvlJc w:val="left"/>
      <w:pPr>
        <w:ind w:left="7154" w:hanging="360"/>
      </w:pPr>
      <w:rPr>
        <w:rFonts w:hint="default"/>
        <w:lang w:val="en-US" w:eastAsia="en-US" w:bidi="ar-SA"/>
      </w:rPr>
    </w:lvl>
    <w:lvl w:ilvl="8" w:tplc="A1442D94">
      <w:numFmt w:val="bullet"/>
      <w:lvlText w:val="•"/>
      <w:lvlJc w:val="left"/>
      <w:pPr>
        <w:ind w:left="7956" w:hanging="360"/>
      </w:pPr>
      <w:rPr>
        <w:rFonts w:hint="default"/>
        <w:lang w:val="en-US" w:eastAsia="en-US" w:bidi="ar-SA"/>
      </w:rPr>
    </w:lvl>
  </w:abstractNum>
  <w:abstractNum w:abstractNumId="1" w15:restartNumberingAfterBreak="0">
    <w:nsid w:val="1BEBD330"/>
    <w:multiLevelType w:val="hybridMultilevel"/>
    <w:tmpl w:val="5E0C89D0"/>
    <w:lvl w:ilvl="0" w:tplc="6ED437CC">
      <w:start w:val="1"/>
      <w:numFmt w:val="upperRoman"/>
      <w:lvlText w:val="%1."/>
      <w:lvlJc w:val="left"/>
      <w:pPr>
        <w:ind w:left="820" w:hanging="360"/>
      </w:pPr>
      <w:rPr>
        <w:rFonts w:ascii="Times New Roman" w:eastAsia="Times New Roman" w:hAnsi="Times New Roman" w:cs="Times New Roman" w:hint="default"/>
        <w:b/>
        <w:bCs/>
        <w:i w:val="0"/>
        <w:iCs w:val="0"/>
        <w:w w:val="99"/>
        <w:sz w:val="24"/>
        <w:szCs w:val="24"/>
        <w:lang w:val="en-US" w:eastAsia="en-US" w:bidi="ar-SA"/>
      </w:rPr>
    </w:lvl>
    <w:lvl w:ilvl="1" w:tplc="1C4C14AA">
      <w:start w:val="1"/>
      <w:numFmt w:val="upperLetter"/>
      <w:lvlText w:val="%2."/>
      <w:lvlJc w:val="left"/>
      <w:pPr>
        <w:ind w:left="154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2" w:tplc="15662F7A">
      <w:start w:val="1"/>
      <w:numFmt w:val="lowerRoman"/>
      <w:lvlText w:val="%3."/>
      <w:lvlJc w:val="left"/>
      <w:pPr>
        <w:ind w:left="2260" w:hanging="308"/>
        <w:jc w:val="right"/>
      </w:pPr>
      <w:rPr>
        <w:rFonts w:hint="default"/>
        <w:w w:val="100"/>
        <w:lang w:val="en-US" w:eastAsia="en-US" w:bidi="ar-SA"/>
      </w:rPr>
    </w:lvl>
    <w:lvl w:ilvl="3" w:tplc="B394C470">
      <w:start w:val="1"/>
      <w:numFmt w:val="decimal"/>
      <w:lvlText w:val="%4."/>
      <w:lvlJc w:val="left"/>
      <w:pPr>
        <w:ind w:left="2980" w:hanging="308"/>
      </w:pPr>
      <w:rPr>
        <w:rFonts w:hint="default"/>
        <w:w w:val="100"/>
        <w:lang w:val="en-US" w:eastAsia="en-US" w:bidi="ar-SA"/>
      </w:rPr>
    </w:lvl>
    <w:lvl w:ilvl="4" w:tplc="8CA6302C">
      <w:numFmt w:val="bullet"/>
      <w:lvlText w:val="•"/>
      <w:lvlJc w:val="left"/>
      <w:pPr>
        <w:ind w:left="2980" w:hanging="308"/>
      </w:pPr>
      <w:rPr>
        <w:rFonts w:hint="default"/>
        <w:lang w:val="en-US" w:eastAsia="en-US" w:bidi="ar-SA"/>
      </w:rPr>
    </w:lvl>
    <w:lvl w:ilvl="5" w:tplc="4D7294F0">
      <w:numFmt w:val="bullet"/>
      <w:lvlText w:val="•"/>
      <w:lvlJc w:val="left"/>
      <w:pPr>
        <w:ind w:left="4076" w:hanging="308"/>
      </w:pPr>
      <w:rPr>
        <w:rFonts w:hint="default"/>
        <w:lang w:val="en-US" w:eastAsia="en-US" w:bidi="ar-SA"/>
      </w:rPr>
    </w:lvl>
    <w:lvl w:ilvl="6" w:tplc="2100514E">
      <w:numFmt w:val="bullet"/>
      <w:lvlText w:val="•"/>
      <w:lvlJc w:val="left"/>
      <w:pPr>
        <w:ind w:left="5173" w:hanging="308"/>
      </w:pPr>
      <w:rPr>
        <w:rFonts w:hint="default"/>
        <w:lang w:val="en-US" w:eastAsia="en-US" w:bidi="ar-SA"/>
      </w:rPr>
    </w:lvl>
    <w:lvl w:ilvl="7" w:tplc="AC0A7872">
      <w:numFmt w:val="bullet"/>
      <w:lvlText w:val="•"/>
      <w:lvlJc w:val="left"/>
      <w:pPr>
        <w:ind w:left="6270" w:hanging="308"/>
      </w:pPr>
      <w:rPr>
        <w:rFonts w:hint="default"/>
        <w:lang w:val="en-US" w:eastAsia="en-US" w:bidi="ar-SA"/>
      </w:rPr>
    </w:lvl>
    <w:lvl w:ilvl="8" w:tplc="3A88C9DC">
      <w:numFmt w:val="bullet"/>
      <w:lvlText w:val="•"/>
      <w:lvlJc w:val="left"/>
      <w:pPr>
        <w:ind w:left="7366" w:hanging="308"/>
      </w:pPr>
      <w:rPr>
        <w:rFonts w:hint="default"/>
        <w:lang w:val="en-US" w:eastAsia="en-US" w:bidi="ar-SA"/>
      </w:rPr>
    </w:lvl>
  </w:abstractNum>
  <w:abstractNum w:abstractNumId="2" w15:restartNumberingAfterBreak="0">
    <w:nsid w:val="45272F21"/>
    <w:multiLevelType w:val="hybridMultilevel"/>
    <w:tmpl w:val="70A4CD0C"/>
    <w:lvl w:ilvl="0" w:tplc="1C4C14AA">
      <w:start w:val="1"/>
      <w:numFmt w:val="upperLetter"/>
      <w:lvlText w:val="%1."/>
      <w:lvlJc w:val="left"/>
      <w:pPr>
        <w:ind w:left="154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02471"/>
    <w:multiLevelType w:val="hybridMultilevel"/>
    <w:tmpl w:val="6AD6F512"/>
    <w:lvl w:ilvl="0" w:tplc="04090017">
      <w:start w:val="1"/>
      <w:numFmt w:val="lowerLetter"/>
      <w:lvlText w:val="%1)"/>
      <w:lvlJc w:val="left"/>
      <w:pPr>
        <w:ind w:left="1180" w:hanging="360"/>
      </w:pPr>
      <w:rPr>
        <w:rFonts w:hint="default"/>
      </w:rPr>
    </w:lvl>
    <w:lvl w:ilvl="1" w:tplc="FFFFFFFF">
      <w:start w:val="1"/>
      <w:numFmt w:val="bullet"/>
      <w:lvlText w:val="o"/>
      <w:lvlJc w:val="left"/>
      <w:pPr>
        <w:ind w:left="1900" w:hanging="360"/>
      </w:pPr>
      <w:rPr>
        <w:rFonts w:ascii="Courier New" w:hAnsi="Courier New" w:cs="Courier New" w:hint="default"/>
      </w:rPr>
    </w:lvl>
    <w:lvl w:ilvl="2" w:tplc="FFFFFFFF" w:tentative="1">
      <w:start w:val="1"/>
      <w:numFmt w:val="bullet"/>
      <w:lvlText w:val=""/>
      <w:lvlJc w:val="left"/>
      <w:pPr>
        <w:ind w:left="2620" w:hanging="360"/>
      </w:pPr>
      <w:rPr>
        <w:rFonts w:ascii="Wingdings" w:hAnsi="Wingdings" w:hint="default"/>
      </w:rPr>
    </w:lvl>
    <w:lvl w:ilvl="3" w:tplc="FFFFFFFF" w:tentative="1">
      <w:start w:val="1"/>
      <w:numFmt w:val="bullet"/>
      <w:lvlText w:val=""/>
      <w:lvlJc w:val="left"/>
      <w:pPr>
        <w:ind w:left="3340" w:hanging="360"/>
      </w:pPr>
      <w:rPr>
        <w:rFonts w:ascii="Symbol" w:hAnsi="Symbol" w:hint="default"/>
      </w:rPr>
    </w:lvl>
    <w:lvl w:ilvl="4" w:tplc="FFFFFFFF" w:tentative="1">
      <w:start w:val="1"/>
      <w:numFmt w:val="bullet"/>
      <w:lvlText w:val="o"/>
      <w:lvlJc w:val="left"/>
      <w:pPr>
        <w:ind w:left="4060" w:hanging="360"/>
      </w:pPr>
      <w:rPr>
        <w:rFonts w:ascii="Courier New" w:hAnsi="Courier New" w:cs="Courier New" w:hint="default"/>
      </w:rPr>
    </w:lvl>
    <w:lvl w:ilvl="5" w:tplc="FFFFFFFF" w:tentative="1">
      <w:start w:val="1"/>
      <w:numFmt w:val="bullet"/>
      <w:lvlText w:val=""/>
      <w:lvlJc w:val="left"/>
      <w:pPr>
        <w:ind w:left="4780" w:hanging="360"/>
      </w:pPr>
      <w:rPr>
        <w:rFonts w:ascii="Wingdings" w:hAnsi="Wingdings" w:hint="default"/>
      </w:rPr>
    </w:lvl>
    <w:lvl w:ilvl="6" w:tplc="FFFFFFFF" w:tentative="1">
      <w:start w:val="1"/>
      <w:numFmt w:val="bullet"/>
      <w:lvlText w:val=""/>
      <w:lvlJc w:val="left"/>
      <w:pPr>
        <w:ind w:left="5500" w:hanging="360"/>
      </w:pPr>
      <w:rPr>
        <w:rFonts w:ascii="Symbol" w:hAnsi="Symbol" w:hint="default"/>
      </w:rPr>
    </w:lvl>
    <w:lvl w:ilvl="7" w:tplc="FFFFFFFF" w:tentative="1">
      <w:start w:val="1"/>
      <w:numFmt w:val="bullet"/>
      <w:lvlText w:val="o"/>
      <w:lvlJc w:val="left"/>
      <w:pPr>
        <w:ind w:left="6220" w:hanging="360"/>
      </w:pPr>
      <w:rPr>
        <w:rFonts w:ascii="Courier New" w:hAnsi="Courier New" w:cs="Courier New" w:hint="default"/>
      </w:rPr>
    </w:lvl>
    <w:lvl w:ilvl="8" w:tplc="FFFFFFFF" w:tentative="1">
      <w:start w:val="1"/>
      <w:numFmt w:val="bullet"/>
      <w:lvlText w:val=""/>
      <w:lvlJc w:val="left"/>
      <w:pPr>
        <w:ind w:left="6940" w:hanging="360"/>
      </w:pPr>
      <w:rPr>
        <w:rFonts w:ascii="Wingdings" w:hAnsi="Wingdings" w:hint="default"/>
      </w:rPr>
    </w:lvl>
  </w:abstractNum>
  <w:abstractNum w:abstractNumId="4" w15:restartNumberingAfterBreak="0">
    <w:nsid w:val="763B0AA0"/>
    <w:multiLevelType w:val="hybridMultilevel"/>
    <w:tmpl w:val="845A08E2"/>
    <w:lvl w:ilvl="0" w:tplc="04090013">
      <w:start w:val="1"/>
      <w:numFmt w:val="upp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 w15:restartNumberingAfterBreak="0">
    <w:nsid w:val="7A2D54CB"/>
    <w:multiLevelType w:val="hybridMultilevel"/>
    <w:tmpl w:val="636A7850"/>
    <w:lvl w:ilvl="0" w:tplc="04090017">
      <w:start w:val="1"/>
      <w:numFmt w:val="lowerLetter"/>
      <w:lvlText w:val="%1)"/>
      <w:lvlJc w:val="left"/>
      <w:pPr>
        <w:ind w:left="1180" w:hanging="360"/>
      </w:p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7DEC1B28"/>
    <w:multiLevelType w:val="hybridMultilevel"/>
    <w:tmpl w:val="A9243EFA"/>
    <w:lvl w:ilvl="0" w:tplc="04090013">
      <w:start w:val="1"/>
      <w:numFmt w:val="upperRoman"/>
      <w:lvlText w:val="%1."/>
      <w:lvlJc w:val="right"/>
      <w:pPr>
        <w:ind w:left="2000" w:hanging="360"/>
      </w:pPr>
      <w:rPr>
        <w:rFonts w:hint="default"/>
        <w:b w:val="0"/>
        <w:bCs w:val="0"/>
        <w:i w:val="0"/>
        <w:iCs w:val="0"/>
        <w:spacing w:val="-1"/>
        <w:w w:val="99"/>
        <w:sz w:val="24"/>
        <w:szCs w:val="24"/>
        <w:lang w:val="en-US" w:eastAsia="en-US" w:bidi="ar-S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16cid:durableId="1793749008">
    <w:abstractNumId w:val="1"/>
  </w:num>
  <w:num w:numId="2" w16cid:durableId="1849170486">
    <w:abstractNumId w:val="0"/>
  </w:num>
  <w:num w:numId="3" w16cid:durableId="935862728">
    <w:abstractNumId w:val="5"/>
  </w:num>
  <w:num w:numId="4" w16cid:durableId="1058669744">
    <w:abstractNumId w:val="3"/>
  </w:num>
  <w:num w:numId="5" w16cid:durableId="540286522">
    <w:abstractNumId w:val="2"/>
  </w:num>
  <w:num w:numId="6" w16cid:durableId="2100979785">
    <w:abstractNumId w:val="6"/>
  </w:num>
  <w:num w:numId="7" w16cid:durableId="1814758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B7"/>
    <w:rsid w:val="000423C1"/>
    <w:rsid w:val="00087F1D"/>
    <w:rsid w:val="000A2E98"/>
    <w:rsid w:val="00104B83"/>
    <w:rsid w:val="00144785"/>
    <w:rsid w:val="001A5223"/>
    <w:rsid w:val="001E5DCB"/>
    <w:rsid w:val="0025078D"/>
    <w:rsid w:val="002540AE"/>
    <w:rsid w:val="00262B41"/>
    <w:rsid w:val="002F05D1"/>
    <w:rsid w:val="00324DCA"/>
    <w:rsid w:val="003A3B5F"/>
    <w:rsid w:val="00436D10"/>
    <w:rsid w:val="00453C3B"/>
    <w:rsid w:val="0045495D"/>
    <w:rsid w:val="0049122F"/>
    <w:rsid w:val="005166D8"/>
    <w:rsid w:val="00554E82"/>
    <w:rsid w:val="00571175"/>
    <w:rsid w:val="005906C4"/>
    <w:rsid w:val="0059775B"/>
    <w:rsid w:val="005C5E9B"/>
    <w:rsid w:val="006208D9"/>
    <w:rsid w:val="006302B7"/>
    <w:rsid w:val="0063477D"/>
    <w:rsid w:val="00641C51"/>
    <w:rsid w:val="00732B39"/>
    <w:rsid w:val="00741119"/>
    <w:rsid w:val="00834EB5"/>
    <w:rsid w:val="00851632"/>
    <w:rsid w:val="0088458F"/>
    <w:rsid w:val="009105CD"/>
    <w:rsid w:val="0095637A"/>
    <w:rsid w:val="00A71A49"/>
    <w:rsid w:val="00B01DFC"/>
    <w:rsid w:val="00B71062"/>
    <w:rsid w:val="00BD198B"/>
    <w:rsid w:val="00BE444B"/>
    <w:rsid w:val="00BE72E6"/>
    <w:rsid w:val="00CA4233"/>
    <w:rsid w:val="00CA4734"/>
    <w:rsid w:val="00D84F1F"/>
    <w:rsid w:val="00D926F5"/>
    <w:rsid w:val="00DD5E20"/>
    <w:rsid w:val="00E5624F"/>
    <w:rsid w:val="00E622BB"/>
    <w:rsid w:val="00EF2305"/>
    <w:rsid w:val="00F87370"/>
    <w:rsid w:val="23B8D919"/>
    <w:rsid w:val="556338EC"/>
    <w:rsid w:val="7744A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884E"/>
  <w15:chartTrackingRefBased/>
  <w15:docId w15:val="{B51F2F09-F18C-4FF6-BB29-0FB97E09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B7"/>
    <w:pPr>
      <w:widowControl w:val="0"/>
      <w:autoSpaceDE w:val="0"/>
      <w:autoSpaceDN w:val="0"/>
    </w:pPr>
    <w:rPr>
      <w:rFonts w:ascii="Times New Roman" w:eastAsia="Times New Roman" w:hAnsi="Times New Roman" w:cs="Times New Roman"/>
      <w:kern w:val="0"/>
      <w:sz w:val="22"/>
      <w:szCs w:val="22"/>
      <w14:ligatures w14:val="none"/>
    </w:rPr>
  </w:style>
  <w:style w:type="paragraph" w:styleId="Heading1">
    <w:name w:val="heading 1"/>
    <w:basedOn w:val="Normal"/>
    <w:link w:val="Heading1Char"/>
    <w:uiPriority w:val="9"/>
    <w:qFormat/>
    <w:rsid w:val="006302B7"/>
    <w:pPr>
      <w:spacing w:line="274" w:lineRule="exact"/>
      <w:ind w:left="82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2B7"/>
    <w:rPr>
      <w:rFonts w:ascii="Times New Roman" w:eastAsia="Times New Roman" w:hAnsi="Times New Roman" w:cs="Times New Roman"/>
      <w:b/>
      <w:bCs/>
      <w:kern w:val="0"/>
      <w14:ligatures w14:val="none"/>
    </w:rPr>
  </w:style>
  <w:style w:type="paragraph" w:styleId="BodyText">
    <w:name w:val="Body Text"/>
    <w:basedOn w:val="Normal"/>
    <w:link w:val="BodyTextChar"/>
    <w:uiPriority w:val="1"/>
    <w:qFormat/>
    <w:rsid w:val="006302B7"/>
    <w:pPr>
      <w:ind w:left="1540"/>
    </w:pPr>
    <w:rPr>
      <w:sz w:val="24"/>
      <w:szCs w:val="24"/>
    </w:rPr>
  </w:style>
  <w:style w:type="character" w:customStyle="1" w:styleId="BodyTextChar">
    <w:name w:val="Body Text Char"/>
    <w:basedOn w:val="DefaultParagraphFont"/>
    <w:link w:val="BodyText"/>
    <w:uiPriority w:val="1"/>
    <w:rsid w:val="006302B7"/>
    <w:rPr>
      <w:rFonts w:ascii="Times New Roman" w:eastAsia="Times New Roman" w:hAnsi="Times New Roman" w:cs="Times New Roman"/>
      <w:kern w:val="0"/>
      <w14:ligatures w14:val="none"/>
    </w:rPr>
  </w:style>
  <w:style w:type="paragraph" w:styleId="ListParagraph">
    <w:name w:val="List Paragraph"/>
    <w:basedOn w:val="Normal"/>
    <w:uiPriority w:val="1"/>
    <w:qFormat/>
    <w:rsid w:val="006302B7"/>
    <w:pPr>
      <w:ind w:left="15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4EE51C549CF4B88F61EE6D5066D2D" ma:contentTypeVersion="6" ma:contentTypeDescription="Create a new document." ma:contentTypeScope="" ma:versionID="91ad1b1308cde5696a3786bba69d9efc">
  <xsd:schema xmlns:xsd="http://www.w3.org/2001/XMLSchema" xmlns:xs="http://www.w3.org/2001/XMLSchema" xmlns:p="http://schemas.microsoft.com/office/2006/metadata/properties" xmlns:ns2="495db652-8091-4eed-9fb6-b355c3f63af9" xmlns:ns3="837ed64c-2b62-4c88-b93a-69f5e373adee" targetNamespace="http://schemas.microsoft.com/office/2006/metadata/properties" ma:root="true" ma:fieldsID="40110115cec5347ed911d36e5555f813" ns2:_="" ns3:_="">
    <xsd:import namespace="495db652-8091-4eed-9fb6-b355c3f63af9"/>
    <xsd:import namespace="837ed64c-2b62-4c88-b93a-69f5e373ad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db652-8091-4eed-9fb6-b355c3f63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ed64c-2b62-4c88-b93a-69f5e373ad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95db652-8091-4eed-9fb6-b355c3f63af9">
      <UserInfo>
        <DisplayName>John Havard</DisplayName>
        <AccountId>79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BCB5-8073-495E-A9CE-751E2F0588FD}">
  <ds:schemaRefs>
    <ds:schemaRef ds:uri="http://schemas.microsoft.com/sharepoint/v3/contenttype/forms"/>
  </ds:schemaRefs>
</ds:datastoreItem>
</file>

<file path=customXml/itemProps2.xml><?xml version="1.0" encoding="utf-8"?>
<ds:datastoreItem xmlns:ds="http://schemas.openxmlformats.org/officeDocument/2006/customXml" ds:itemID="{CBEB8F18-3F00-4683-AE6B-66644643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db652-8091-4eed-9fb6-b355c3f63af9"/>
    <ds:schemaRef ds:uri="837ed64c-2b62-4c88-b93a-69f5e373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E462F-BA9F-4ED2-AD08-627C14DF1F8F}">
  <ds:schemaRefs>
    <ds:schemaRef ds:uri="http://schemas.microsoft.com/office/2006/metadata/properties"/>
    <ds:schemaRef ds:uri="http://schemas.microsoft.com/office/infopath/2007/PartnerControls"/>
    <ds:schemaRef ds:uri="495db652-8091-4eed-9fb6-b355c3f63af9"/>
  </ds:schemaRefs>
</ds:datastoreItem>
</file>

<file path=customXml/itemProps4.xml><?xml version="1.0" encoding="utf-8"?>
<ds:datastoreItem xmlns:ds="http://schemas.openxmlformats.org/officeDocument/2006/customXml" ds:itemID="{D19D9E36-AF51-7A4F-812C-B250410F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Stephenson</dc:creator>
  <cp:keywords/>
  <dc:description/>
  <cp:lastModifiedBy>Amy Jones</cp:lastModifiedBy>
  <cp:revision>45</cp:revision>
  <dcterms:created xsi:type="dcterms:W3CDTF">2023-08-16T13:14:00Z</dcterms:created>
  <dcterms:modified xsi:type="dcterms:W3CDTF">2024-08-12T19:28:00Z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0x01010043D4EE51C549CF4B88F61EE6D5066D2D</vt:lpwstr>
  </property>
</Properties>
</file>