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DEB33" w14:textId="122C29BD" w:rsidR="00BF4611" w:rsidRPr="005A7231" w:rsidRDefault="0061283C" w:rsidP="00B02B07">
      <w:pPr>
        <w:rPr>
          <w:rFonts w:ascii="Century Gothic" w:hAnsi="Century Gothic"/>
          <w:b/>
        </w:rPr>
      </w:pPr>
      <w:bookmarkStart w:id="0" w:name="_GoBack"/>
      <w:bookmarkEnd w:id="0"/>
      <w:r w:rsidRPr="00CD53E1">
        <w:rPr>
          <w:rFonts w:ascii="Century Gothic" w:hAnsi="Century Gothic"/>
          <w:b/>
          <w:sz w:val="32"/>
          <w:szCs w:val="32"/>
          <w:u w:val="single"/>
        </w:rPr>
        <w:t xml:space="preserve">CM </w:t>
      </w:r>
      <w:r w:rsidR="00CA4005">
        <w:rPr>
          <w:rFonts w:ascii="Century Gothic" w:hAnsi="Century Gothic"/>
          <w:b/>
          <w:sz w:val="32"/>
          <w:szCs w:val="32"/>
          <w:u w:val="single"/>
        </w:rPr>
        <w:t>3000</w:t>
      </w:r>
      <w:r w:rsidRPr="00CD53E1">
        <w:rPr>
          <w:rFonts w:ascii="Century Gothic" w:hAnsi="Century Gothic"/>
          <w:b/>
          <w:sz w:val="32"/>
          <w:szCs w:val="32"/>
          <w:u w:val="single"/>
        </w:rPr>
        <w:t xml:space="preserve"> –</w:t>
      </w:r>
      <w:r w:rsidR="00CA4005">
        <w:rPr>
          <w:rFonts w:ascii="Century Gothic" w:hAnsi="Century Gothic"/>
          <w:b/>
          <w:sz w:val="32"/>
          <w:szCs w:val="32"/>
          <w:u w:val="single"/>
        </w:rPr>
        <w:t xml:space="preserve"> Computer Applications in Construction</w:t>
      </w:r>
    </w:p>
    <w:p w14:paraId="1EC4E037" w14:textId="77777777" w:rsidR="001B2BD0" w:rsidRDefault="001B2BD0" w:rsidP="0061283C">
      <w:pPr>
        <w:rPr>
          <w:rFonts w:ascii="Century Gothic" w:hAnsi="Century Gothic"/>
          <w:b/>
        </w:rPr>
      </w:pPr>
      <w:r>
        <w:rPr>
          <w:rFonts w:ascii="Century Gothic" w:hAnsi="Century Gothic"/>
          <w:b/>
        </w:rPr>
        <w:t>Construction Management Department</w:t>
      </w:r>
    </w:p>
    <w:p w14:paraId="01DA6BE9" w14:textId="77777777" w:rsidR="00BF4611" w:rsidRDefault="005A7231" w:rsidP="0061283C">
      <w:pPr>
        <w:rPr>
          <w:rFonts w:ascii="Century Gothic" w:hAnsi="Century Gothic"/>
          <w:b/>
        </w:rPr>
      </w:pPr>
      <w:r w:rsidRPr="005A7231">
        <w:rPr>
          <w:rFonts w:ascii="Century Gothic" w:hAnsi="Century Gothic"/>
          <w:b/>
        </w:rPr>
        <w:t xml:space="preserve">College of Architecture &amp; </w:t>
      </w:r>
      <w:r>
        <w:rPr>
          <w:rFonts w:ascii="Century Gothic" w:hAnsi="Century Gothic"/>
          <w:b/>
        </w:rPr>
        <w:t>C</w:t>
      </w:r>
      <w:r w:rsidRPr="005A7231">
        <w:rPr>
          <w:rFonts w:ascii="Century Gothic" w:hAnsi="Century Gothic"/>
          <w:b/>
        </w:rPr>
        <w:t>onstruction Management</w:t>
      </w:r>
    </w:p>
    <w:p w14:paraId="336A7986" w14:textId="60E0AF0C" w:rsidR="00DD44C8" w:rsidRPr="005A7231" w:rsidRDefault="00DD44C8" w:rsidP="0061283C">
      <w:pPr>
        <w:rPr>
          <w:rFonts w:ascii="Century Gothic" w:hAnsi="Century Gothic"/>
          <w:b/>
        </w:rPr>
      </w:pPr>
      <w:r>
        <w:rPr>
          <w:rFonts w:ascii="Century Gothic" w:hAnsi="Century Gothic"/>
          <w:b/>
        </w:rPr>
        <w:t xml:space="preserve">Term: </w:t>
      </w:r>
      <w:r w:rsidR="008740A7">
        <w:rPr>
          <w:rFonts w:ascii="Century Gothic" w:hAnsi="Century Gothic"/>
          <w:b/>
        </w:rPr>
        <w:t>Spring</w:t>
      </w:r>
      <w:r w:rsidR="00C96D9C">
        <w:rPr>
          <w:rFonts w:ascii="Century Gothic" w:hAnsi="Century Gothic"/>
          <w:b/>
        </w:rPr>
        <w:t xml:space="preserve"> </w:t>
      </w:r>
      <w:r w:rsidR="0054097E">
        <w:rPr>
          <w:rFonts w:ascii="Century Gothic" w:hAnsi="Century Gothic"/>
          <w:b/>
        </w:rPr>
        <w:t>2020</w:t>
      </w:r>
    </w:p>
    <w:p w14:paraId="16C4E625" w14:textId="77777777" w:rsidR="005A7231" w:rsidRDefault="005A7231" w:rsidP="00903902">
      <w:pPr>
        <w:spacing w:after="120"/>
        <w:rPr>
          <w:b/>
          <w:sz w:val="22"/>
          <w:szCs w:val="22"/>
        </w:rPr>
      </w:pPr>
    </w:p>
    <w:p w14:paraId="1ABDE978" w14:textId="57DEDB50" w:rsidR="00F54E36" w:rsidRPr="00A07DC9" w:rsidRDefault="00F54E36" w:rsidP="00903902">
      <w:pPr>
        <w:spacing w:after="120"/>
        <w:rPr>
          <w:sz w:val="22"/>
          <w:szCs w:val="22"/>
        </w:rPr>
      </w:pPr>
      <w:r w:rsidRPr="00A07DC9">
        <w:rPr>
          <w:b/>
          <w:sz w:val="22"/>
          <w:szCs w:val="22"/>
        </w:rPr>
        <w:t>Prerequisite:</w:t>
      </w:r>
      <w:r w:rsidRPr="00A07DC9">
        <w:rPr>
          <w:sz w:val="22"/>
          <w:szCs w:val="22"/>
        </w:rPr>
        <w:tab/>
      </w:r>
      <w:r w:rsidR="003421CC" w:rsidRPr="0025377B">
        <w:rPr>
          <w:sz w:val="22"/>
          <w:szCs w:val="22"/>
        </w:rPr>
        <w:t xml:space="preserve">CM </w:t>
      </w:r>
      <w:r w:rsidR="00DD1A1E">
        <w:rPr>
          <w:sz w:val="22"/>
          <w:szCs w:val="22"/>
        </w:rPr>
        <w:t>2000</w:t>
      </w:r>
      <w:r w:rsidRPr="00A07DC9">
        <w:rPr>
          <w:sz w:val="22"/>
          <w:szCs w:val="22"/>
        </w:rPr>
        <w:tab/>
      </w:r>
    </w:p>
    <w:p w14:paraId="02B253C6" w14:textId="56A6C088" w:rsidR="005A7231" w:rsidRPr="00A07DC9" w:rsidRDefault="005A7231" w:rsidP="00903902">
      <w:pPr>
        <w:spacing w:after="120"/>
        <w:rPr>
          <w:b/>
          <w:sz w:val="22"/>
          <w:szCs w:val="22"/>
        </w:rPr>
      </w:pPr>
      <w:r w:rsidRPr="00A07DC9">
        <w:rPr>
          <w:b/>
          <w:sz w:val="22"/>
          <w:szCs w:val="22"/>
        </w:rPr>
        <w:t xml:space="preserve">Class Meeting time:  </w:t>
      </w:r>
      <w:r w:rsidR="00E16DDB">
        <w:rPr>
          <w:b/>
          <w:sz w:val="22"/>
          <w:szCs w:val="22"/>
        </w:rPr>
        <w:t>T</w:t>
      </w:r>
      <w:r w:rsidR="00F260EA">
        <w:rPr>
          <w:b/>
          <w:sz w:val="22"/>
          <w:szCs w:val="22"/>
        </w:rPr>
        <w:t xml:space="preserve"> &amp; </w:t>
      </w:r>
      <w:r w:rsidR="00E16DDB">
        <w:rPr>
          <w:b/>
          <w:sz w:val="22"/>
          <w:szCs w:val="22"/>
        </w:rPr>
        <w:t>R</w:t>
      </w:r>
      <w:r w:rsidR="00F260EA">
        <w:rPr>
          <w:b/>
          <w:sz w:val="22"/>
          <w:szCs w:val="22"/>
        </w:rPr>
        <w:t xml:space="preserve"> </w:t>
      </w:r>
      <w:r w:rsidR="00F94B65">
        <w:rPr>
          <w:sz w:val="22"/>
          <w:szCs w:val="22"/>
        </w:rPr>
        <w:t>6</w:t>
      </w:r>
      <w:r w:rsidR="00120811">
        <w:rPr>
          <w:sz w:val="22"/>
          <w:szCs w:val="22"/>
        </w:rPr>
        <w:t>:</w:t>
      </w:r>
      <w:r w:rsidR="00F94B65">
        <w:rPr>
          <w:sz w:val="22"/>
          <w:szCs w:val="22"/>
        </w:rPr>
        <w:t>30</w:t>
      </w:r>
      <w:r w:rsidR="00120811">
        <w:rPr>
          <w:sz w:val="22"/>
          <w:szCs w:val="22"/>
        </w:rPr>
        <w:t xml:space="preserve"> – </w:t>
      </w:r>
      <w:r w:rsidR="002E574F">
        <w:rPr>
          <w:sz w:val="22"/>
          <w:szCs w:val="22"/>
        </w:rPr>
        <w:t>7</w:t>
      </w:r>
      <w:r w:rsidR="00120811">
        <w:rPr>
          <w:sz w:val="22"/>
          <w:szCs w:val="22"/>
        </w:rPr>
        <w:t>:</w:t>
      </w:r>
      <w:r w:rsidR="002E574F">
        <w:rPr>
          <w:sz w:val="22"/>
          <w:szCs w:val="22"/>
        </w:rPr>
        <w:t>45</w:t>
      </w:r>
      <w:r w:rsidR="00120811">
        <w:rPr>
          <w:sz w:val="22"/>
          <w:szCs w:val="22"/>
        </w:rPr>
        <w:t xml:space="preserve"> </w:t>
      </w:r>
      <w:r w:rsidR="00F260EA">
        <w:rPr>
          <w:sz w:val="22"/>
          <w:szCs w:val="22"/>
        </w:rPr>
        <w:t>P</w:t>
      </w:r>
      <w:r w:rsidR="00120811">
        <w:rPr>
          <w:sz w:val="22"/>
          <w:szCs w:val="22"/>
        </w:rPr>
        <w:t>M</w:t>
      </w:r>
    </w:p>
    <w:p w14:paraId="0E4488BB" w14:textId="77777777" w:rsidR="00F34BE7" w:rsidRPr="00A07DC9" w:rsidRDefault="00F34BE7" w:rsidP="00903902">
      <w:pPr>
        <w:spacing w:after="120"/>
        <w:rPr>
          <w:sz w:val="22"/>
          <w:szCs w:val="22"/>
        </w:rPr>
      </w:pPr>
      <w:r w:rsidRPr="00A07DC9">
        <w:rPr>
          <w:b/>
          <w:sz w:val="22"/>
          <w:szCs w:val="22"/>
        </w:rPr>
        <w:t xml:space="preserve">Course Website:  </w:t>
      </w:r>
      <w:hyperlink r:id="rId6" w:history="1">
        <w:proofErr w:type="gramStart"/>
        <w:r w:rsidRPr="00A07DC9">
          <w:rPr>
            <w:rStyle w:val="Hyperlink"/>
            <w:sz w:val="22"/>
            <w:szCs w:val="22"/>
          </w:rPr>
          <w:t>http:d2l.kennesaw.edu</w:t>
        </w:r>
        <w:proofErr w:type="gramEnd"/>
      </w:hyperlink>
    </w:p>
    <w:p w14:paraId="763E3171" w14:textId="5A74D964" w:rsidR="00F54E36" w:rsidRPr="00A07DC9" w:rsidRDefault="00F54E36" w:rsidP="00903902">
      <w:pPr>
        <w:spacing w:after="120"/>
        <w:rPr>
          <w:sz w:val="22"/>
          <w:szCs w:val="22"/>
        </w:rPr>
      </w:pPr>
      <w:r w:rsidRPr="00A07DC9">
        <w:rPr>
          <w:b/>
          <w:sz w:val="22"/>
          <w:szCs w:val="22"/>
        </w:rPr>
        <w:t>Class</w:t>
      </w:r>
      <w:r w:rsidR="00F34BE7" w:rsidRPr="00A07DC9">
        <w:rPr>
          <w:b/>
          <w:sz w:val="22"/>
          <w:szCs w:val="22"/>
        </w:rPr>
        <w:t xml:space="preserve"> Location</w:t>
      </w:r>
      <w:r w:rsidRPr="00A07DC9">
        <w:rPr>
          <w:b/>
          <w:sz w:val="22"/>
          <w:szCs w:val="22"/>
        </w:rPr>
        <w:t>:</w:t>
      </w:r>
      <w:r w:rsidR="009A7A99" w:rsidRPr="00A07DC9">
        <w:rPr>
          <w:b/>
          <w:sz w:val="22"/>
          <w:szCs w:val="22"/>
        </w:rPr>
        <w:t xml:space="preserve"> </w:t>
      </w:r>
      <w:r w:rsidR="002E574F">
        <w:rPr>
          <w:sz w:val="22"/>
          <w:szCs w:val="22"/>
        </w:rPr>
        <w:t>Design 1 103</w:t>
      </w:r>
      <w:r w:rsidR="00803B63" w:rsidRPr="00A07DC9">
        <w:rPr>
          <w:sz w:val="22"/>
          <w:szCs w:val="22"/>
        </w:rPr>
        <w:tab/>
      </w:r>
    </w:p>
    <w:p w14:paraId="4AFBC625" w14:textId="77777777" w:rsidR="00F34BE7" w:rsidRPr="00A07DC9" w:rsidRDefault="00F34BE7" w:rsidP="00903902">
      <w:pPr>
        <w:spacing w:after="120"/>
        <w:rPr>
          <w:b/>
          <w:sz w:val="22"/>
          <w:szCs w:val="22"/>
        </w:rPr>
      </w:pPr>
      <w:r w:rsidRPr="00A07DC9">
        <w:rPr>
          <w:b/>
          <w:sz w:val="22"/>
          <w:szCs w:val="22"/>
        </w:rPr>
        <w:t>Class instruction methodology:</w:t>
      </w:r>
      <w:r w:rsidR="009A7A99" w:rsidRPr="00A07DC9">
        <w:rPr>
          <w:b/>
          <w:sz w:val="22"/>
          <w:szCs w:val="22"/>
        </w:rPr>
        <w:t xml:space="preserve"> </w:t>
      </w:r>
      <w:r w:rsidR="0004549D">
        <w:rPr>
          <w:b/>
          <w:sz w:val="22"/>
          <w:szCs w:val="22"/>
        </w:rPr>
        <w:t xml:space="preserve">Lecture &amp; </w:t>
      </w:r>
      <w:r w:rsidR="0004549D" w:rsidRPr="0025377B">
        <w:rPr>
          <w:b/>
          <w:sz w:val="22"/>
          <w:szCs w:val="22"/>
        </w:rPr>
        <w:t>Lab (</w:t>
      </w:r>
      <w:r w:rsidR="004F6466" w:rsidRPr="0025377B">
        <w:rPr>
          <w:spacing w:val="-2"/>
        </w:rPr>
        <w:t>2-2-3</w:t>
      </w:r>
      <w:r w:rsidR="0004549D" w:rsidRPr="0025377B">
        <w:rPr>
          <w:spacing w:val="-2"/>
        </w:rPr>
        <w:t>)</w:t>
      </w:r>
    </w:p>
    <w:p w14:paraId="37ED4A4A" w14:textId="422E5B5C" w:rsidR="00F54E36" w:rsidRPr="00A07DC9" w:rsidRDefault="00F54E36" w:rsidP="00903902">
      <w:pPr>
        <w:spacing w:after="120"/>
        <w:rPr>
          <w:sz w:val="22"/>
          <w:szCs w:val="22"/>
        </w:rPr>
      </w:pPr>
      <w:r w:rsidRPr="00A07DC9">
        <w:rPr>
          <w:b/>
          <w:sz w:val="22"/>
          <w:szCs w:val="22"/>
        </w:rPr>
        <w:t>Instructor:</w:t>
      </w:r>
      <w:r w:rsidR="009A7A99" w:rsidRPr="00A07DC9">
        <w:rPr>
          <w:b/>
          <w:sz w:val="22"/>
          <w:szCs w:val="22"/>
        </w:rPr>
        <w:t xml:space="preserve"> </w:t>
      </w:r>
      <w:r w:rsidR="00E16DDB">
        <w:rPr>
          <w:sz w:val="22"/>
          <w:szCs w:val="22"/>
        </w:rPr>
        <w:t xml:space="preserve">Dr. </w:t>
      </w:r>
      <w:r w:rsidR="00E475CD">
        <w:rPr>
          <w:sz w:val="22"/>
          <w:szCs w:val="22"/>
        </w:rPr>
        <w:t>Minsoo Baek</w:t>
      </w:r>
      <w:r w:rsidRPr="00A07DC9">
        <w:rPr>
          <w:sz w:val="22"/>
          <w:szCs w:val="22"/>
        </w:rPr>
        <w:tab/>
      </w:r>
    </w:p>
    <w:p w14:paraId="2547D259" w14:textId="3C7C9580" w:rsidR="005E2A73" w:rsidRDefault="00F54E36" w:rsidP="00903902">
      <w:pPr>
        <w:spacing w:after="120"/>
        <w:rPr>
          <w:b/>
          <w:sz w:val="22"/>
          <w:szCs w:val="22"/>
        </w:rPr>
      </w:pPr>
      <w:r w:rsidRPr="00A07DC9">
        <w:rPr>
          <w:b/>
          <w:sz w:val="22"/>
          <w:szCs w:val="22"/>
        </w:rPr>
        <w:t xml:space="preserve">Office </w:t>
      </w:r>
      <w:r w:rsidR="00F136FD" w:rsidRPr="00A07DC9">
        <w:rPr>
          <w:b/>
          <w:sz w:val="22"/>
          <w:szCs w:val="22"/>
        </w:rPr>
        <w:t>Location</w:t>
      </w:r>
      <w:r w:rsidR="005E2A73">
        <w:rPr>
          <w:b/>
          <w:sz w:val="22"/>
          <w:szCs w:val="22"/>
        </w:rPr>
        <w:t>:</w:t>
      </w:r>
      <w:r w:rsidR="00F136FD" w:rsidRPr="00A07DC9">
        <w:rPr>
          <w:b/>
          <w:sz w:val="22"/>
          <w:szCs w:val="22"/>
        </w:rPr>
        <w:t xml:space="preserve"> </w:t>
      </w:r>
      <w:r w:rsidR="00E16DDB">
        <w:rPr>
          <w:sz w:val="22"/>
          <w:szCs w:val="22"/>
        </w:rPr>
        <w:t>I-</w:t>
      </w:r>
      <w:r w:rsidR="00E475CD">
        <w:rPr>
          <w:sz w:val="22"/>
          <w:szCs w:val="22"/>
        </w:rPr>
        <w:t>213</w:t>
      </w:r>
    </w:p>
    <w:p w14:paraId="4F5D7586" w14:textId="64ADFFAD" w:rsidR="00F54E36" w:rsidRDefault="005E2A73" w:rsidP="00903902">
      <w:pPr>
        <w:spacing w:after="120"/>
        <w:rPr>
          <w:sz w:val="22"/>
          <w:szCs w:val="22"/>
        </w:rPr>
      </w:pPr>
      <w:r>
        <w:rPr>
          <w:b/>
          <w:sz w:val="22"/>
          <w:szCs w:val="22"/>
        </w:rPr>
        <w:t>Office</w:t>
      </w:r>
      <w:r w:rsidR="00F136FD" w:rsidRPr="00A07DC9">
        <w:rPr>
          <w:b/>
          <w:sz w:val="22"/>
          <w:szCs w:val="22"/>
        </w:rPr>
        <w:t xml:space="preserve"> </w:t>
      </w:r>
      <w:r w:rsidR="00F54E36" w:rsidRPr="0054097E">
        <w:rPr>
          <w:b/>
          <w:sz w:val="22"/>
          <w:szCs w:val="22"/>
        </w:rPr>
        <w:t>Hours:</w:t>
      </w:r>
      <w:r w:rsidR="009A7A99" w:rsidRPr="0054097E">
        <w:rPr>
          <w:b/>
          <w:sz w:val="22"/>
          <w:szCs w:val="22"/>
        </w:rPr>
        <w:t xml:space="preserve"> </w:t>
      </w:r>
      <w:r w:rsidR="00120811" w:rsidRPr="0054097E">
        <w:rPr>
          <w:sz w:val="22"/>
          <w:szCs w:val="22"/>
        </w:rPr>
        <w:t>M</w:t>
      </w:r>
      <w:r w:rsidR="00E475CD" w:rsidRPr="0054097E">
        <w:rPr>
          <w:sz w:val="22"/>
          <w:szCs w:val="22"/>
        </w:rPr>
        <w:t>/W 2</w:t>
      </w:r>
      <w:r w:rsidR="0035679C" w:rsidRPr="0054097E">
        <w:rPr>
          <w:sz w:val="22"/>
          <w:szCs w:val="22"/>
        </w:rPr>
        <w:t xml:space="preserve">:00 </w:t>
      </w:r>
      <w:r w:rsidR="00E475CD" w:rsidRPr="0054097E">
        <w:rPr>
          <w:sz w:val="22"/>
          <w:szCs w:val="22"/>
        </w:rPr>
        <w:t>PM</w:t>
      </w:r>
      <w:r w:rsidR="0035679C" w:rsidRPr="0054097E">
        <w:rPr>
          <w:sz w:val="22"/>
          <w:szCs w:val="22"/>
        </w:rPr>
        <w:t xml:space="preserve"> </w:t>
      </w:r>
      <w:r w:rsidR="00E475CD" w:rsidRPr="0054097E">
        <w:rPr>
          <w:sz w:val="22"/>
          <w:szCs w:val="22"/>
        </w:rPr>
        <w:t xml:space="preserve">to </w:t>
      </w:r>
      <w:r w:rsidR="00350760">
        <w:rPr>
          <w:sz w:val="22"/>
          <w:szCs w:val="22"/>
        </w:rPr>
        <w:t>4</w:t>
      </w:r>
      <w:r w:rsidR="0035679C" w:rsidRPr="0054097E">
        <w:rPr>
          <w:sz w:val="22"/>
          <w:szCs w:val="22"/>
        </w:rPr>
        <w:t>:</w:t>
      </w:r>
      <w:r w:rsidR="00350760">
        <w:rPr>
          <w:sz w:val="22"/>
          <w:szCs w:val="22"/>
        </w:rPr>
        <w:t>30</w:t>
      </w:r>
      <w:r w:rsidR="0035679C" w:rsidRPr="0054097E">
        <w:rPr>
          <w:sz w:val="22"/>
          <w:szCs w:val="22"/>
        </w:rPr>
        <w:t xml:space="preserve"> PM</w:t>
      </w:r>
      <w:r w:rsidR="00067C36" w:rsidRPr="0054097E">
        <w:rPr>
          <w:sz w:val="22"/>
          <w:szCs w:val="22"/>
        </w:rPr>
        <w:t xml:space="preserve">, T/R </w:t>
      </w:r>
      <w:r w:rsidR="0054097E" w:rsidRPr="0054097E">
        <w:rPr>
          <w:sz w:val="22"/>
          <w:szCs w:val="22"/>
        </w:rPr>
        <w:t>1</w:t>
      </w:r>
      <w:r w:rsidR="00067C36" w:rsidRPr="0054097E">
        <w:rPr>
          <w:sz w:val="22"/>
          <w:szCs w:val="22"/>
        </w:rPr>
        <w:t xml:space="preserve">:00 PM to </w:t>
      </w:r>
      <w:r w:rsidR="0054097E" w:rsidRPr="0054097E">
        <w:rPr>
          <w:sz w:val="22"/>
          <w:szCs w:val="22"/>
        </w:rPr>
        <w:t>6</w:t>
      </w:r>
      <w:r w:rsidR="00067C36" w:rsidRPr="0054097E">
        <w:rPr>
          <w:sz w:val="22"/>
          <w:szCs w:val="22"/>
        </w:rPr>
        <w:t>:00 PM</w:t>
      </w:r>
    </w:p>
    <w:p w14:paraId="4F7283AC" w14:textId="64B4A9DD" w:rsidR="005E2A73" w:rsidRPr="00A07DC9" w:rsidRDefault="005E2A73" w:rsidP="00903902">
      <w:pPr>
        <w:spacing w:after="120"/>
        <w:rPr>
          <w:sz w:val="22"/>
          <w:szCs w:val="22"/>
        </w:rPr>
      </w:pPr>
      <w:r w:rsidRPr="00B755B8">
        <w:rPr>
          <w:b/>
          <w:sz w:val="22"/>
          <w:szCs w:val="22"/>
        </w:rPr>
        <w:t>Email /Phone:</w:t>
      </w:r>
      <w:r w:rsidRPr="00A07DC9">
        <w:rPr>
          <w:sz w:val="22"/>
          <w:szCs w:val="22"/>
        </w:rPr>
        <w:t xml:space="preserve"> </w:t>
      </w:r>
      <w:hyperlink r:id="rId7" w:history="1">
        <w:r w:rsidR="00E475CD" w:rsidRPr="008B46D6">
          <w:rPr>
            <w:rStyle w:val="Hyperlink"/>
          </w:rPr>
          <w:t>mbaek@kennesaw.edu</w:t>
        </w:r>
      </w:hyperlink>
      <w:r w:rsidR="00E16DDB">
        <w:t xml:space="preserve">, </w:t>
      </w:r>
      <w:r w:rsidR="00E16DDB" w:rsidRPr="0025377B">
        <w:t>470-578-</w:t>
      </w:r>
      <w:r w:rsidR="0025377B" w:rsidRPr="0025377B">
        <w:t>3879</w:t>
      </w:r>
    </w:p>
    <w:p w14:paraId="77325032" w14:textId="77777777" w:rsidR="00BF4611" w:rsidRPr="00120811" w:rsidRDefault="00F34BE7" w:rsidP="00B755B8">
      <w:pPr>
        <w:rPr>
          <w:b/>
          <w:sz w:val="22"/>
          <w:szCs w:val="22"/>
        </w:rPr>
      </w:pPr>
      <w:r w:rsidRPr="00A07DC9">
        <w:rPr>
          <w:b/>
          <w:sz w:val="22"/>
          <w:szCs w:val="22"/>
        </w:rPr>
        <w:t xml:space="preserve">Course Communications:   </w:t>
      </w:r>
      <w:r w:rsidR="009A7A99" w:rsidRPr="00B755B8">
        <w:rPr>
          <w:sz w:val="22"/>
          <w:szCs w:val="22"/>
        </w:rPr>
        <w:t>D2L email within the KSU D2L Brightspace Access</w:t>
      </w:r>
      <w:r w:rsidR="00903902" w:rsidRPr="00120811">
        <w:rPr>
          <w:b/>
          <w:i/>
          <w:sz w:val="22"/>
          <w:szCs w:val="22"/>
        </w:rPr>
        <w:tab/>
      </w:r>
      <w:r w:rsidR="00903902" w:rsidRPr="00120811">
        <w:rPr>
          <w:b/>
          <w:sz w:val="22"/>
          <w:szCs w:val="22"/>
        </w:rPr>
        <w:tab/>
      </w:r>
    </w:p>
    <w:p w14:paraId="603B91E3" w14:textId="77777777" w:rsidR="00812868" w:rsidRPr="00A07DC9" w:rsidRDefault="00812868" w:rsidP="00BF4611">
      <w:pPr>
        <w:rPr>
          <w:b/>
          <w:sz w:val="22"/>
          <w:szCs w:val="22"/>
        </w:rPr>
      </w:pPr>
    </w:p>
    <w:p w14:paraId="5ABC8062" w14:textId="77777777" w:rsidR="004B50C1" w:rsidRPr="00A07DC9" w:rsidRDefault="00F34BE7" w:rsidP="004B50C1">
      <w:r w:rsidRPr="00A07DC9">
        <w:rPr>
          <w:b/>
          <w:sz w:val="22"/>
          <w:szCs w:val="22"/>
        </w:rPr>
        <w:t>Required Text/ISBN Number:</w:t>
      </w:r>
      <w:r w:rsidR="009A7A99" w:rsidRPr="00A07DC9">
        <w:rPr>
          <w:b/>
          <w:sz w:val="22"/>
          <w:szCs w:val="22"/>
        </w:rPr>
        <w:t xml:space="preserve"> </w:t>
      </w:r>
      <w:r w:rsidR="004B50C1">
        <w:t>Online posted notebook and videos</w:t>
      </w:r>
      <w:r w:rsidR="004B50C1" w:rsidRPr="00A07DC9">
        <w:t xml:space="preserve">     </w:t>
      </w:r>
    </w:p>
    <w:p w14:paraId="759A00BF" w14:textId="4F835497" w:rsidR="009A7A99" w:rsidRPr="00A07DC9" w:rsidRDefault="004B50C1" w:rsidP="004B50C1">
      <w:pPr>
        <w:ind w:left="2160"/>
        <w:jc w:val="center"/>
      </w:pPr>
      <w:r>
        <w:t xml:space="preserve">         </w:t>
      </w:r>
      <w:r w:rsidRPr="00A07DC9">
        <w:t>*Additional reading material for selected topics may be assigned.</w:t>
      </w:r>
    </w:p>
    <w:p w14:paraId="301B8631" w14:textId="77777777" w:rsidR="001D57AC" w:rsidRPr="00A07DC9" w:rsidRDefault="001D57AC" w:rsidP="00BF4611">
      <w:pPr>
        <w:rPr>
          <w:b/>
          <w:sz w:val="22"/>
          <w:szCs w:val="22"/>
        </w:rPr>
      </w:pPr>
    </w:p>
    <w:p w14:paraId="2AF7C15F" w14:textId="77777777" w:rsidR="00812868" w:rsidRPr="00A07DC9" w:rsidRDefault="00812868" w:rsidP="00BF4611">
      <w:pPr>
        <w:rPr>
          <w:sz w:val="22"/>
          <w:szCs w:val="22"/>
        </w:rPr>
      </w:pPr>
    </w:p>
    <w:p w14:paraId="7DC21C7F" w14:textId="77777777" w:rsidR="005A7231" w:rsidRPr="00A07DC9" w:rsidRDefault="005A7231" w:rsidP="00000E79">
      <w:pPr>
        <w:jc w:val="center"/>
        <w:rPr>
          <w:b/>
          <w:sz w:val="22"/>
          <w:szCs w:val="22"/>
        </w:rPr>
      </w:pPr>
      <w:r w:rsidRPr="00A07DC9">
        <w:rPr>
          <w:b/>
          <w:sz w:val="22"/>
          <w:szCs w:val="22"/>
        </w:rPr>
        <w:t>COURSE SYLLABUS</w:t>
      </w:r>
    </w:p>
    <w:p w14:paraId="1ACC1CD0" w14:textId="6D80AE44" w:rsidR="005E2A73" w:rsidRDefault="00D67E7A" w:rsidP="00314074">
      <w:pPr>
        <w:jc w:val="both"/>
        <w:rPr>
          <w:sz w:val="22"/>
          <w:szCs w:val="22"/>
        </w:rPr>
      </w:pPr>
      <w:r>
        <w:rPr>
          <w:sz w:val="22"/>
          <w:szCs w:val="22"/>
        </w:rPr>
        <w:t xml:space="preserve">The intent of the syllabus is to provide the students with </w:t>
      </w:r>
      <w:r w:rsidR="00A91F1D">
        <w:rPr>
          <w:sz w:val="22"/>
          <w:szCs w:val="22"/>
        </w:rPr>
        <w:t xml:space="preserve">information on the </w:t>
      </w:r>
      <w:r>
        <w:rPr>
          <w:sz w:val="22"/>
          <w:szCs w:val="22"/>
        </w:rPr>
        <w:t xml:space="preserve">course </w:t>
      </w:r>
      <w:r w:rsidR="00B755B8">
        <w:rPr>
          <w:sz w:val="22"/>
          <w:szCs w:val="22"/>
        </w:rPr>
        <w:t>content, required</w:t>
      </w:r>
      <w:r w:rsidR="00A91F1D">
        <w:rPr>
          <w:sz w:val="22"/>
          <w:szCs w:val="22"/>
        </w:rPr>
        <w:t xml:space="preserve"> learning outcomes, </w:t>
      </w:r>
      <w:r w:rsidR="005E2A73">
        <w:rPr>
          <w:sz w:val="22"/>
          <w:szCs w:val="22"/>
        </w:rPr>
        <w:t xml:space="preserve">grading policy, </w:t>
      </w:r>
      <w:r w:rsidR="00A91F1D">
        <w:rPr>
          <w:sz w:val="22"/>
          <w:szCs w:val="22"/>
        </w:rPr>
        <w:t>course policies</w:t>
      </w:r>
      <w:r w:rsidR="004F6466">
        <w:rPr>
          <w:sz w:val="22"/>
          <w:szCs w:val="22"/>
        </w:rPr>
        <w:t>,</w:t>
      </w:r>
      <w:r w:rsidR="00A91F1D">
        <w:rPr>
          <w:sz w:val="22"/>
          <w:szCs w:val="22"/>
        </w:rPr>
        <w:t xml:space="preserve"> and Kennesaw State University student policie</w:t>
      </w:r>
      <w:r w:rsidR="004501E0">
        <w:rPr>
          <w:sz w:val="22"/>
          <w:szCs w:val="22"/>
        </w:rPr>
        <w:t xml:space="preserve">s and resources. </w:t>
      </w:r>
      <w:r w:rsidR="005E2A73">
        <w:rPr>
          <w:sz w:val="22"/>
          <w:szCs w:val="22"/>
        </w:rPr>
        <w:t>This syllabus also includes the tentative topical outline</w:t>
      </w:r>
      <w:r w:rsidR="004F6466">
        <w:rPr>
          <w:sz w:val="22"/>
          <w:szCs w:val="22"/>
        </w:rPr>
        <w:t xml:space="preserve"> and schedule</w:t>
      </w:r>
      <w:r w:rsidR="005E2A73">
        <w:rPr>
          <w:sz w:val="22"/>
          <w:szCs w:val="22"/>
        </w:rPr>
        <w:t>.</w:t>
      </w:r>
      <w:r w:rsidR="004F6466">
        <w:rPr>
          <w:sz w:val="22"/>
          <w:szCs w:val="22"/>
        </w:rPr>
        <w:t xml:space="preserve"> </w:t>
      </w:r>
      <w:r w:rsidR="005E2A73">
        <w:rPr>
          <w:sz w:val="22"/>
          <w:szCs w:val="22"/>
        </w:rPr>
        <w:t xml:space="preserve">Each student is expected to abide </w:t>
      </w:r>
      <w:r w:rsidR="004F6466">
        <w:rPr>
          <w:sz w:val="22"/>
          <w:szCs w:val="22"/>
        </w:rPr>
        <w:t xml:space="preserve">by </w:t>
      </w:r>
      <w:r w:rsidR="005E2A73">
        <w:rPr>
          <w:sz w:val="22"/>
          <w:szCs w:val="22"/>
        </w:rPr>
        <w:t>the stated policies.</w:t>
      </w:r>
      <w:r w:rsidR="003B0A73">
        <w:rPr>
          <w:sz w:val="22"/>
          <w:szCs w:val="22"/>
        </w:rPr>
        <w:t xml:space="preserve"> Course Syllabus is subject to changes during the semester. Please take notes of any Syllabus changes that are announced during the class and if you have any objection, it must be reported in writing by e-mail to the instructor within three business days after announcing these changes. </w:t>
      </w:r>
    </w:p>
    <w:p w14:paraId="237A27F6" w14:textId="77777777" w:rsidR="00765F09" w:rsidRPr="009C083E" w:rsidRDefault="00765F09" w:rsidP="00314074">
      <w:pPr>
        <w:jc w:val="both"/>
        <w:rPr>
          <w:i/>
          <w:sz w:val="22"/>
          <w:szCs w:val="22"/>
        </w:rPr>
      </w:pPr>
    </w:p>
    <w:p w14:paraId="205BDE63" w14:textId="77777777" w:rsidR="00765F09" w:rsidRPr="00A07DC9" w:rsidRDefault="00765F09" w:rsidP="00314074">
      <w:pPr>
        <w:jc w:val="both"/>
        <w:rPr>
          <w:b/>
          <w:sz w:val="22"/>
          <w:szCs w:val="22"/>
        </w:rPr>
      </w:pPr>
      <w:r w:rsidRPr="00A07DC9">
        <w:rPr>
          <w:b/>
          <w:sz w:val="22"/>
          <w:szCs w:val="22"/>
        </w:rPr>
        <w:t>Course Catalog Description:</w:t>
      </w:r>
    </w:p>
    <w:p w14:paraId="6F360CBA" w14:textId="23086A45" w:rsidR="00224C6B" w:rsidRPr="005B0AE3" w:rsidRDefault="00B41556" w:rsidP="00314074">
      <w:pPr>
        <w:jc w:val="both"/>
        <w:rPr>
          <w:sz w:val="22"/>
          <w:szCs w:val="22"/>
        </w:rPr>
      </w:pPr>
      <w:r w:rsidRPr="00E16DDB">
        <w:rPr>
          <w:color w:val="262626"/>
          <w:sz w:val="22"/>
          <w:szCs w:val="22"/>
        </w:rPr>
        <w:t>An introduction to commercial software used in the construction industry. Students learn to apply software applications relevant to the construction industry such as but not limited to MS Windows environment manipulations, Internet research tools, spreadsheets, word processing, visualization and presentation software, project management applications, and project scheduling software. The course takes place in a structured laboratory setting with practice sessions consisting of examples relevant to the operation of a construction company and project management in general.</w:t>
      </w:r>
    </w:p>
    <w:p w14:paraId="079340B9" w14:textId="77777777" w:rsidR="00224C6B" w:rsidRDefault="00224C6B" w:rsidP="0026658D">
      <w:pPr>
        <w:spacing w:after="120"/>
        <w:rPr>
          <w:b/>
          <w:sz w:val="22"/>
          <w:szCs w:val="22"/>
        </w:rPr>
      </w:pPr>
    </w:p>
    <w:p w14:paraId="062D1473" w14:textId="77777777" w:rsidR="0026658D" w:rsidRPr="005F61F1" w:rsidRDefault="0026658D" w:rsidP="0026658D">
      <w:pPr>
        <w:spacing w:after="120"/>
        <w:rPr>
          <w:b/>
          <w:sz w:val="22"/>
          <w:szCs w:val="22"/>
        </w:rPr>
      </w:pPr>
      <w:r w:rsidRPr="00A07DC9">
        <w:rPr>
          <w:b/>
          <w:sz w:val="22"/>
          <w:szCs w:val="22"/>
        </w:rPr>
        <w:t xml:space="preserve">Student </w:t>
      </w:r>
      <w:r>
        <w:rPr>
          <w:b/>
          <w:sz w:val="22"/>
          <w:szCs w:val="22"/>
        </w:rPr>
        <w:t>Learning Outcomes covered in this course:</w:t>
      </w:r>
    </w:p>
    <w:p w14:paraId="7711D98D" w14:textId="2B0C930E" w:rsidR="00F7417C" w:rsidRDefault="00DF3341" w:rsidP="0026658D">
      <w:pPr>
        <w:rPr>
          <w:rFonts w:eastAsia="Calibri"/>
          <w:sz w:val="22"/>
          <w:szCs w:val="22"/>
        </w:rPr>
      </w:pPr>
      <w:r w:rsidRPr="0004549D">
        <w:rPr>
          <w:rFonts w:eastAsia="Calibri"/>
          <w:sz w:val="22"/>
          <w:szCs w:val="22"/>
        </w:rPr>
        <w:t xml:space="preserve">SLO </w:t>
      </w:r>
      <w:r>
        <w:rPr>
          <w:rFonts w:eastAsia="Calibri"/>
          <w:sz w:val="22"/>
          <w:szCs w:val="22"/>
        </w:rPr>
        <w:t>10</w:t>
      </w:r>
      <w:r w:rsidRPr="0004549D">
        <w:rPr>
          <w:rFonts w:eastAsia="Calibri"/>
          <w:sz w:val="22"/>
          <w:szCs w:val="22"/>
        </w:rPr>
        <w:t xml:space="preserve"> – </w:t>
      </w:r>
      <w:r w:rsidRPr="00F7417C">
        <w:rPr>
          <w:rFonts w:eastAsia="Calibri"/>
          <w:sz w:val="22"/>
          <w:szCs w:val="22"/>
        </w:rPr>
        <w:t>Apply electronic-based technology to manage the construction process.</w:t>
      </w:r>
    </w:p>
    <w:p w14:paraId="14687DE2" w14:textId="18932612" w:rsidR="0026658D" w:rsidRDefault="0026658D" w:rsidP="0026658D">
      <w:pPr>
        <w:rPr>
          <w:sz w:val="22"/>
          <w:szCs w:val="22"/>
        </w:rPr>
      </w:pPr>
    </w:p>
    <w:p w14:paraId="07B2049F" w14:textId="77777777" w:rsidR="0026658D" w:rsidRDefault="0026658D" w:rsidP="0026658D">
      <w:pPr>
        <w:rPr>
          <w:b/>
          <w:sz w:val="22"/>
          <w:szCs w:val="22"/>
        </w:rPr>
      </w:pPr>
      <w:r w:rsidRPr="00137767">
        <w:rPr>
          <w:b/>
          <w:sz w:val="22"/>
          <w:szCs w:val="22"/>
        </w:rPr>
        <w:t>Course Learning Outcomes</w:t>
      </w:r>
      <w:r w:rsidR="00BA6D36">
        <w:rPr>
          <w:b/>
          <w:sz w:val="22"/>
          <w:szCs w:val="22"/>
        </w:rPr>
        <w:t>:</w:t>
      </w:r>
    </w:p>
    <w:p w14:paraId="5368001B" w14:textId="77777777" w:rsidR="0026658D" w:rsidRPr="00F7417C" w:rsidRDefault="0026658D" w:rsidP="0026658D">
      <w:pPr>
        <w:rPr>
          <w:color w:val="262626"/>
          <w:sz w:val="22"/>
          <w:szCs w:val="22"/>
        </w:rPr>
      </w:pPr>
    </w:p>
    <w:p w14:paraId="4AB81BAA" w14:textId="77777777" w:rsidR="00DC1EB9" w:rsidRPr="00F7417C" w:rsidRDefault="00DC1EB9" w:rsidP="00314074">
      <w:pPr>
        <w:jc w:val="both"/>
        <w:rPr>
          <w:color w:val="262626"/>
          <w:sz w:val="22"/>
          <w:szCs w:val="22"/>
        </w:rPr>
      </w:pPr>
      <w:r w:rsidRPr="00F7417C">
        <w:rPr>
          <w:color w:val="262626"/>
          <w:sz w:val="22"/>
          <w:szCs w:val="22"/>
        </w:rPr>
        <w:t>Upon completion of the course the student will have the ability to:</w:t>
      </w:r>
    </w:p>
    <w:p w14:paraId="140A1E8E" w14:textId="77777777" w:rsidR="00DC1EB9" w:rsidRPr="00F7417C" w:rsidRDefault="00DC1EB9" w:rsidP="00314074">
      <w:pPr>
        <w:jc w:val="both"/>
        <w:rPr>
          <w:color w:val="262626"/>
          <w:sz w:val="22"/>
          <w:szCs w:val="22"/>
        </w:rPr>
      </w:pPr>
    </w:p>
    <w:p w14:paraId="6342E03C" w14:textId="77777777" w:rsidR="00DC1EB9" w:rsidRPr="00F7417C" w:rsidRDefault="00DC1EB9" w:rsidP="00314074">
      <w:pPr>
        <w:jc w:val="both"/>
        <w:rPr>
          <w:color w:val="262626"/>
          <w:sz w:val="22"/>
          <w:szCs w:val="22"/>
        </w:rPr>
      </w:pPr>
      <w:r w:rsidRPr="00F7417C">
        <w:rPr>
          <w:color w:val="262626"/>
          <w:sz w:val="22"/>
          <w:szCs w:val="22"/>
        </w:rPr>
        <w:t xml:space="preserve">CLO 1 </w:t>
      </w:r>
      <w:r>
        <w:rPr>
          <w:color w:val="262626"/>
          <w:sz w:val="22"/>
          <w:szCs w:val="22"/>
        </w:rPr>
        <w:t>Generate basic BIM models, modify, exchange, and extract information from</w:t>
      </w:r>
      <w:r w:rsidRPr="00F7417C">
        <w:rPr>
          <w:color w:val="262626"/>
          <w:sz w:val="22"/>
          <w:szCs w:val="22"/>
        </w:rPr>
        <w:t xml:space="preserve"> 3D </w:t>
      </w:r>
      <w:r>
        <w:rPr>
          <w:color w:val="262626"/>
          <w:sz w:val="22"/>
          <w:szCs w:val="22"/>
        </w:rPr>
        <w:t>BIM models</w:t>
      </w:r>
      <w:r w:rsidRPr="00F7417C">
        <w:rPr>
          <w:color w:val="262626"/>
          <w:sz w:val="22"/>
          <w:szCs w:val="22"/>
        </w:rPr>
        <w:t>.</w:t>
      </w:r>
    </w:p>
    <w:p w14:paraId="17A155E9" w14:textId="77777777" w:rsidR="00DC1EB9" w:rsidRPr="00F7417C" w:rsidRDefault="00DC1EB9" w:rsidP="00314074">
      <w:pPr>
        <w:ind w:left="720" w:hanging="720"/>
        <w:jc w:val="both"/>
        <w:rPr>
          <w:color w:val="262626"/>
          <w:sz w:val="22"/>
          <w:szCs w:val="22"/>
        </w:rPr>
      </w:pPr>
      <w:r>
        <w:rPr>
          <w:color w:val="262626"/>
          <w:sz w:val="22"/>
          <w:szCs w:val="22"/>
        </w:rPr>
        <w:t xml:space="preserve">CLO 2 </w:t>
      </w:r>
      <w:r w:rsidRPr="00F7417C">
        <w:rPr>
          <w:color w:val="262626"/>
          <w:sz w:val="22"/>
          <w:szCs w:val="22"/>
        </w:rPr>
        <w:t>Prepare Basic Aut</w:t>
      </w:r>
      <w:r>
        <w:rPr>
          <w:color w:val="262626"/>
          <w:sz w:val="22"/>
          <w:szCs w:val="22"/>
        </w:rPr>
        <w:t>oCAD construction drawings, modify, exchange, and extract information from CAD drawing files</w:t>
      </w:r>
      <w:r w:rsidRPr="00F7417C">
        <w:rPr>
          <w:color w:val="262626"/>
          <w:sz w:val="22"/>
          <w:szCs w:val="22"/>
        </w:rPr>
        <w:t>.</w:t>
      </w:r>
    </w:p>
    <w:p w14:paraId="236985A4" w14:textId="77777777" w:rsidR="00DC1EB9" w:rsidRPr="00F7417C" w:rsidRDefault="00DC1EB9" w:rsidP="00314074">
      <w:pPr>
        <w:jc w:val="both"/>
        <w:rPr>
          <w:color w:val="262626"/>
          <w:sz w:val="22"/>
          <w:szCs w:val="22"/>
        </w:rPr>
      </w:pPr>
      <w:r>
        <w:rPr>
          <w:color w:val="262626"/>
          <w:sz w:val="22"/>
          <w:szCs w:val="22"/>
        </w:rPr>
        <w:t>CLO 3 Using computer software to p</w:t>
      </w:r>
      <w:r w:rsidRPr="00F7417C">
        <w:rPr>
          <w:color w:val="262626"/>
          <w:sz w:val="22"/>
          <w:szCs w:val="22"/>
        </w:rPr>
        <w:t>repare and deliver presentations typical in construction practice.</w:t>
      </w:r>
    </w:p>
    <w:p w14:paraId="2238AEAF" w14:textId="77777777" w:rsidR="00DC1EB9" w:rsidRPr="00F7417C" w:rsidRDefault="00DC1EB9" w:rsidP="00314074">
      <w:pPr>
        <w:jc w:val="both"/>
        <w:rPr>
          <w:color w:val="262626"/>
          <w:sz w:val="22"/>
          <w:szCs w:val="22"/>
        </w:rPr>
      </w:pPr>
      <w:r>
        <w:rPr>
          <w:color w:val="262626"/>
          <w:sz w:val="22"/>
          <w:szCs w:val="22"/>
        </w:rPr>
        <w:lastRenderedPageBreak/>
        <w:t>CLO 4</w:t>
      </w:r>
      <w:r w:rsidRPr="00F7417C">
        <w:rPr>
          <w:color w:val="262626"/>
          <w:sz w:val="22"/>
          <w:szCs w:val="22"/>
        </w:rPr>
        <w:t xml:space="preserve"> </w:t>
      </w:r>
      <w:r>
        <w:rPr>
          <w:color w:val="262626"/>
          <w:sz w:val="22"/>
          <w:szCs w:val="22"/>
        </w:rPr>
        <w:t>Use computer software to p</w:t>
      </w:r>
      <w:r w:rsidRPr="00F7417C">
        <w:rPr>
          <w:color w:val="262626"/>
          <w:sz w:val="22"/>
          <w:szCs w:val="22"/>
        </w:rPr>
        <w:t>repare basic work schedules typically used in construction practice.</w:t>
      </w:r>
    </w:p>
    <w:p w14:paraId="208602B3" w14:textId="2C524666" w:rsidR="0026658D" w:rsidRDefault="00DC1EB9" w:rsidP="00314074">
      <w:pPr>
        <w:ind w:left="630" w:hanging="630"/>
        <w:jc w:val="both"/>
        <w:rPr>
          <w:color w:val="262626"/>
          <w:sz w:val="22"/>
          <w:szCs w:val="22"/>
        </w:rPr>
      </w:pPr>
      <w:r>
        <w:rPr>
          <w:color w:val="262626"/>
          <w:sz w:val="22"/>
          <w:szCs w:val="22"/>
        </w:rPr>
        <w:t>CLO 5</w:t>
      </w:r>
      <w:r w:rsidRPr="00F7417C">
        <w:rPr>
          <w:color w:val="262626"/>
          <w:sz w:val="22"/>
          <w:szCs w:val="22"/>
        </w:rPr>
        <w:t xml:space="preserve"> </w:t>
      </w:r>
      <w:r>
        <w:rPr>
          <w:color w:val="262626"/>
          <w:sz w:val="22"/>
          <w:szCs w:val="22"/>
        </w:rPr>
        <w:t>Use computer software to p</w:t>
      </w:r>
      <w:r w:rsidRPr="00F7417C">
        <w:rPr>
          <w:color w:val="262626"/>
          <w:sz w:val="22"/>
          <w:szCs w:val="22"/>
        </w:rPr>
        <w:t>repare basic quantity takeoff schedules using estimating software.</w:t>
      </w:r>
    </w:p>
    <w:p w14:paraId="6B638607" w14:textId="77777777" w:rsidR="00DC1EB9" w:rsidRPr="00637A6A" w:rsidRDefault="00DC1EB9" w:rsidP="00DC1EB9">
      <w:pPr>
        <w:ind w:left="630" w:hanging="630"/>
        <w:rPr>
          <w:sz w:val="22"/>
          <w:szCs w:val="22"/>
        </w:rPr>
      </w:pPr>
    </w:p>
    <w:p w14:paraId="502246F2" w14:textId="77777777" w:rsidR="0026658D" w:rsidRDefault="0026658D" w:rsidP="00BF4611">
      <w:pPr>
        <w:rPr>
          <w:sz w:val="22"/>
          <w:szCs w:val="22"/>
        </w:rPr>
      </w:pPr>
    </w:p>
    <w:p w14:paraId="4E089B6A" w14:textId="77777777" w:rsidR="004F6466" w:rsidRDefault="009C083E" w:rsidP="00CC7F33">
      <w:pPr>
        <w:rPr>
          <w:b/>
          <w:sz w:val="22"/>
          <w:szCs w:val="22"/>
        </w:rPr>
      </w:pPr>
      <w:r w:rsidRPr="009C083E">
        <w:rPr>
          <w:b/>
          <w:sz w:val="22"/>
          <w:szCs w:val="22"/>
        </w:rPr>
        <w:t>Purpose of this course:</w:t>
      </w:r>
      <w:r>
        <w:rPr>
          <w:b/>
          <w:sz w:val="22"/>
          <w:szCs w:val="22"/>
        </w:rPr>
        <w:t xml:space="preserve"> </w:t>
      </w:r>
    </w:p>
    <w:p w14:paraId="3B3F01C2" w14:textId="77777777" w:rsidR="004F6466" w:rsidRDefault="00CC7F33" w:rsidP="000A55FD">
      <w:pPr>
        <w:jc w:val="both"/>
        <w:rPr>
          <w:sz w:val="22"/>
          <w:szCs w:val="22"/>
        </w:rPr>
      </w:pPr>
      <w:r>
        <w:rPr>
          <w:sz w:val="22"/>
          <w:szCs w:val="22"/>
        </w:rPr>
        <w:t xml:space="preserve">All courses in the Construction Management program contribute to the body of knowledge required to complete the Capstone project necessary for graduation. </w:t>
      </w:r>
      <w:r w:rsidR="004F6466">
        <w:rPr>
          <w:sz w:val="22"/>
          <w:szCs w:val="22"/>
        </w:rPr>
        <w:t>Each course in the Construction Management program provides the student with an opportunity to attain knowledge, skills, and abilities in one or more of the 20 Student Learning Outcomes (SLO) set forth by the American Council for Construction Education (ACCE). The student’s level of achievement of SLO is measured through one or more Course Learning Outcomes (CLO).</w:t>
      </w:r>
      <w:r w:rsidR="004F6466" w:rsidRPr="004F6466">
        <w:rPr>
          <w:sz w:val="22"/>
          <w:szCs w:val="22"/>
        </w:rPr>
        <w:t xml:space="preserve"> </w:t>
      </w:r>
      <w:r w:rsidR="004F6466">
        <w:rPr>
          <w:sz w:val="22"/>
          <w:szCs w:val="22"/>
        </w:rPr>
        <w:t>The mapping of CLOs with SLOs for the course is shown in the table below</w:t>
      </w:r>
      <w:r w:rsidR="00093EEE">
        <w:rPr>
          <w:sz w:val="22"/>
          <w:szCs w:val="22"/>
        </w:rPr>
        <w:t xml:space="preserve"> followed by the </w:t>
      </w:r>
      <w:r w:rsidR="000A55FD">
        <w:rPr>
          <w:sz w:val="22"/>
          <w:szCs w:val="22"/>
        </w:rPr>
        <w:t>table that</w:t>
      </w:r>
      <w:r w:rsidR="00093EEE">
        <w:rPr>
          <w:sz w:val="22"/>
          <w:szCs w:val="22"/>
        </w:rPr>
        <w:t xml:space="preserve"> presents the mapping of CLO with assessment tools</w:t>
      </w:r>
      <w:r w:rsidR="004F6466">
        <w:rPr>
          <w:sz w:val="22"/>
          <w:szCs w:val="22"/>
        </w:rPr>
        <w:t>.</w:t>
      </w:r>
    </w:p>
    <w:p w14:paraId="7B33378E" w14:textId="77777777" w:rsidR="0026658D" w:rsidRDefault="0026658D" w:rsidP="00BF4611">
      <w:pPr>
        <w:rPr>
          <w:sz w:val="22"/>
          <w:szCs w:val="22"/>
        </w:rPr>
      </w:pPr>
    </w:p>
    <w:p w14:paraId="76E738BF" w14:textId="2BD4390C" w:rsidR="000A55FD" w:rsidRPr="00637A6A" w:rsidRDefault="00637A6A" w:rsidP="00637A6A">
      <w:pPr>
        <w:jc w:val="center"/>
        <w:rPr>
          <w:b/>
          <w:bCs/>
          <w:sz w:val="22"/>
          <w:szCs w:val="22"/>
        </w:rPr>
      </w:pPr>
      <w:r w:rsidRPr="00637A6A">
        <w:rPr>
          <w:b/>
          <w:bCs/>
          <w:sz w:val="22"/>
          <w:szCs w:val="22"/>
        </w:rPr>
        <w:t>Mapping of CLO with SLO</w:t>
      </w:r>
    </w:p>
    <w:p w14:paraId="305BAD05" w14:textId="77777777" w:rsidR="00637A6A" w:rsidRDefault="00637A6A" w:rsidP="00BF4611">
      <w:pPr>
        <w:rPr>
          <w:sz w:val="22"/>
          <w:szCs w:val="22"/>
        </w:rPr>
      </w:pPr>
    </w:p>
    <w:tbl>
      <w:tblPr>
        <w:tblW w:w="6520" w:type="dxa"/>
        <w:jc w:val="center"/>
        <w:tblLayout w:type="fixed"/>
        <w:tblLook w:val="04A0" w:firstRow="1" w:lastRow="0" w:firstColumn="1" w:lastColumn="0" w:noHBand="0" w:noVBand="1"/>
      </w:tblPr>
      <w:tblGrid>
        <w:gridCol w:w="1705"/>
        <w:gridCol w:w="963"/>
        <w:gridCol w:w="963"/>
        <w:gridCol w:w="963"/>
        <w:gridCol w:w="963"/>
        <w:gridCol w:w="963"/>
      </w:tblGrid>
      <w:tr w:rsidR="00DD6452" w:rsidRPr="00A4498A" w14:paraId="2A59CCF6" w14:textId="77777777" w:rsidTr="00FC6807">
        <w:trPr>
          <w:trHeight w:val="340"/>
          <w:jc w:val="center"/>
        </w:trPr>
        <w:tc>
          <w:tcPr>
            <w:tcW w:w="1705" w:type="dxa"/>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7FDAE953" w14:textId="77777777" w:rsidR="00DD6452" w:rsidRPr="00A4498A" w:rsidRDefault="00DD6452" w:rsidP="0069409E">
            <w:pPr>
              <w:rPr>
                <w:b/>
                <w:bCs/>
                <w:color w:val="000000"/>
                <w:sz w:val="22"/>
                <w:szCs w:val="22"/>
              </w:rPr>
            </w:pPr>
            <w:r w:rsidRPr="00A4498A">
              <w:rPr>
                <w:b/>
                <w:bCs/>
                <w:color w:val="000000"/>
                <w:sz w:val="22"/>
                <w:szCs w:val="22"/>
              </w:rPr>
              <w:t>Assessment</w:t>
            </w:r>
          </w:p>
        </w:tc>
        <w:tc>
          <w:tcPr>
            <w:tcW w:w="963" w:type="dxa"/>
            <w:tcBorders>
              <w:top w:val="single" w:sz="8" w:space="0" w:color="auto"/>
              <w:left w:val="nil"/>
              <w:bottom w:val="single" w:sz="8" w:space="0" w:color="auto"/>
              <w:right w:val="single" w:sz="4" w:space="0" w:color="auto"/>
            </w:tcBorders>
            <w:shd w:val="clear" w:color="auto" w:fill="auto"/>
            <w:noWrap/>
            <w:vAlign w:val="bottom"/>
            <w:hideMark/>
          </w:tcPr>
          <w:p w14:paraId="0C36143C" w14:textId="77777777" w:rsidR="00DD6452" w:rsidRPr="00DE6721" w:rsidRDefault="00DD6452" w:rsidP="0069409E">
            <w:pPr>
              <w:jc w:val="center"/>
              <w:rPr>
                <w:b/>
                <w:bCs/>
                <w:color w:val="0070C0"/>
                <w:sz w:val="22"/>
                <w:szCs w:val="22"/>
              </w:rPr>
            </w:pPr>
            <w:r w:rsidRPr="00DE6721">
              <w:rPr>
                <w:b/>
                <w:bCs/>
                <w:color w:val="0070C0"/>
                <w:sz w:val="22"/>
                <w:szCs w:val="22"/>
              </w:rPr>
              <w:t>CLO 1</w:t>
            </w:r>
          </w:p>
        </w:tc>
        <w:tc>
          <w:tcPr>
            <w:tcW w:w="963" w:type="dxa"/>
            <w:tcBorders>
              <w:top w:val="single" w:sz="8" w:space="0" w:color="auto"/>
              <w:left w:val="nil"/>
              <w:bottom w:val="single" w:sz="8" w:space="0" w:color="auto"/>
              <w:right w:val="single" w:sz="4" w:space="0" w:color="auto"/>
            </w:tcBorders>
            <w:shd w:val="clear" w:color="auto" w:fill="auto"/>
            <w:noWrap/>
            <w:vAlign w:val="bottom"/>
            <w:hideMark/>
          </w:tcPr>
          <w:p w14:paraId="11B2F7AC" w14:textId="77777777" w:rsidR="00DD6452" w:rsidRPr="00DE6721" w:rsidRDefault="00DD6452" w:rsidP="0069409E">
            <w:pPr>
              <w:jc w:val="center"/>
              <w:rPr>
                <w:b/>
                <w:bCs/>
                <w:color w:val="0070C0"/>
                <w:sz w:val="22"/>
                <w:szCs w:val="22"/>
              </w:rPr>
            </w:pPr>
            <w:r w:rsidRPr="00DE6721">
              <w:rPr>
                <w:b/>
                <w:bCs/>
                <w:color w:val="0070C0"/>
                <w:sz w:val="22"/>
                <w:szCs w:val="22"/>
              </w:rPr>
              <w:t>CLO 2</w:t>
            </w:r>
          </w:p>
        </w:tc>
        <w:tc>
          <w:tcPr>
            <w:tcW w:w="963" w:type="dxa"/>
            <w:tcBorders>
              <w:top w:val="single" w:sz="8" w:space="0" w:color="auto"/>
              <w:left w:val="nil"/>
              <w:bottom w:val="single" w:sz="8" w:space="0" w:color="auto"/>
              <w:right w:val="single" w:sz="4" w:space="0" w:color="auto"/>
            </w:tcBorders>
            <w:shd w:val="clear" w:color="auto" w:fill="auto"/>
            <w:noWrap/>
            <w:vAlign w:val="bottom"/>
            <w:hideMark/>
          </w:tcPr>
          <w:p w14:paraId="19D44BF7" w14:textId="77777777" w:rsidR="00DD6452" w:rsidRPr="00DE6721" w:rsidRDefault="00DD6452" w:rsidP="0069409E">
            <w:pPr>
              <w:jc w:val="center"/>
              <w:rPr>
                <w:b/>
                <w:bCs/>
                <w:color w:val="0070C0"/>
                <w:sz w:val="22"/>
                <w:szCs w:val="22"/>
              </w:rPr>
            </w:pPr>
            <w:r w:rsidRPr="00DE6721">
              <w:rPr>
                <w:b/>
                <w:bCs/>
                <w:color w:val="0070C0"/>
                <w:sz w:val="22"/>
                <w:szCs w:val="22"/>
              </w:rPr>
              <w:t>CLO 3</w:t>
            </w:r>
          </w:p>
        </w:tc>
        <w:tc>
          <w:tcPr>
            <w:tcW w:w="963" w:type="dxa"/>
            <w:tcBorders>
              <w:top w:val="single" w:sz="8" w:space="0" w:color="auto"/>
              <w:left w:val="nil"/>
              <w:bottom w:val="single" w:sz="8" w:space="0" w:color="auto"/>
              <w:right w:val="single" w:sz="4" w:space="0" w:color="auto"/>
            </w:tcBorders>
            <w:shd w:val="clear" w:color="auto" w:fill="auto"/>
            <w:noWrap/>
            <w:vAlign w:val="bottom"/>
            <w:hideMark/>
          </w:tcPr>
          <w:p w14:paraId="00730B57" w14:textId="77777777" w:rsidR="00DD6452" w:rsidRPr="00DE6721" w:rsidRDefault="00DD6452" w:rsidP="0069409E">
            <w:pPr>
              <w:jc w:val="center"/>
              <w:rPr>
                <w:b/>
                <w:bCs/>
                <w:color w:val="0070C0"/>
                <w:sz w:val="22"/>
                <w:szCs w:val="22"/>
              </w:rPr>
            </w:pPr>
            <w:r w:rsidRPr="00DE6721">
              <w:rPr>
                <w:b/>
                <w:bCs/>
                <w:color w:val="0070C0"/>
                <w:sz w:val="22"/>
                <w:szCs w:val="22"/>
              </w:rPr>
              <w:t>CLO 4</w:t>
            </w:r>
          </w:p>
        </w:tc>
        <w:tc>
          <w:tcPr>
            <w:tcW w:w="963" w:type="dxa"/>
            <w:tcBorders>
              <w:top w:val="single" w:sz="8" w:space="0" w:color="auto"/>
              <w:left w:val="nil"/>
              <w:bottom w:val="single" w:sz="8" w:space="0" w:color="auto"/>
              <w:right w:val="single" w:sz="4" w:space="0" w:color="auto"/>
            </w:tcBorders>
            <w:shd w:val="clear" w:color="auto" w:fill="auto"/>
            <w:noWrap/>
            <w:vAlign w:val="bottom"/>
            <w:hideMark/>
          </w:tcPr>
          <w:p w14:paraId="5886BC74" w14:textId="77777777" w:rsidR="00DD6452" w:rsidRPr="00DE6721" w:rsidRDefault="00DD6452" w:rsidP="0069409E">
            <w:pPr>
              <w:jc w:val="center"/>
              <w:rPr>
                <w:b/>
                <w:bCs/>
                <w:color w:val="0070C0"/>
                <w:sz w:val="22"/>
                <w:szCs w:val="22"/>
              </w:rPr>
            </w:pPr>
            <w:r w:rsidRPr="00DE6721">
              <w:rPr>
                <w:b/>
                <w:bCs/>
                <w:color w:val="0070C0"/>
                <w:sz w:val="22"/>
                <w:szCs w:val="22"/>
              </w:rPr>
              <w:t>CLO 5</w:t>
            </w:r>
          </w:p>
        </w:tc>
      </w:tr>
      <w:tr w:rsidR="00DD6452" w:rsidRPr="00A4498A" w14:paraId="25B0E304" w14:textId="77777777" w:rsidTr="00FC6807">
        <w:trPr>
          <w:trHeight w:val="305"/>
          <w:jc w:val="center"/>
        </w:trPr>
        <w:tc>
          <w:tcPr>
            <w:tcW w:w="1705" w:type="dxa"/>
            <w:tcBorders>
              <w:top w:val="nil"/>
              <w:left w:val="single" w:sz="8" w:space="0" w:color="auto"/>
              <w:bottom w:val="single" w:sz="4" w:space="0" w:color="auto"/>
              <w:right w:val="single" w:sz="4" w:space="0" w:color="000000"/>
            </w:tcBorders>
            <w:shd w:val="clear" w:color="auto" w:fill="auto"/>
            <w:noWrap/>
            <w:vAlign w:val="bottom"/>
            <w:hideMark/>
          </w:tcPr>
          <w:p w14:paraId="5218BE00" w14:textId="77777777" w:rsidR="00DD6452" w:rsidRPr="00A4498A" w:rsidRDefault="00DD6452" w:rsidP="0069409E">
            <w:pPr>
              <w:rPr>
                <w:color w:val="000000"/>
                <w:sz w:val="22"/>
                <w:szCs w:val="22"/>
              </w:rPr>
            </w:pPr>
            <w:r>
              <w:rPr>
                <w:rFonts w:eastAsia="Calibri"/>
                <w:sz w:val="22"/>
                <w:szCs w:val="22"/>
              </w:rPr>
              <w:t>SLO 10</w:t>
            </w:r>
          </w:p>
        </w:tc>
        <w:tc>
          <w:tcPr>
            <w:tcW w:w="963" w:type="dxa"/>
            <w:tcBorders>
              <w:top w:val="nil"/>
              <w:left w:val="nil"/>
              <w:bottom w:val="single" w:sz="4" w:space="0" w:color="auto"/>
              <w:right w:val="single" w:sz="4" w:space="0" w:color="auto"/>
            </w:tcBorders>
            <w:shd w:val="clear" w:color="auto" w:fill="auto"/>
            <w:noWrap/>
            <w:vAlign w:val="bottom"/>
            <w:hideMark/>
          </w:tcPr>
          <w:p w14:paraId="1A3DEE87" w14:textId="77777777" w:rsidR="00DD6452" w:rsidRPr="00DE6721" w:rsidRDefault="00DD6452" w:rsidP="0069409E">
            <w:pPr>
              <w:jc w:val="center"/>
              <w:rPr>
                <w:color w:val="000000"/>
                <w:sz w:val="22"/>
                <w:szCs w:val="22"/>
              </w:rPr>
            </w:pPr>
            <w:r w:rsidRPr="00DE6721">
              <w:rPr>
                <w:color w:val="000000"/>
                <w:sz w:val="22"/>
                <w:szCs w:val="22"/>
              </w:rPr>
              <w:t>X</w:t>
            </w:r>
          </w:p>
        </w:tc>
        <w:tc>
          <w:tcPr>
            <w:tcW w:w="963" w:type="dxa"/>
            <w:tcBorders>
              <w:top w:val="nil"/>
              <w:left w:val="nil"/>
              <w:bottom w:val="single" w:sz="4" w:space="0" w:color="auto"/>
              <w:right w:val="single" w:sz="4" w:space="0" w:color="auto"/>
            </w:tcBorders>
            <w:shd w:val="clear" w:color="auto" w:fill="auto"/>
            <w:noWrap/>
            <w:vAlign w:val="bottom"/>
            <w:hideMark/>
          </w:tcPr>
          <w:p w14:paraId="54F4736E" w14:textId="77777777" w:rsidR="00DD6452" w:rsidRPr="00DE6721" w:rsidRDefault="00DD6452" w:rsidP="0069409E">
            <w:pPr>
              <w:jc w:val="center"/>
              <w:rPr>
                <w:color w:val="000000"/>
                <w:sz w:val="22"/>
                <w:szCs w:val="22"/>
              </w:rPr>
            </w:pPr>
            <w:r w:rsidRPr="00DE6721">
              <w:rPr>
                <w:color w:val="000000"/>
                <w:sz w:val="22"/>
                <w:szCs w:val="22"/>
              </w:rPr>
              <w:t>X</w:t>
            </w:r>
          </w:p>
        </w:tc>
        <w:tc>
          <w:tcPr>
            <w:tcW w:w="963" w:type="dxa"/>
            <w:tcBorders>
              <w:top w:val="nil"/>
              <w:left w:val="nil"/>
              <w:bottom w:val="single" w:sz="4" w:space="0" w:color="auto"/>
              <w:right w:val="single" w:sz="4" w:space="0" w:color="auto"/>
            </w:tcBorders>
            <w:shd w:val="clear" w:color="auto" w:fill="auto"/>
            <w:noWrap/>
            <w:vAlign w:val="bottom"/>
            <w:hideMark/>
          </w:tcPr>
          <w:p w14:paraId="40FD1A41" w14:textId="77777777" w:rsidR="00DD6452" w:rsidRPr="00DE6721" w:rsidRDefault="00DD6452" w:rsidP="0069409E">
            <w:pPr>
              <w:jc w:val="center"/>
              <w:rPr>
                <w:color w:val="000000"/>
                <w:sz w:val="22"/>
                <w:szCs w:val="22"/>
              </w:rPr>
            </w:pPr>
            <w:r w:rsidRPr="00DE6721">
              <w:rPr>
                <w:color w:val="000000"/>
                <w:sz w:val="22"/>
                <w:szCs w:val="22"/>
              </w:rPr>
              <w:t>X</w:t>
            </w:r>
          </w:p>
        </w:tc>
        <w:tc>
          <w:tcPr>
            <w:tcW w:w="963" w:type="dxa"/>
            <w:tcBorders>
              <w:top w:val="nil"/>
              <w:left w:val="nil"/>
              <w:bottom w:val="single" w:sz="4" w:space="0" w:color="auto"/>
              <w:right w:val="single" w:sz="4" w:space="0" w:color="auto"/>
            </w:tcBorders>
            <w:shd w:val="clear" w:color="auto" w:fill="auto"/>
            <w:noWrap/>
            <w:vAlign w:val="bottom"/>
            <w:hideMark/>
          </w:tcPr>
          <w:p w14:paraId="48E4FA8B" w14:textId="77777777" w:rsidR="00DD6452" w:rsidRPr="00DE6721" w:rsidRDefault="00DD6452" w:rsidP="0069409E">
            <w:pPr>
              <w:jc w:val="center"/>
              <w:rPr>
                <w:color w:val="000000"/>
                <w:sz w:val="22"/>
                <w:szCs w:val="22"/>
              </w:rPr>
            </w:pPr>
            <w:r w:rsidRPr="00DE6721">
              <w:rPr>
                <w:color w:val="000000"/>
                <w:sz w:val="22"/>
                <w:szCs w:val="22"/>
              </w:rPr>
              <w:t>X</w:t>
            </w:r>
          </w:p>
        </w:tc>
        <w:tc>
          <w:tcPr>
            <w:tcW w:w="963" w:type="dxa"/>
            <w:tcBorders>
              <w:top w:val="nil"/>
              <w:left w:val="nil"/>
              <w:bottom w:val="single" w:sz="4" w:space="0" w:color="auto"/>
              <w:right w:val="single" w:sz="4" w:space="0" w:color="auto"/>
            </w:tcBorders>
            <w:shd w:val="clear" w:color="auto" w:fill="auto"/>
            <w:noWrap/>
            <w:vAlign w:val="bottom"/>
            <w:hideMark/>
          </w:tcPr>
          <w:p w14:paraId="136C728D" w14:textId="77777777" w:rsidR="00DD6452" w:rsidRPr="00DE6721" w:rsidRDefault="00DD6452" w:rsidP="0069409E">
            <w:pPr>
              <w:jc w:val="center"/>
              <w:rPr>
                <w:color w:val="000000"/>
                <w:sz w:val="22"/>
                <w:szCs w:val="22"/>
              </w:rPr>
            </w:pPr>
            <w:r>
              <w:rPr>
                <w:color w:val="000000"/>
                <w:sz w:val="22"/>
                <w:szCs w:val="22"/>
              </w:rPr>
              <w:t>X</w:t>
            </w:r>
          </w:p>
        </w:tc>
      </w:tr>
    </w:tbl>
    <w:p w14:paraId="478EDF99" w14:textId="77777777" w:rsidR="0026658D" w:rsidRDefault="0026658D" w:rsidP="00BF4611">
      <w:pPr>
        <w:rPr>
          <w:sz w:val="22"/>
          <w:szCs w:val="22"/>
        </w:rPr>
      </w:pPr>
    </w:p>
    <w:p w14:paraId="4F24DD61" w14:textId="77777777" w:rsidR="0026658D" w:rsidRDefault="0026658D" w:rsidP="00BF4611">
      <w:pPr>
        <w:rPr>
          <w:sz w:val="22"/>
          <w:szCs w:val="22"/>
        </w:rPr>
      </w:pPr>
    </w:p>
    <w:p w14:paraId="544DA230" w14:textId="77777777" w:rsidR="00FB1663" w:rsidRDefault="00FB1663" w:rsidP="00FB1663">
      <w:pPr>
        <w:jc w:val="center"/>
        <w:rPr>
          <w:sz w:val="22"/>
          <w:szCs w:val="22"/>
        </w:rPr>
      </w:pPr>
      <w:r>
        <w:rPr>
          <w:b/>
          <w:bCs/>
          <w:color w:val="000000"/>
          <w:sz w:val="22"/>
          <w:szCs w:val="22"/>
        </w:rPr>
        <w:t xml:space="preserve">Mapping of </w:t>
      </w:r>
      <w:r w:rsidR="00034138">
        <w:rPr>
          <w:b/>
          <w:bCs/>
          <w:color w:val="000000"/>
          <w:sz w:val="22"/>
          <w:szCs w:val="22"/>
        </w:rPr>
        <w:t xml:space="preserve">Assessment with </w:t>
      </w:r>
      <w:r>
        <w:rPr>
          <w:b/>
          <w:bCs/>
          <w:color w:val="000000"/>
          <w:sz w:val="22"/>
          <w:szCs w:val="22"/>
        </w:rPr>
        <w:t xml:space="preserve">CLO </w:t>
      </w:r>
    </w:p>
    <w:p w14:paraId="4153DE02" w14:textId="77777777" w:rsidR="00FB1663" w:rsidRDefault="00FB1663" w:rsidP="00BF4611">
      <w:pPr>
        <w:rPr>
          <w:sz w:val="22"/>
          <w:szCs w:val="22"/>
        </w:rPr>
      </w:pPr>
    </w:p>
    <w:tbl>
      <w:tblPr>
        <w:tblW w:w="6448" w:type="dxa"/>
        <w:jc w:val="center"/>
        <w:tblLayout w:type="fixed"/>
        <w:tblLook w:val="04A0" w:firstRow="1" w:lastRow="0" w:firstColumn="1" w:lastColumn="0" w:noHBand="0" w:noVBand="1"/>
      </w:tblPr>
      <w:tblGrid>
        <w:gridCol w:w="1345"/>
        <w:gridCol w:w="1020"/>
        <w:gridCol w:w="1021"/>
        <w:gridCol w:w="1021"/>
        <w:gridCol w:w="1021"/>
        <w:gridCol w:w="1020"/>
      </w:tblGrid>
      <w:tr w:rsidR="004D2725" w14:paraId="52A6CB0E" w14:textId="77777777" w:rsidTr="004D2725">
        <w:trPr>
          <w:trHeight w:val="295"/>
          <w:jc w:val="center"/>
        </w:trPr>
        <w:tc>
          <w:tcPr>
            <w:tcW w:w="1345" w:type="dxa"/>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004A0797" w14:textId="77777777" w:rsidR="004D2725" w:rsidRDefault="004D2725" w:rsidP="0069409E">
            <w:pPr>
              <w:rPr>
                <w:b/>
                <w:bCs/>
                <w:color w:val="000000"/>
                <w:sz w:val="22"/>
                <w:szCs w:val="22"/>
              </w:rPr>
            </w:pPr>
            <w:r>
              <w:rPr>
                <w:b/>
                <w:bCs/>
                <w:color w:val="000000"/>
                <w:sz w:val="22"/>
                <w:szCs w:val="22"/>
              </w:rPr>
              <w:t>Assessment</w:t>
            </w:r>
          </w:p>
        </w:tc>
        <w:tc>
          <w:tcPr>
            <w:tcW w:w="1020" w:type="dxa"/>
            <w:tcBorders>
              <w:top w:val="single" w:sz="8" w:space="0" w:color="auto"/>
              <w:left w:val="nil"/>
              <w:bottom w:val="single" w:sz="8" w:space="0" w:color="auto"/>
              <w:right w:val="single" w:sz="4" w:space="0" w:color="auto"/>
            </w:tcBorders>
            <w:shd w:val="clear" w:color="auto" w:fill="auto"/>
            <w:noWrap/>
            <w:vAlign w:val="bottom"/>
            <w:hideMark/>
          </w:tcPr>
          <w:p w14:paraId="3311CC60" w14:textId="77777777" w:rsidR="004D2725" w:rsidRPr="00604954" w:rsidRDefault="004D2725" w:rsidP="0069409E">
            <w:pPr>
              <w:jc w:val="center"/>
              <w:rPr>
                <w:b/>
                <w:bCs/>
                <w:color w:val="2E74B5" w:themeColor="accent1" w:themeShade="BF"/>
                <w:sz w:val="22"/>
                <w:szCs w:val="22"/>
              </w:rPr>
            </w:pPr>
            <w:r w:rsidRPr="00604954">
              <w:rPr>
                <w:b/>
                <w:bCs/>
                <w:color w:val="2E74B5" w:themeColor="accent1" w:themeShade="BF"/>
                <w:sz w:val="22"/>
                <w:szCs w:val="22"/>
              </w:rPr>
              <w:t>CLO 1</w:t>
            </w:r>
          </w:p>
        </w:tc>
        <w:tc>
          <w:tcPr>
            <w:tcW w:w="1021" w:type="dxa"/>
            <w:tcBorders>
              <w:top w:val="single" w:sz="8" w:space="0" w:color="auto"/>
              <w:left w:val="nil"/>
              <w:bottom w:val="single" w:sz="8" w:space="0" w:color="auto"/>
              <w:right w:val="single" w:sz="4" w:space="0" w:color="auto"/>
            </w:tcBorders>
            <w:shd w:val="clear" w:color="auto" w:fill="auto"/>
            <w:noWrap/>
            <w:vAlign w:val="bottom"/>
            <w:hideMark/>
          </w:tcPr>
          <w:p w14:paraId="4CDA5245" w14:textId="77777777" w:rsidR="004D2725" w:rsidRPr="00604954" w:rsidRDefault="004D2725" w:rsidP="0069409E">
            <w:pPr>
              <w:jc w:val="center"/>
              <w:rPr>
                <w:b/>
                <w:bCs/>
                <w:color w:val="2E74B5" w:themeColor="accent1" w:themeShade="BF"/>
                <w:sz w:val="22"/>
                <w:szCs w:val="22"/>
              </w:rPr>
            </w:pPr>
            <w:r w:rsidRPr="00604954">
              <w:rPr>
                <w:b/>
                <w:bCs/>
                <w:color w:val="2E74B5" w:themeColor="accent1" w:themeShade="BF"/>
                <w:sz w:val="22"/>
                <w:szCs w:val="22"/>
              </w:rPr>
              <w:t>CLO 2</w:t>
            </w:r>
          </w:p>
        </w:tc>
        <w:tc>
          <w:tcPr>
            <w:tcW w:w="1021" w:type="dxa"/>
            <w:tcBorders>
              <w:top w:val="single" w:sz="8" w:space="0" w:color="auto"/>
              <w:left w:val="nil"/>
              <w:bottom w:val="single" w:sz="8" w:space="0" w:color="auto"/>
              <w:right w:val="single" w:sz="4" w:space="0" w:color="auto"/>
            </w:tcBorders>
            <w:shd w:val="clear" w:color="auto" w:fill="auto"/>
            <w:noWrap/>
            <w:vAlign w:val="bottom"/>
            <w:hideMark/>
          </w:tcPr>
          <w:p w14:paraId="6E930FA8" w14:textId="77777777" w:rsidR="004D2725" w:rsidRPr="00604954" w:rsidRDefault="004D2725" w:rsidP="0069409E">
            <w:pPr>
              <w:jc w:val="center"/>
              <w:rPr>
                <w:b/>
                <w:bCs/>
                <w:color w:val="2E74B5" w:themeColor="accent1" w:themeShade="BF"/>
                <w:sz w:val="22"/>
                <w:szCs w:val="22"/>
              </w:rPr>
            </w:pPr>
            <w:r w:rsidRPr="00604954">
              <w:rPr>
                <w:b/>
                <w:bCs/>
                <w:color w:val="2E74B5" w:themeColor="accent1" w:themeShade="BF"/>
                <w:sz w:val="22"/>
                <w:szCs w:val="22"/>
              </w:rPr>
              <w:t>CLO 3</w:t>
            </w:r>
          </w:p>
        </w:tc>
        <w:tc>
          <w:tcPr>
            <w:tcW w:w="1021" w:type="dxa"/>
            <w:tcBorders>
              <w:top w:val="single" w:sz="8" w:space="0" w:color="auto"/>
              <w:left w:val="nil"/>
              <w:bottom w:val="single" w:sz="8" w:space="0" w:color="auto"/>
              <w:right w:val="single" w:sz="4" w:space="0" w:color="auto"/>
            </w:tcBorders>
            <w:shd w:val="clear" w:color="auto" w:fill="auto"/>
            <w:noWrap/>
            <w:vAlign w:val="bottom"/>
            <w:hideMark/>
          </w:tcPr>
          <w:p w14:paraId="1ACCA422" w14:textId="77777777" w:rsidR="004D2725" w:rsidRPr="00604954" w:rsidRDefault="004D2725" w:rsidP="0069409E">
            <w:pPr>
              <w:jc w:val="center"/>
              <w:rPr>
                <w:b/>
                <w:bCs/>
                <w:color w:val="2E74B5" w:themeColor="accent1" w:themeShade="BF"/>
                <w:sz w:val="22"/>
                <w:szCs w:val="22"/>
              </w:rPr>
            </w:pPr>
            <w:r w:rsidRPr="00604954">
              <w:rPr>
                <w:b/>
                <w:bCs/>
                <w:color w:val="2E74B5" w:themeColor="accent1" w:themeShade="BF"/>
                <w:sz w:val="22"/>
                <w:szCs w:val="22"/>
              </w:rPr>
              <w:t>CLO 4</w:t>
            </w:r>
          </w:p>
        </w:tc>
        <w:tc>
          <w:tcPr>
            <w:tcW w:w="1020" w:type="dxa"/>
            <w:tcBorders>
              <w:top w:val="single" w:sz="8" w:space="0" w:color="auto"/>
              <w:left w:val="nil"/>
              <w:bottom w:val="single" w:sz="8" w:space="0" w:color="auto"/>
              <w:right w:val="single" w:sz="4" w:space="0" w:color="auto"/>
            </w:tcBorders>
            <w:shd w:val="clear" w:color="auto" w:fill="auto"/>
            <w:noWrap/>
            <w:vAlign w:val="bottom"/>
            <w:hideMark/>
          </w:tcPr>
          <w:p w14:paraId="37C168D2" w14:textId="77777777" w:rsidR="004D2725" w:rsidRPr="00604954" w:rsidRDefault="004D2725" w:rsidP="0069409E">
            <w:pPr>
              <w:jc w:val="center"/>
              <w:rPr>
                <w:b/>
                <w:bCs/>
                <w:color w:val="2E74B5" w:themeColor="accent1" w:themeShade="BF"/>
                <w:sz w:val="22"/>
                <w:szCs w:val="22"/>
              </w:rPr>
            </w:pPr>
            <w:r w:rsidRPr="00604954">
              <w:rPr>
                <w:b/>
                <w:bCs/>
                <w:color w:val="2E74B5" w:themeColor="accent1" w:themeShade="BF"/>
                <w:sz w:val="22"/>
                <w:szCs w:val="22"/>
              </w:rPr>
              <w:t>CLO 5</w:t>
            </w:r>
          </w:p>
        </w:tc>
      </w:tr>
      <w:tr w:rsidR="004D2725" w14:paraId="5F1D9B09" w14:textId="77777777" w:rsidTr="004D2725">
        <w:trPr>
          <w:trHeight w:val="295"/>
          <w:jc w:val="center"/>
        </w:trPr>
        <w:tc>
          <w:tcPr>
            <w:tcW w:w="1345" w:type="dxa"/>
            <w:tcBorders>
              <w:top w:val="nil"/>
              <w:left w:val="single" w:sz="8" w:space="0" w:color="auto"/>
              <w:bottom w:val="single" w:sz="4" w:space="0" w:color="auto"/>
              <w:right w:val="single" w:sz="4" w:space="0" w:color="000000"/>
            </w:tcBorders>
            <w:shd w:val="clear" w:color="auto" w:fill="auto"/>
            <w:noWrap/>
            <w:vAlign w:val="bottom"/>
            <w:hideMark/>
          </w:tcPr>
          <w:p w14:paraId="63C8B91E" w14:textId="77777777" w:rsidR="004D2725" w:rsidRDefault="004D2725" w:rsidP="0069409E">
            <w:pPr>
              <w:rPr>
                <w:color w:val="000000"/>
                <w:sz w:val="22"/>
                <w:szCs w:val="22"/>
              </w:rPr>
            </w:pPr>
            <w:r>
              <w:rPr>
                <w:color w:val="000000"/>
                <w:sz w:val="22"/>
                <w:szCs w:val="22"/>
              </w:rPr>
              <w:t>Exam 1</w:t>
            </w:r>
          </w:p>
        </w:tc>
        <w:tc>
          <w:tcPr>
            <w:tcW w:w="1020" w:type="dxa"/>
            <w:tcBorders>
              <w:top w:val="nil"/>
              <w:left w:val="nil"/>
              <w:bottom w:val="single" w:sz="4" w:space="0" w:color="auto"/>
              <w:right w:val="single" w:sz="4" w:space="0" w:color="auto"/>
            </w:tcBorders>
            <w:shd w:val="clear" w:color="auto" w:fill="auto"/>
            <w:noWrap/>
            <w:vAlign w:val="bottom"/>
            <w:hideMark/>
          </w:tcPr>
          <w:p w14:paraId="2672965B" w14:textId="77777777" w:rsidR="004D2725" w:rsidRDefault="004D2725" w:rsidP="0069409E">
            <w:pPr>
              <w:jc w:val="center"/>
              <w:rPr>
                <w:color w:val="000000"/>
                <w:sz w:val="22"/>
                <w:szCs w:val="22"/>
              </w:rPr>
            </w:pPr>
          </w:p>
        </w:tc>
        <w:tc>
          <w:tcPr>
            <w:tcW w:w="1021" w:type="dxa"/>
            <w:tcBorders>
              <w:top w:val="nil"/>
              <w:left w:val="nil"/>
              <w:bottom w:val="single" w:sz="4" w:space="0" w:color="auto"/>
              <w:right w:val="single" w:sz="4" w:space="0" w:color="auto"/>
            </w:tcBorders>
            <w:shd w:val="clear" w:color="auto" w:fill="auto"/>
            <w:noWrap/>
            <w:vAlign w:val="bottom"/>
            <w:hideMark/>
          </w:tcPr>
          <w:p w14:paraId="14FEEE76" w14:textId="77777777" w:rsidR="004D2725" w:rsidRDefault="004D2725" w:rsidP="0069409E">
            <w:pPr>
              <w:jc w:val="center"/>
              <w:rPr>
                <w:color w:val="000000"/>
                <w:sz w:val="22"/>
                <w:szCs w:val="22"/>
              </w:rPr>
            </w:pPr>
            <w:r>
              <w:rPr>
                <w:color w:val="000000"/>
                <w:sz w:val="22"/>
                <w:szCs w:val="22"/>
              </w:rPr>
              <w:t>X</w:t>
            </w:r>
          </w:p>
        </w:tc>
        <w:tc>
          <w:tcPr>
            <w:tcW w:w="1021" w:type="dxa"/>
            <w:tcBorders>
              <w:top w:val="nil"/>
              <w:left w:val="nil"/>
              <w:bottom w:val="single" w:sz="4" w:space="0" w:color="auto"/>
              <w:right w:val="single" w:sz="4" w:space="0" w:color="auto"/>
            </w:tcBorders>
            <w:shd w:val="clear" w:color="auto" w:fill="auto"/>
            <w:noWrap/>
            <w:vAlign w:val="bottom"/>
            <w:hideMark/>
          </w:tcPr>
          <w:p w14:paraId="130EF0B3" w14:textId="77777777" w:rsidR="004D2725" w:rsidRDefault="004D2725" w:rsidP="0069409E">
            <w:pPr>
              <w:jc w:val="center"/>
              <w:rPr>
                <w:color w:val="000000"/>
                <w:sz w:val="22"/>
                <w:szCs w:val="22"/>
              </w:rPr>
            </w:pPr>
          </w:p>
        </w:tc>
        <w:tc>
          <w:tcPr>
            <w:tcW w:w="1021" w:type="dxa"/>
            <w:tcBorders>
              <w:top w:val="nil"/>
              <w:left w:val="nil"/>
              <w:bottom w:val="single" w:sz="4" w:space="0" w:color="auto"/>
              <w:right w:val="single" w:sz="4" w:space="0" w:color="auto"/>
            </w:tcBorders>
            <w:shd w:val="clear" w:color="auto" w:fill="auto"/>
            <w:noWrap/>
            <w:vAlign w:val="bottom"/>
            <w:hideMark/>
          </w:tcPr>
          <w:p w14:paraId="3F34AF9C" w14:textId="77777777" w:rsidR="004D2725" w:rsidRDefault="004D2725" w:rsidP="0069409E">
            <w:pPr>
              <w:jc w:val="center"/>
              <w:rPr>
                <w:color w:val="000000"/>
                <w:sz w:val="22"/>
                <w:szCs w:val="22"/>
              </w:rPr>
            </w:pPr>
          </w:p>
        </w:tc>
        <w:tc>
          <w:tcPr>
            <w:tcW w:w="1020" w:type="dxa"/>
            <w:tcBorders>
              <w:top w:val="nil"/>
              <w:left w:val="nil"/>
              <w:bottom w:val="single" w:sz="4" w:space="0" w:color="auto"/>
              <w:right w:val="single" w:sz="4" w:space="0" w:color="auto"/>
            </w:tcBorders>
            <w:shd w:val="clear" w:color="auto" w:fill="auto"/>
            <w:noWrap/>
            <w:vAlign w:val="bottom"/>
            <w:hideMark/>
          </w:tcPr>
          <w:p w14:paraId="6341D06E" w14:textId="77777777" w:rsidR="004D2725" w:rsidRDefault="004D2725" w:rsidP="0069409E">
            <w:pPr>
              <w:jc w:val="center"/>
              <w:rPr>
                <w:color w:val="000000"/>
                <w:sz w:val="22"/>
                <w:szCs w:val="22"/>
              </w:rPr>
            </w:pPr>
          </w:p>
        </w:tc>
      </w:tr>
      <w:tr w:rsidR="004D2725" w14:paraId="619CC287" w14:textId="77777777" w:rsidTr="004D2725">
        <w:trPr>
          <w:trHeight w:val="257"/>
          <w:jc w:val="center"/>
        </w:trPr>
        <w:tc>
          <w:tcPr>
            <w:tcW w:w="1345"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DD19CA3" w14:textId="7152674E" w:rsidR="004D2725" w:rsidRDefault="004D2725" w:rsidP="0069409E">
            <w:pPr>
              <w:rPr>
                <w:color w:val="000000"/>
                <w:sz w:val="22"/>
                <w:szCs w:val="22"/>
              </w:rPr>
            </w:pPr>
            <w:r>
              <w:rPr>
                <w:color w:val="000000"/>
                <w:sz w:val="22"/>
                <w:szCs w:val="22"/>
              </w:rPr>
              <w:t>Lab 1-</w:t>
            </w:r>
            <w:r w:rsidR="00210F4A">
              <w:rPr>
                <w:color w:val="000000"/>
                <w:sz w:val="22"/>
                <w:szCs w:val="22"/>
              </w:rPr>
              <w:t>9</w:t>
            </w:r>
          </w:p>
        </w:tc>
        <w:tc>
          <w:tcPr>
            <w:tcW w:w="1020" w:type="dxa"/>
            <w:tcBorders>
              <w:top w:val="nil"/>
              <w:left w:val="nil"/>
              <w:bottom w:val="single" w:sz="4" w:space="0" w:color="auto"/>
              <w:right w:val="single" w:sz="4" w:space="0" w:color="auto"/>
            </w:tcBorders>
            <w:shd w:val="clear" w:color="auto" w:fill="auto"/>
            <w:noWrap/>
            <w:vAlign w:val="bottom"/>
            <w:hideMark/>
          </w:tcPr>
          <w:p w14:paraId="3D72D010" w14:textId="77777777" w:rsidR="004D2725" w:rsidRDefault="004D2725" w:rsidP="0069409E">
            <w:pPr>
              <w:jc w:val="center"/>
              <w:rPr>
                <w:color w:val="000000"/>
                <w:sz w:val="22"/>
                <w:szCs w:val="22"/>
              </w:rPr>
            </w:pPr>
          </w:p>
        </w:tc>
        <w:tc>
          <w:tcPr>
            <w:tcW w:w="1021" w:type="dxa"/>
            <w:tcBorders>
              <w:top w:val="nil"/>
              <w:left w:val="nil"/>
              <w:bottom w:val="single" w:sz="4" w:space="0" w:color="auto"/>
              <w:right w:val="single" w:sz="4" w:space="0" w:color="auto"/>
            </w:tcBorders>
            <w:shd w:val="clear" w:color="auto" w:fill="auto"/>
            <w:noWrap/>
            <w:vAlign w:val="bottom"/>
            <w:hideMark/>
          </w:tcPr>
          <w:p w14:paraId="78A4CE26" w14:textId="77777777" w:rsidR="004D2725" w:rsidRDefault="004D2725" w:rsidP="0069409E">
            <w:pPr>
              <w:jc w:val="center"/>
              <w:rPr>
                <w:color w:val="000000"/>
                <w:sz w:val="22"/>
                <w:szCs w:val="22"/>
              </w:rPr>
            </w:pPr>
            <w:r>
              <w:rPr>
                <w:color w:val="000000"/>
                <w:sz w:val="22"/>
                <w:szCs w:val="22"/>
              </w:rPr>
              <w:t>X</w:t>
            </w:r>
          </w:p>
        </w:tc>
        <w:tc>
          <w:tcPr>
            <w:tcW w:w="1021" w:type="dxa"/>
            <w:tcBorders>
              <w:top w:val="nil"/>
              <w:left w:val="nil"/>
              <w:bottom w:val="single" w:sz="4" w:space="0" w:color="auto"/>
              <w:right w:val="single" w:sz="4" w:space="0" w:color="auto"/>
            </w:tcBorders>
            <w:shd w:val="clear" w:color="auto" w:fill="auto"/>
            <w:noWrap/>
            <w:vAlign w:val="bottom"/>
            <w:hideMark/>
          </w:tcPr>
          <w:p w14:paraId="65858DED" w14:textId="77777777" w:rsidR="004D2725" w:rsidRDefault="004D2725" w:rsidP="0069409E">
            <w:pPr>
              <w:jc w:val="center"/>
              <w:rPr>
                <w:color w:val="000000"/>
                <w:sz w:val="22"/>
                <w:szCs w:val="22"/>
              </w:rPr>
            </w:pPr>
          </w:p>
        </w:tc>
        <w:tc>
          <w:tcPr>
            <w:tcW w:w="1021" w:type="dxa"/>
            <w:tcBorders>
              <w:top w:val="nil"/>
              <w:left w:val="nil"/>
              <w:bottom w:val="single" w:sz="4" w:space="0" w:color="auto"/>
              <w:right w:val="single" w:sz="4" w:space="0" w:color="auto"/>
            </w:tcBorders>
            <w:shd w:val="clear" w:color="auto" w:fill="auto"/>
            <w:noWrap/>
            <w:vAlign w:val="bottom"/>
            <w:hideMark/>
          </w:tcPr>
          <w:p w14:paraId="4FA29C55" w14:textId="77777777" w:rsidR="004D2725" w:rsidRDefault="004D2725" w:rsidP="0069409E">
            <w:pPr>
              <w:jc w:val="center"/>
              <w:rPr>
                <w:color w:val="000000"/>
                <w:sz w:val="22"/>
                <w:szCs w:val="22"/>
              </w:rPr>
            </w:pPr>
          </w:p>
        </w:tc>
        <w:tc>
          <w:tcPr>
            <w:tcW w:w="1020" w:type="dxa"/>
            <w:tcBorders>
              <w:top w:val="nil"/>
              <w:left w:val="nil"/>
              <w:bottom w:val="single" w:sz="4" w:space="0" w:color="auto"/>
              <w:right w:val="single" w:sz="4" w:space="0" w:color="auto"/>
            </w:tcBorders>
            <w:shd w:val="clear" w:color="auto" w:fill="auto"/>
            <w:noWrap/>
            <w:vAlign w:val="bottom"/>
            <w:hideMark/>
          </w:tcPr>
          <w:p w14:paraId="2C543D8D" w14:textId="77777777" w:rsidR="004D2725" w:rsidRDefault="004D2725" w:rsidP="0069409E">
            <w:pPr>
              <w:jc w:val="center"/>
              <w:rPr>
                <w:color w:val="000000"/>
                <w:sz w:val="22"/>
                <w:szCs w:val="22"/>
              </w:rPr>
            </w:pPr>
          </w:p>
        </w:tc>
      </w:tr>
      <w:tr w:rsidR="004D2725" w14:paraId="31BC7290" w14:textId="77777777" w:rsidTr="004D2725">
        <w:trPr>
          <w:trHeight w:val="257"/>
          <w:jc w:val="center"/>
        </w:trPr>
        <w:tc>
          <w:tcPr>
            <w:tcW w:w="1345"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2E62357" w14:textId="63D084A2" w:rsidR="004D2725" w:rsidRDefault="004D2725" w:rsidP="0069409E">
            <w:pPr>
              <w:rPr>
                <w:color w:val="000000"/>
                <w:sz w:val="22"/>
                <w:szCs w:val="22"/>
              </w:rPr>
            </w:pPr>
            <w:r>
              <w:rPr>
                <w:color w:val="000000"/>
                <w:sz w:val="22"/>
                <w:szCs w:val="22"/>
              </w:rPr>
              <w:t>Lab 10</w:t>
            </w:r>
            <w:r w:rsidR="003D4FB1">
              <w:rPr>
                <w:color w:val="000000"/>
                <w:sz w:val="22"/>
                <w:szCs w:val="22"/>
              </w:rPr>
              <w:t>-11</w:t>
            </w:r>
          </w:p>
        </w:tc>
        <w:tc>
          <w:tcPr>
            <w:tcW w:w="1020" w:type="dxa"/>
            <w:tcBorders>
              <w:top w:val="nil"/>
              <w:left w:val="nil"/>
              <w:bottom w:val="single" w:sz="4" w:space="0" w:color="auto"/>
              <w:right w:val="single" w:sz="4" w:space="0" w:color="auto"/>
            </w:tcBorders>
            <w:shd w:val="clear" w:color="auto" w:fill="auto"/>
            <w:noWrap/>
            <w:vAlign w:val="bottom"/>
            <w:hideMark/>
          </w:tcPr>
          <w:p w14:paraId="11E69221" w14:textId="77777777" w:rsidR="004D2725" w:rsidRDefault="004D2725" w:rsidP="0069409E">
            <w:pPr>
              <w:jc w:val="center"/>
              <w:rPr>
                <w:color w:val="000000"/>
                <w:sz w:val="22"/>
                <w:szCs w:val="22"/>
              </w:rPr>
            </w:pPr>
          </w:p>
        </w:tc>
        <w:tc>
          <w:tcPr>
            <w:tcW w:w="1021" w:type="dxa"/>
            <w:tcBorders>
              <w:top w:val="nil"/>
              <w:left w:val="nil"/>
              <w:bottom w:val="single" w:sz="4" w:space="0" w:color="auto"/>
              <w:right w:val="single" w:sz="4" w:space="0" w:color="auto"/>
            </w:tcBorders>
            <w:shd w:val="clear" w:color="auto" w:fill="auto"/>
            <w:noWrap/>
            <w:vAlign w:val="bottom"/>
            <w:hideMark/>
          </w:tcPr>
          <w:p w14:paraId="5580C771" w14:textId="77777777" w:rsidR="004D2725" w:rsidRDefault="004D2725" w:rsidP="0069409E">
            <w:pPr>
              <w:jc w:val="center"/>
              <w:rPr>
                <w:color w:val="000000"/>
                <w:sz w:val="22"/>
                <w:szCs w:val="22"/>
              </w:rPr>
            </w:pPr>
            <w:r>
              <w:rPr>
                <w:color w:val="000000"/>
                <w:sz w:val="22"/>
                <w:szCs w:val="22"/>
              </w:rPr>
              <w:t>X</w:t>
            </w:r>
          </w:p>
        </w:tc>
        <w:tc>
          <w:tcPr>
            <w:tcW w:w="1021" w:type="dxa"/>
            <w:tcBorders>
              <w:top w:val="nil"/>
              <w:left w:val="nil"/>
              <w:bottom w:val="single" w:sz="4" w:space="0" w:color="auto"/>
              <w:right w:val="single" w:sz="4" w:space="0" w:color="auto"/>
            </w:tcBorders>
            <w:shd w:val="clear" w:color="auto" w:fill="auto"/>
            <w:noWrap/>
            <w:vAlign w:val="bottom"/>
            <w:hideMark/>
          </w:tcPr>
          <w:p w14:paraId="48701085" w14:textId="77777777" w:rsidR="004D2725" w:rsidRDefault="004D2725" w:rsidP="0069409E">
            <w:pPr>
              <w:jc w:val="center"/>
              <w:rPr>
                <w:color w:val="000000"/>
                <w:sz w:val="22"/>
                <w:szCs w:val="22"/>
              </w:rPr>
            </w:pPr>
          </w:p>
        </w:tc>
        <w:tc>
          <w:tcPr>
            <w:tcW w:w="1021" w:type="dxa"/>
            <w:tcBorders>
              <w:top w:val="nil"/>
              <w:left w:val="nil"/>
              <w:bottom w:val="single" w:sz="4" w:space="0" w:color="auto"/>
              <w:right w:val="single" w:sz="4" w:space="0" w:color="auto"/>
            </w:tcBorders>
            <w:shd w:val="clear" w:color="auto" w:fill="auto"/>
            <w:noWrap/>
            <w:vAlign w:val="bottom"/>
            <w:hideMark/>
          </w:tcPr>
          <w:p w14:paraId="0E368953" w14:textId="77777777" w:rsidR="004D2725" w:rsidRDefault="004D2725" w:rsidP="0069409E">
            <w:pPr>
              <w:jc w:val="center"/>
              <w:rPr>
                <w:color w:val="000000"/>
                <w:sz w:val="22"/>
                <w:szCs w:val="22"/>
              </w:rPr>
            </w:pPr>
          </w:p>
        </w:tc>
        <w:tc>
          <w:tcPr>
            <w:tcW w:w="1020" w:type="dxa"/>
            <w:tcBorders>
              <w:top w:val="nil"/>
              <w:left w:val="nil"/>
              <w:bottom w:val="single" w:sz="4" w:space="0" w:color="auto"/>
              <w:right w:val="single" w:sz="4" w:space="0" w:color="auto"/>
            </w:tcBorders>
            <w:shd w:val="clear" w:color="auto" w:fill="auto"/>
            <w:noWrap/>
            <w:vAlign w:val="bottom"/>
            <w:hideMark/>
          </w:tcPr>
          <w:p w14:paraId="5D3EE1CF" w14:textId="77777777" w:rsidR="004D2725" w:rsidRDefault="004D2725" w:rsidP="0069409E">
            <w:pPr>
              <w:jc w:val="center"/>
              <w:rPr>
                <w:color w:val="000000"/>
                <w:sz w:val="22"/>
                <w:szCs w:val="22"/>
              </w:rPr>
            </w:pPr>
          </w:p>
        </w:tc>
      </w:tr>
      <w:tr w:rsidR="004D2725" w14:paraId="1F185058" w14:textId="77777777" w:rsidTr="004D2725">
        <w:trPr>
          <w:trHeight w:val="257"/>
          <w:jc w:val="center"/>
        </w:trPr>
        <w:tc>
          <w:tcPr>
            <w:tcW w:w="1345"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583D335" w14:textId="49CF80BC" w:rsidR="004D2725" w:rsidRDefault="004D2725" w:rsidP="0069409E">
            <w:pPr>
              <w:rPr>
                <w:color w:val="000000"/>
                <w:sz w:val="22"/>
                <w:szCs w:val="22"/>
              </w:rPr>
            </w:pPr>
            <w:r>
              <w:rPr>
                <w:color w:val="000000"/>
                <w:sz w:val="22"/>
                <w:szCs w:val="22"/>
              </w:rPr>
              <w:t xml:space="preserve">Lab </w:t>
            </w:r>
            <w:r w:rsidR="00734034">
              <w:rPr>
                <w:color w:val="000000"/>
                <w:sz w:val="22"/>
                <w:szCs w:val="22"/>
              </w:rPr>
              <w:t>12</w:t>
            </w:r>
            <w:r>
              <w:rPr>
                <w:color w:val="000000"/>
                <w:sz w:val="22"/>
                <w:szCs w:val="22"/>
              </w:rPr>
              <w:t>-13</w:t>
            </w:r>
          </w:p>
        </w:tc>
        <w:tc>
          <w:tcPr>
            <w:tcW w:w="1020" w:type="dxa"/>
            <w:tcBorders>
              <w:top w:val="nil"/>
              <w:left w:val="nil"/>
              <w:bottom w:val="single" w:sz="4" w:space="0" w:color="auto"/>
              <w:right w:val="single" w:sz="4" w:space="0" w:color="auto"/>
            </w:tcBorders>
            <w:shd w:val="clear" w:color="auto" w:fill="auto"/>
            <w:noWrap/>
            <w:vAlign w:val="bottom"/>
            <w:hideMark/>
          </w:tcPr>
          <w:p w14:paraId="4D4A6A60" w14:textId="388A9BCA" w:rsidR="004D2725" w:rsidRDefault="00734034" w:rsidP="0069409E">
            <w:pPr>
              <w:jc w:val="center"/>
              <w:rPr>
                <w:color w:val="000000"/>
                <w:sz w:val="22"/>
                <w:szCs w:val="22"/>
              </w:rPr>
            </w:pPr>
            <w:r>
              <w:rPr>
                <w:color w:val="000000"/>
                <w:sz w:val="22"/>
                <w:szCs w:val="22"/>
              </w:rPr>
              <w:t>X</w:t>
            </w:r>
          </w:p>
        </w:tc>
        <w:tc>
          <w:tcPr>
            <w:tcW w:w="1021" w:type="dxa"/>
            <w:tcBorders>
              <w:top w:val="nil"/>
              <w:left w:val="nil"/>
              <w:bottom w:val="single" w:sz="4" w:space="0" w:color="auto"/>
              <w:right w:val="single" w:sz="4" w:space="0" w:color="auto"/>
            </w:tcBorders>
            <w:shd w:val="clear" w:color="auto" w:fill="auto"/>
            <w:noWrap/>
            <w:vAlign w:val="bottom"/>
            <w:hideMark/>
          </w:tcPr>
          <w:p w14:paraId="3ADFC1B6" w14:textId="77777777" w:rsidR="004D2725" w:rsidRDefault="004D2725" w:rsidP="0069409E">
            <w:pPr>
              <w:jc w:val="center"/>
              <w:rPr>
                <w:color w:val="000000"/>
                <w:sz w:val="22"/>
                <w:szCs w:val="22"/>
              </w:rPr>
            </w:pPr>
          </w:p>
        </w:tc>
        <w:tc>
          <w:tcPr>
            <w:tcW w:w="1021" w:type="dxa"/>
            <w:tcBorders>
              <w:top w:val="nil"/>
              <w:left w:val="nil"/>
              <w:bottom w:val="single" w:sz="4" w:space="0" w:color="auto"/>
              <w:right w:val="single" w:sz="4" w:space="0" w:color="auto"/>
            </w:tcBorders>
            <w:shd w:val="clear" w:color="auto" w:fill="auto"/>
            <w:noWrap/>
            <w:vAlign w:val="bottom"/>
            <w:hideMark/>
          </w:tcPr>
          <w:p w14:paraId="35173EFB" w14:textId="77777777" w:rsidR="004D2725" w:rsidRDefault="004D2725" w:rsidP="0069409E">
            <w:pPr>
              <w:jc w:val="center"/>
              <w:rPr>
                <w:color w:val="000000"/>
                <w:sz w:val="22"/>
                <w:szCs w:val="22"/>
              </w:rPr>
            </w:pPr>
          </w:p>
        </w:tc>
        <w:tc>
          <w:tcPr>
            <w:tcW w:w="1021" w:type="dxa"/>
            <w:tcBorders>
              <w:top w:val="nil"/>
              <w:left w:val="nil"/>
              <w:bottom w:val="single" w:sz="4" w:space="0" w:color="auto"/>
              <w:right w:val="single" w:sz="4" w:space="0" w:color="auto"/>
            </w:tcBorders>
            <w:shd w:val="clear" w:color="auto" w:fill="auto"/>
            <w:noWrap/>
            <w:vAlign w:val="bottom"/>
            <w:hideMark/>
          </w:tcPr>
          <w:p w14:paraId="57D7F12F" w14:textId="77777777" w:rsidR="004D2725" w:rsidRDefault="004D2725" w:rsidP="0069409E">
            <w:pPr>
              <w:jc w:val="center"/>
              <w:rPr>
                <w:color w:val="000000"/>
                <w:sz w:val="22"/>
                <w:szCs w:val="22"/>
              </w:rPr>
            </w:pPr>
          </w:p>
        </w:tc>
        <w:tc>
          <w:tcPr>
            <w:tcW w:w="1020" w:type="dxa"/>
            <w:tcBorders>
              <w:top w:val="nil"/>
              <w:left w:val="nil"/>
              <w:bottom w:val="single" w:sz="4" w:space="0" w:color="auto"/>
              <w:right w:val="single" w:sz="4" w:space="0" w:color="auto"/>
            </w:tcBorders>
            <w:shd w:val="clear" w:color="auto" w:fill="auto"/>
            <w:noWrap/>
            <w:vAlign w:val="bottom"/>
            <w:hideMark/>
          </w:tcPr>
          <w:p w14:paraId="124C754A" w14:textId="38877903" w:rsidR="004D2725" w:rsidRDefault="004D2725" w:rsidP="0069409E">
            <w:pPr>
              <w:jc w:val="center"/>
              <w:rPr>
                <w:color w:val="000000"/>
                <w:sz w:val="22"/>
                <w:szCs w:val="22"/>
              </w:rPr>
            </w:pPr>
          </w:p>
        </w:tc>
      </w:tr>
      <w:tr w:rsidR="004D2725" w14:paraId="130F04DC" w14:textId="77777777" w:rsidTr="004D2725">
        <w:trPr>
          <w:trHeight w:val="257"/>
          <w:jc w:val="center"/>
        </w:trPr>
        <w:tc>
          <w:tcPr>
            <w:tcW w:w="1345"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2CF056E" w14:textId="38554957" w:rsidR="004D2725" w:rsidRDefault="004D2725" w:rsidP="0069409E">
            <w:pPr>
              <w:rPr>
                <w:color w:val="000000"/>
                <w:sz w:val="22"/>
                <w:szCs w:val="22"/>
              </w:rPr>
            </w:pPr>
            <w:r>
              <w:rPr>
                <w:color w:val="000000"/>
                <w:sz w:val="22"/>
                <w:szCs w:val="22"/>
              </w:rPr>
              <w:t>Lab 1</w:t>
            </w:r>
            <w:r w:rsidR="006C1820">
              <w:rPr>
                <w:color w:val="000000"/>
                <w:sz w:val="22"/>
                <w:szCs w:val="22"/>
              </w:rPr>
              <w:t>5</w:t>
            </w:r>
          </w:p>
        </w:tc>
        <w:tc>
          <w:tcPr>
            <w:tcW w:w="1020" w:type="dxa"/>
            <w:tcBorders>
              <w:top w:val="nil"/>
              <w:left w:val="nil"/>
              <w:bottom w:val="single" w:sz="4" w:space="0" w:color="auto"/>
              <w:right w:val="single" w:sz="4" w:space="0" w:color="auto"/>
            </w:tcBorders>
            <w:shd w:val="clear" w:color="auto" w:fill="auto"/>
            <w:noWrap/>
            <w:vAlign w:val="bottom"/>
            <w:hideMark/>
          </w:tcPr>
          <w:p w14:paraId="5B100F0C" w14:textId="77777777" w:rsidR="004D2725" w:rsidRDefault="004D2725" w:rsidP="0069409E">
            <w:pPr>
              <w:jc w:val="center"/>
              <w:rPr>
                <w:color w:val="000000"/>
                <w:sz w:val="22"/>
                <w:szCs w:val="22"/>
              </w:rPr>
            </w:pPr>
            <w:r>
              <w:rPr>
                <w:color w:val="000000"/>
                <w:sz w:val="22"/>
                <w:szCs w:val="22"/>
              </w:rPr>
              <w:t>X</w:t>
            </w:r>
          </w:p>
        </w:tc>
        <w:tc>
          <w:tcPr>
            <w:tcW w:w="1021" w:type="dxa"/>
            <w:tcBorders>
              <w:top w:val="nil"/>
              <w:left w:val="nil"/>
              <w:bottom w:val="single" w:sz="4" w:space="0" w:color="auto"/>
              <w:right w:val="single" w:sz="4" w:space="0" w:color="auto"/>
            </w:tcBorders>
            <w:shd w:val="clear" w:color="auto" w:fill="auto"/>
            <w:noWrap/>
            <w:vAlign w:val="bottom"/>
            <w:hideMark/>
          </w:tcPr>
          <w:p w14:paraId="121E2125" w14:textId="77777777" w:rsidR="004D2725" w:rsidRDefault="004D2725" w:rsidP="0069409E">
            <w:pPr>
              <w:jc w:val="center"/>
              <w:rPr>
                <w:color w:val="000000"/>
                <w:sz w:val="22"/>
                <w:szCs w:val="22"/>
              </w:rPr>
            </w:pPr>
            <w:r>
              <w:rPr>
                <w:color w:val="000000"/>
                <w:sz w:val="22"/>
                <w:szCs w:val="22"/>
              </w:rPr>
              <w:t>X</w:t>
            </w:r>
          </w:p>
        </w:tc>
        <w:tc>
          <w:tcPr>
            <w:tcW w:w="1021" w:type="dxa"/>
            <w:tcBorders>
              <w:top w:val="nil"/>
              <w:left w:val="nil"/>
              <w:bottom w:val="single" w:sz="4" w:space="0" w:color="auto"/>
              <w:right w:val="single" w:sz="4" w:space="0" w:color="auto"/>
            </w:tcBorders>
            <w:shd w:val="clear" w:color="auto" w:fill="auto"/>
            <w:noWrap/>
            <w:vAlign w:val="bottom"/>
            <w:hideMark/>
          </w:tcPr>
          <w:p w14:paraId="28EA547F" w14:textId="77777777" w:rsidR="004D2725" w:rsidRDefault="004D2725" w:rsidP="0069409E">
            <w:pPr>
              <w:jc w:val="center"/>
              <w:rPr>
                <w:color w:val="000000"/>
                <w:sz w:val="22"/>
                <w:szCs w:val="22"/>
              </w:rPr>
            </w:pPr>
          </w:p>
        </w:tc>
        <w:tc>
          <w:tcPr>
            <w:tcW w:w="1021" w:type="dxa"/>
            <w:tcBorders>
              <w:top w:val="nil"/>
              <w:left w:val="nil"/>
              <w:bottom w:val="single" w:sz="4" w:space="0" w:color="auto"/>
              <w:right w:val="single" w:sz="4" w:space="0" w:color="auto"/>
            </w:tcBorders>
            <w:shd w:val="clear" w:color="auto" w:fill="auto"/>
            <w:noWrap/>
            <w:vAlign w:val="bottom"/>
            <w:hideMark/>
          </w:tcPr>
          <w:p w14:paraId="40B84DA0" w14:textId="77777777" w:rsidR="004D2725" w:rsidRDefault="004D2725" w:rsidP="0069409E">
            <w:pPr>
              <w:jc w:val="center"/>
              <w:rPr>
                <w:color w:val="000000"/>
                <w:sz w:val="22"/>
                <w:szCs w:val="22"/>
              </w:rPr>
            </w:pPr>
          </w:p>
        </w:tc>
        <w:tc>
          <w:tcPr>
            <w:tcW w:w="1020" w:type="dxa"/>
            <w:tcBorders>
              <w:top w:val="nil"/>
              <w:left w:val="nil"/>
              <w:bottom w:val="single" w:sz="4" w:space="0" w:color="auto"/>
              <w:right w:val="single" w:sz="4" w:space="0" w:color="auto"/>
            </w:tcBorders>
            <w:shd w:val="clear" w:color="auto" w:fill="auto"/>
            <w:noWrap/>
            <w:vAlign w:val="bottom"/>
            <w:hideMark/>
          </w:tcPr>
          <w:p w14:paraId="7986C385" w14:textId="77777777" w:rsidR="004D2725" w:rsidRDefault="004D2725" w:rsidP="0069409E">
            <w:pPr>
              <w:jc w:val="center"/>
              <w:rPr>
                <w:color w:val="000000"/>
                <w:sz w:val="22"/>
                <w:szCs w:val="22"/>
              </w:rPr>
            </w:pPr>
          </w:p>
        </w:tc>
      </w:tr>
      <w:tr w:rsidR="004D2725" w14:paraId="338E224D" w14:textId="77777777" w:rsidTr="004D2725">
        <w:trPr>
          <w:trHeight w:val="257"/>
          <w:jc w:val="center"/>
        </w:trPr>
        <w:tc>
          <w:tcPr>
            <w:tcW w:w="1345"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23A2B76" w14:textId="1BDDD975" w:rsidR="004D2725" w:rsidRDefault="004D2725" w:rsidP="0069409E">
            <w:pPr>
              <w:rPr>
                <w:color w:val="000000"/>
                <w:sz w:val="22"/>
                <w:szCs w:val="22"/>
              </w:rPr>
            </w:pPr>
            <w:r>
              <w:rPr>
                <w:color w:val="000000"/>
                <w:sz w:val="22"/>
                <w:szCs w:val="22"/>
              </w:rPr>
              <w:t>Lab 1</w:t>
            </w:r>
            <w:r w:rsidR="00521311">
              <w:rPr>
                <w:color w:val="000000"/>
                <w:sz w:val="22"/>
                <w:szCs w:val="22"/>
              </w:rPr>
              <w:t>6-17</w:t>
            </w:r>
          </w:p>
        </w:tc>
        <w:tc>
          <w:tcPr>
            <w:tcW w:w="1020" w:type="dxa"/>
            <w:tcBorders>
              <w:top w:val="nil"/>
              <w:left w:val="nil"/>
              <w:bottom w:val="single" w:sz="4" w:space="0" w:color="auto"/>
              <w:right w:val="single" w:sz="4" w:space="0" w:color="auto"/>
            </w:tcBorders>
            <w:shd w:val="clear" w:color="auto" w:fill="auto"/>
            <w:noWrap/>
            <w:vAlign w:val="bottom"/>
            <w:hideMark/>
          </w:tcPr>
          <w:p w14:paraId="4CA228E8" w14:textId="77777777" w:rsidR="004D2725" w:rsidRDefault="004D2725" w:rsidP="0069409E">
            <w:pPr>
              <w:jc w:val="center"/>
              <w:rPr>
                <w:color w:val="000000"/>
                <w:sz w:val="22"/>
                <w:szCs w:val="22"/>
              </w:rPr>
            </w:pPr>
          </w:p>
        </w:tc>
        <w:tc>
          <w:tcPr>
            <w:tcW w:w="1021" w:type="dxa"/>
            <w:tcBorders>
              <w:top w:val="nil"/>
              <w:left w:val="nil"/>
              <w:bottom w:val="single" w:sz="4" w:space="0" w:color="auto"/>
              <w:right w:val="single" w:sz="4" w:space="0" w:color="auto"/>
            </w:tcBorders>
            <w:shd w:val="clear" w:color="auto" w:fill="auto"/>
            <w:noWrap/>
            <w:vAlign w:val="bottom"/>
            <w:hideMark/>
          </w:tcPr>
          <w:p w14:paraId="04081A5C" w14:textId="77777777" w:rsidR="004D2725" w:rsidRDefault="004D2725" w:rsidP="0069409E">
            <w:pPr>
              <w:jc w:val="center"/>
              <w:rPr>
                <w:color w:val="000000"/>
                <w:sz w:val="22"/>
                <w:szCs w:val="22"/>
              </w:rPr>
            </w:pPr>
          </w:p>
        </w:tc>
        <w:tc>
          <w:tcPr>
            <w:tcW w:w="1021" w:type="dxa"/>
            <w:tcBorders>
              <w:top w:val="nil"/>
              <w:left w:val="nil"/>
              <w:bottom w:val="single" w:sz="4" w:space="0" w:color="auto"/>
              <w:right w:val="single" w:sz="4" w:space="0" w:color="auto"/>
            </w:tcBorders>
            <w:shd w:val="clear" w:color="auto" w:fill="auto"/>
            <w:noWrap/>
            <w:vAlign w:val="bottom"/>
            <w:hideMark/>
          </w:tcPr>
          <w:p w14:paraId="45E7F93D" w14:textId="28EC1627" w:rsidR="004D2725" w:rsidRDefault="004D2725" w:rsidP="0069409E">
            <w:pPr>
              <w:jc w:val="center"/>
              <w:rPr>
                <w:color w:val="000000"/>
                <w:sz w:val="22"/>
                <w:szCs w:val="22"/>
              </w:rPr>
            </w:pPr>
          </w:p>
        </w:tc>
        <w:tc>
          <w:tcPr>
            <w:tcW w:w="1021" w:type="dxa"/>
            <w:tcBorders>
              <w:top w:val="nil"/>
              <w:left w:val="nil"/>
              <w:bottom w:val="single" w:sz="4" w:space="0" w:color="auto"/>
              <w:right w:val="single" w:sz="4" w:space="0" w:color="auto"/>
            </w:tcBorders>
            <w:shd w:val="clear" w:color="auto" w:fill="auto"/>
            <w:noWrap/>
            <w:vAlign w:val="bottom"/>
            <w:hideMark/>
          </w:tcPr>
          <w:p w14:paraId="6F516D61" w14:textId="77777777" w:rsidR="004D2725" w:rsidRDefault="004D2725" w:rsidP="0069409E">
            <w:pPr>
              <w:jc w:val="center"/>
              <w:rPr>
                <w:color w:val="000000"/>
                <w:sz w:val="22"/>
                <w:szCs w:val="22"/>
              </w:rPr>
            </w:pPr>
            <w:r>
              <w:rPr>
                <w:color w:val="000000"/>
                <w:sz w:val="22"/>
                <w:szCs w:val="22"/>
              </w:rPr>
              <w:t>X</w:t>
            </w:r>
          </w:p>
        </w:tc>
        <w:tc>
          <w:tcPr>
            <w:tcW w:w="1020" w:type="dxa"/>
            <w:tcBorders>
              <w:top w:val="nil"/>
              <w:left w:val="nil"/>
              <w:bottom w:val="single" w:sz="4" w:space="0" w:color="auto"/>
              <w:right w:val="single" w:sz="4" w:space="0" w:color="auto"/>
            </w:tcBorders>
            <w:shd w:val="clear" w:color="auto" w:fill="auto"/>
            <w:noWrap/>
            <w:vAlign w:val="bottom"/>
            <w:hideMark/>
          </w:tcPr>
          <w:p w14:paraId="21DE0260" w14:textId="77777777" w:rsidR="004D2725" w:rsidRDefault="004D2725" w:rsidP="0069409E">
            <w:pPr>
              <w:jc w:val="center"/>
              <w:rPr>
                <w:color w:val="000000"/>
                <w:sz w:val="22"/>
                <w:szCs w:val="22"/>
              </w:rPr>
            </w:pPr>
          </w:p>
        </w:tc>
      </w:tr>
      <w:tr w:rsidR="00521311" w14:paraId="7C6A1D2D" w14:textId="77777777" w:rsidTr="004D2725">
        <w:trPr>
          <w:trHeight w:val="287"/>
          <w:jc w:val="center"/>
        </w:trPr>
        <w:tc>
          <w:tcPr>
            <w:tcW w:w="1345" w:type="dxa"/>
            <w:tcBorders>
              <w:top w:val="single" w:sz="4" w:space="0" w:color="auto"/>
              <w:left w:val="single" w:sz="8" w:space="0" w:color="auto"/>
              <w:bottom w:val="single" w:sz="4" w:space="0" w:color="auto"/>
              <w:right w:val="single" w:sz="4" w:space="0" w:color="000000"/>
            </w:tcBorders>
            <w:shd w:val="clear" w:color="auto" w:fill="auto"/>
            <w:noWrap/>
            <w:vAlign w:val="bottom"/>
          </w:tcPr>
          <w:p w14:paraId="7A47828F" w14:textId="61ABA1D7" w:rsidR="00521311" w:rsidRDefault="00521311" w:rsidP="00924129">
            <w:pPr>
              <w:rPr>
                <w:color w:val="000000"/>
                <w:sz w:val="22"/>
                <w:szCs w:val="22"/>
              </w:rPr>
            </w:pPr>
            <w:r>
              <w:rPr>
                <w:color w:val="000000"/>
                <w:sz w:val="22"/>
                <w:szCs w:val="22"/>
              </w:rPr>
              <w:t>Lab 18</w:t>
            </w:r>
          </w:p>
        </w:tc>
        <w:tc>
          <w:tcPr>
            <w:tcW w:w="1020" w:type="dxa"/>
            <w:tcBorders>
              <w:top w:val="nil"/>
              <w:left w:val="nil"/>
              <w:bottom w:val="single" w:sz="4" w:space="0" w:color="auto"/>
              <w:right w:val="single" w:sz="4" w:space="0" w:color="auto"/>
            </w:tcBorders>
            <w:shd w:val="clear" w:color="auto" w:fill="auto"/>
            <w:noWrap/>
            <w:vAlign w:val="bottom"/>
          </w:tcPr>
          <w:p w14:paraId="2468945F" w14:textId="77777777" w:rsidR="00521311" w:rsidRDefault="00521311" w:rsidP="00924129">
            <w:pPr>
              <w:jc w:val="center"/>
              <w:rPr>
                <w:color w:val="000000"/>
                <w:sz w:val="22"/>
                <w:szCs w:val="22"/>
              </w:rPr>
            </w:pPr>
          </w:p>
        </w:tc>
        <w:tc>
          <w:tcPr>
            <w:tcW w:w="1021" w:type="dxa"/>
            <w:tcBorders>
              <w:top w:val="nil"/>
              <w:left w:val="nil"/>
              <w:bottom w:val="single" w:sz="4" w:space="0" w:color="auto"/>
              <w:right w:val="single" w:sz="4" w:space="0" w:color="auto"/>
            </w:tcBorders>
            <w:shd w:val="clear" w:color="auto" w:fill="auto"/>
            <w:noWrap/>
            <w:vAlign w:val="bottom"/>
          </w:tcPr>
          <w:p w14:paraId="5B10D40E" w14:textId="77777777" w:rsidR="00521311" w:rsidRDefault="00521311" w:rsidP="00924129">
            <w:pPr>
              <w:jc w:val="center"/>
              <w:rPr>
                <w:color w:val="000000"/>
                <w:sz w:val="22"/>
                <w:szCs w:val="22"/>
              </w:rPr>
            </w:pPr>
          </w:p>
        </w:tc>
        <w:tc>
          <w:tcPr>
            <w:tcW w:w="1021" w:type="dxa"/>
            <w:tcBorders>
              <w:top w:val="nil"/>
              <w:left w:val="nil"/>
              <w:bottom w:val="single" w:sz="4" w:space="0" w:color="auto"/>
              <w:right w:val="single" w:sz="4" w:space="0" w:color="auto"/>
            </w:tcBorders>
            <w:shd w:val="clear" w:color="auto" w:fill="auto"/>
            <w:noWrap/>
            <w:vAlign w:val="bottom"/>
          </w:tcPr>
          <w:p w14:paraId="2FA40B3B" w14:textId="77777777" w:rsidR="00521311" w:rsidRDefault="00521311" w:rsidP="00924129">
            <w:pPr>
              <w:jc w:val="center"/>
              <w:rPr>
                <w:color w:val="000000"/>
                <w:sz w:val="22"/>
                <w:szCs w:val="22"/>
              </w:rPr>
            </w:pPr>
          </w:p>
        </w:tc>
        <w:tc>
          <w:tcPr>
            <w:tcW w:w="1021" w:type="dxa"/>
            <w:tcBorders>
              <w:top w:val="nil"/>
              <w:left w:val="nil"/>
              <w:bottom w:val="single" w:sz="4" w:space="0" w:color="auto"/>
              <w:right w:val="single" w:sz="4" w:space="0" w:color="auto"/>
            </w:tcBorders>
            <w:shd w:val="clear" w:color="auto" w:fill="auto"/>
            <w:noWrap/>
            <w:vAlign w:val="bottom"/>
          </w:tcPr>
          <w:p w14:paraId="434FB0B9" w14:textId="77777777" w:rsidR="00521311" w:rsidRDefault="00521311" w:rsidP="00924129">
            <w:pPr>
              <w:jc w:val="center"/>
              <w:rPr>
                <w:color w:val="000000"/>
                <w:sz w:val="22"/>
                <w:szCs w:val="22"/>
              </w:rPr>
            </w:pPr>
          </w:p>
        </w:tc>
        <w:tc>
          <w:tcPr>
            <w:tcW w:w="1020" w:type="dxa"/>
            <w:tcBorders>
              <w:top w:val="nil"/>
              <w:left w:val="nil"/>
              <w:bottom w:val="single" w:sz="4" w:space="0" w:color="auto"/>
              <w:right w:val="single" w:sz="4" w:space="0" w:color="auto"/>
            </w:tcBorders>
            <w:shd w:val="clear" w:color="auto" w:fill="auto"/>
            <w:noWrap/>
            <w:vAlign w:val="bottom"/>
          </w:tcPr>
          <w:p w14:paraId="633B7E53" w14:textId="106CB16A" w:rsidR="00521311" w:rsidRDefault="00521311" w:rsidP="00924129">
            <w:pPr>
              <w:jc w:val="center"/>
              <w:rPr>
                <w:color w:val="000000"/>
                <w:sz w:val="22"/>
                <w:szCs w:val="22"/>
              </w:rPr>
            </w:pPr>
            <w:r>
              <w:rPr>
                <w:color w:val="000000"/>
                <w:sz w:val="22"/>
                <w:szCs w:val="22"/>
              </w:rPr>
              <w:t>X</w:t>
            </w:r>
          </w:p>
        </w:tc>
      </w:tr>
      <w:tr w:rsidR="00924129" w14:paraId="60D1AE51" w14:textId="77777777" w:rsidTr="004D2725">
        <w:trPr>
          <w:trHeight w:val="287"/>
          <w:jc w:val="center"/>
        </w:trPr>
        <w:tc>
          <w:tcPr>
            <w:tcW w:w="1345"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C0389CA" w14:textId="7D123C01" w:rsidR="00924129" w:rsidRDefault="00924129" w:rsidP="00924129">
            <w:pPr>
              <w:rPr>
                <w:color w:val="000000"/>
                <w:sz w:val="22"/>
                <w:szCs w:val="22"/>
              </w:rPr>
            </w:pPr>
            <w:r>
              <w:rPr>
                <w:color w:val="000000"/>
                <w:sz w:val="22"/>
                <w:szCs w:val="22"/>
              </w:rPr>
              <w:t>Lab</w:t>
            </w:r>
            <w:r w:rsidR="00521311">
              <w:rPr>
                <w:color w:val="000000"/>
                <w:sz w:val="22"/>
                <w:szCs w:val="22"/>
              </w:rPr>
              <w:t xml:space="preserve"> 19</w:t>
            </w:r>
          </w:p>
        </w:tc>
        <w:tc>
          <w:tcPr>
            <w:tcW w:w="1020" w:type="dxa"/>
            <w:tcBorders>
              <w:top w:val="nil"/>
              <w:left w:val="nil"/>
              <w:bottom w:val="single" w:sz="4" w:space="0" w:color="auto"/>
              <w:right w:val="single" w:sz="4" w:space="0" w:color="auto"/>
            </w:tcBorders>
            <w:shd w:val="clear" w:color="auto" w:fill="auto"/>
            <w:noWrap/>
            <w:vAlign w:val="bottom"/>
            <w:hideMark/>
          </w:tcPr>
          <w:p w14:paraId="2EC9F36F" w14:textId="77777777" w:rsidR="00924129" w:rsidRDefault="00924129" w:rsidP="00924129">
            <w:pPr>
              <w:jc w:val="center"/>
              <w:rPr>
                <w:color w:val="000000"/>
                <w:sz w:val="22"/>
                <w:szCs w:val="22"/>
              </w:rPr>
            </w:pPr>
          </w:p>
        </w:tc>
        <w:tc>
          <w:tcPr>
            <w:tcW w:w="1021" w:type="dxa"/>
            <w:tcBorders>
              <w:top w:val="nil"/>
              <w:left w:val="nil"/>
              <w:bottom w:val="single" w:sz="4" w:space="0" w:color="auto"/>
              <w:right w:val="single" w:sz="4" w:space="0" w:color="auto"/>
            </w:tcBorders>
            <w:shd w:val="clear" w:color="auto" w:fill="auto"/>
            <w:noWrap/>
            <w:vAlign w:val="bottom"/>
            <w:hideMark/>
          </w:tcPr>
          <w:p w14:paraId="148CB647" w14:textId="77777777" w:rsidR="00924129" w:rsidRDefault="00924129" w:rsidP="00924129">
            <w:pPr>
              <w:jc w:val="center"/>
              <w:rPr>
                <w:color w:val="000000"/>
                <w:sz w:val="22"/>
                <w:szCs w:val="22"/>
              </w:rPr>
            </w:pPr>
          </w:p>
        </w:tc>
        <w:tc>
          <w:tcPr>
            <w:tcW w:w="1021" w:type="dxa"/>
            <w:tcBorders>
              <w:top w:val="nil"/>
              <w:left w:val="nil"/>
              <w:bottom w:val="single" w:sz="4" w:space="0" w:color="auto"/>
              <w:right w:val="single" w:sz="4" w:space="0" w:color="auto"/>
            </w:tcBorders>
            <w:shd w:val="clear" w:color="auto" w:fill="auto"/>
            <w:noWrap/>
            <w:vAlign w:val="bottom"/>
            <w:hideMark/>
          </w:tcPr>
          <w:p w14:paraId="75398A2C" w14:textId="6819942A" w:rsidR="00924129" w:rsidRDefault="00924129" w:rsidP="00924129">
            <w:pPr>
              <w:jc w:val="center"/>
              <w:rPr>
                <w:color w:val="000000"/>
                <w:sz w:val="22"/>
                <w:szCs w:val="22"/>
              </w:rPr>
            </w:pPr>
            <w:r>
              <w:rPr>
                <w:color w:val="000000"/>
                <w:sz w:val="22"/>
                <w:szCs w:val="22"/>
              </w:rPr>
              <w:t>X</w:t>
            </w:r>
          </w:p>
        </w:tc>
        <w:tc>
          <w:tcPr>
            <w:tcW w:w="1021" w:type="dxa"/>
            <w:tcBorders>
              <w:top w:val="nil"/>
              <w:left w:val="nil"/>
              <w:bottom w:val="single" w:sz="4" w:space="0" w:color="auto"/>
              <w:right w:val="single" w:sz="4" w:space="0" w:color="auto"/>
            </w:tcBorders>
            <w:shd w:val="clear" w:color="auto" w:fill="auto"/>
            <w:noWrap/>
            <w:vAlign w:val="bottom"/>
            <w:hideMark/>
          </w:tcPr>
          <w:p w14:paraId="3B76A5A8" w14:textId="38560293" w:rsidR="00924129" w:rsidRDefault="00924129" w:rsidP="00924129">
            <w:pPr>
              <w:jc w:val="center"/>
              <w:rPr>
                <w:color w:val="000000"/>
                <w:sz w:val="22"/>
                <w:szCs w:val="22"/>
              </w:rPr>
            </w:pPr>
            <w:r>
              <w:rPr>
                <w:color w:val="000000"/>
                <w:sz w:val="22"/>
                <w:szCs w:val="22"/>
              </w:rPr>
              <w:t>X</w:t>
            </w:r>
          </w:p>
        </w:tc>
        <w:tc>
          <w:tcPr>
            <w:tcW w:w="1020" w:type="dxa"/>
            <w:tcBorders>
              <w:top w:val="nil"/>
              <w:left w:val="nil"/>
              <w:bottom w:val="single" w:sz="4" w:space="0" w:color="auto"/>
              <w:right w:val="single" w:sz="4" w:space="0" w:color="auto"/>
            </w:tcBorders>
            <w:shd w:val="clear" w:color="auto" w:fill="auto"/>
            <w:noWrap/>
            <w:vAlign w:val="bottom"/>
            <w:hideMark/>
          </w:tcPr>
          <w:p w14:paraId="51BDF89E" w14:textId="77777777" w:rsidR="00924129" w:rsidRDefault="00924129" w:rsidP="00924129">
            <w:pPr>
              <w:jc w:val="center"/>
              <w:rPr>
                <w:color w:val="000000"/>
                <w:sz w:val="22"/>
                <w:szCs w:val="22"/>
              </w:rPr>
            </w:pPr>
          </w:p>
        </w:tc>
      </w:tr>
      <w:tr w:rsidR="00924129" w14:paraId="4335FB9B" w14:textId="77777777" w:rsidTr="004D2725">
        <w:trPr>
          <w:trHeight w:val="251"/>
          <w:jc w:val="center"/>
        </w:trPr>
        <w:tc>
          <w:tcPr>
            <w:tcW w:w="1345" w:type="dxa"/>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67193968" w14:textId="77777777" w:rsidR="00924129" w:rsidRDefault="00924129" w:rsidP="00924129">
            <w:pPr>
              <w:rPr>
                <w:color w:val="000000"/>
                <w:sz w:val="22"/>
                <w:szCs w:val="22"/>
              </w:rPr>
            </w:pPr>
            <w:r>
              <w:rPr>
                <w:color w:val="000000"/>
                <w:sz w:val="22"/>
                <w:szCs w:val="22"/>
              </w:rPr>
              <w:t>Final Exam</w:t>
            </w:r>
          </w:p>
        </w:tc>
        <w:tc>
          <w:tcPr>
            <w:tcW w:w="1020" w:type="dxa"/>
            <w:tcBorders>
              <w:top w:val="nil"/>
              <w:left w:val="nil"/>
              <w:bottom w:val="single" w:sz="8" w:space="0" w:color="auto"/>
              <w:right w:val="single" w:sz="4" w:space="0" w:color="auto"/>
            </w:tcBorders>
            <w:shd w:val="clear" w:color="auto" w:fill="auto"/>
            <w:noWrap/>
            <w:vAlign w:val="bottom"/>
            <w:hideMark/>
          </w:tcPr>
          <w:p w14:paraId="4DBC3EC5" w14:textId="77777777" w:rsidR="00924129" w:rsidRDefault="00924129" w:rsidP="00924129">
            <w:pPr>
              <w:jc w:val="center"/>
              <w:rPr>
                <w:color w:val="000000"/>
                <w:sz w:val="22"/>
                <w:szCs w:val="22"/>
              </w:rPr>
            </w:pPr>
            <w:r>
              <w:rPr>
                <w:color w:val="000000"/>
                <w:sz w:val="22"/>
                <w:szCs w:val="22"/>
              </w:rPr>
              <w:t>X</w:t>
            </w:r>
          </w:p>
        </w:tc>
        <w:tc>
          <w:tcPr>
            <w:tcW w:w="1021" w:type="dxa"/>
            <w:tcBorders>
              <w:top w:val="nil"/>
              <w:left w:val="nil"/>
              <w:bottom w:val="single" w:sz="8" w:space="0" w:color="auto"/>
              <w:right w:val="single" w:sz="4" w:space="0" w:color="auto"/>
            </w:tcBorders>
            <w:shd w:val="clear" w:color="auto" w:fill="auto"/>
            <w:noWrap/>
            <w:vAlign w:val="bottom"/>
            <w:hideMark/>
          </w:tcPr>
          <w:p w14:paraId="49C0EC4C" w14:textId="77777777" w:rsidR="00924129" w:rsidRDefault="00924129" w:rsidP="00924129">
            <w:pPr>
              <w:jc w:val="center"/>
              <w:rPr>
                <w:color w:val="000000"/>
                <w:sz w:val="22"/>
                <w:szCs w:val="22"/>
              </w:rPr>
            </w:pPr>
          </w:p>
        </w:tc>
        <w:tc>
          <w:tcPr>
            <w:tcW w:w="1021" w:type="dxa"/>
            <w:tcBorders>
              <w:top w:val="nil"/>
              <w:left w:val="nil"/>
              <w:bottom w:val="single" w:sz="8" w:space="0" w:color="auto"/>
              <w:right w:val="single" w:sz="4" w:space="0" w:color="auto"/>
            </w:tcBorders>
            <w:shd w:val="clear" w:color="auto" w:fill="auto"/>
            <w:noWrap/>
            <w:vAlign w:val="bottom"/>
            <w:hideMark/>
          </w:tcPr>
          <w:p w14:paraId="09360C8F" w14:textId="77777777" w:rsidR="00924129" w:rsidRDefault="00924129" w:rsidP="00924129">
            <w:pPr>
              <w:jc w:val="center"/>
              <w:rPr>
                <w:color w:val="000000"/>
                <w:sz w:val="22"/>
                <w:szCs w:val="22"/>
              </w:rPr>
            </w:pPr>
            <w:r>
              <w:rPr>
                <w:color w:val="000000"/>
                <w:sz w:val="22"/>
                <w:szCs w:val="22"/>
              </w:rPr>
              <w:t>X</w:t>
            </w:r>
          </w:p>
        </w:tc>
        <w:tc>
          <w:tcPr>
            <w:tcW w:w="1021" w:type="dxa"/>
            <w:tcBorders>
              <w:top w:val="nil"/>
              <w:left w:val="nil"/>
              <w:bottom w:val="single" w:sz="8" w:space="0" w:color="auto"/>
              <w:right w:val="single" w:sz="4" w:space="0" w:color="auto"/>
            </w:tcBorders>
            <w:shd w:val="clear" w:color="auto" w:fill="auto"/>
            <w:noWrap/>
            <w:vAlign w:val="bottom"/>
            <w:hideMark/>
          </w:tcPr>
          <w:p w14:paraId="798C8178" w14:textId="77777777" w:rsidR="00924129" w:rsidRDefault="00924129" w:rsidP="00924129">
            <w:pPr>
              <w:jc w:val="center"/>
              <w:rPr>
                <w:color w:val="000000"/>
                <w:sz w:val="22"/>
                <w:szCs w:val="22"/>
              </w:rPr>
            </w:pPr>
            <w:r>
              <w:rPr>
                <w:color w:val="000000"/>
                <w:sz w:val="22"/>
                <w:szCs w:val="22"/>
              </w:rPr>
              <w:t>X</w:t>
            </w:r>
          </w:p>
        </w:tc>
        <w:tc>
          <w:tcPr>
            <w:tcW w:w="1020" w:type="dxa"/>
            <w:tcBorders>
              <w:top w:val="nil"/>
              <w:left w:val="nil"/>
              <w:bottom w:val="single" w:sz="8" w:space="0" w:color="auto"/>
              <w:right w:val="single" w:sz="4" w:space="0" w:color="auto"/>
            </w:tcBorders>
            <w:shd w:val="clear" w:color="auto" w:fill="auto"/>
            <w:noWrap/>
            <w:vAlign w:val="bottom"/>
            <w:hideMark/>
          </w:tcPr>
          <w:p w14:paraId="1E4FC94A" w14:textId="77777777" w:rsidR="00924129" w:rsidRDefault="00924129" w:rsidP="00924129">
            <w:pPr>
              <w:jc w:val="center"/>
              <w:rPr>
                <w:color w:val="000000"/>
                <w:sz w:val="22"/>
                <w:szCs w:val="22"/>
              </w:rPr>
            </w:pPr>
          </w:p>
        </w:tc>
      </w:tr>
    </w:tbl>
    <w:p w14:paraId="47E327D3" w14:textId="77777777" w:rsidR="00FB1663" w:rsidRDefault="00FB1663" w:rsidP="00BF4611">
      <w:pPr>
        <w:rPr>
          <w:sz w:val="22"/>
          <w:szCs w:val="22"/>
        </w:rPr>
      </w:pPr>
    </w:p>
    <w:p w14:paraId="707B9ACC" w14:textId="77777777" w:rsidR="00FB1663" w:rsidRDefault="00FB1663" w:rsidP="00BF4611">
      <w:pPr>
        <w:rPr>
          <w:sz w:val="22"/>
          <w:szCs w:val="22"/>
        </w:rPr>
      </w:pPr>
    </w:p>
    <w:p w14:paraId="363AA37A" w14:textId="77777777" w:rsidR="00CC7F33" w:rsidRPr="009C083E" w:rsidRDefault="00CC7F33" w:rsidP="009C083E">
      <w:pPr>
        <w:rPr>
          <w:sz w:val="22"/>
          <w:szCs w:val="22"/>
        </w:rPr>
      </w:pPr>
    </w:p>
    <w:p w14:paraId="029E466E" w14:textId="77777777" w:rsidR="00765F09" w:rsidRPr="00A07DC9" w:rsidRDefault="00812868" w:rsidP="00000E79">
      <w:pPr>
        <w:jc w:val="center"/>
        <w:rPr>
          <w:b/>
          <w:sz w:val="22"/>
          <w:szCs w:val="22"/>
        </w:rPr>
      </w:pPr>
      <w:r w:rsidRPr="00A07DC9">
        <w:rPr>
          <w:b/>
          <w:sz w:val="22"/>
          <w:szCs w:val="22"/>
        </w:rPr>
        <w:t>COURSE POLICIES</w:t>
      </w:r>
    </w:p>
    <w:p w14:paraId="0D00ABE7" w14:textId="77777777" w:rsidR="00812868" w:rsidRPr="00A07DC9" w:rsidRDefault="00812868" w:rsidP="00373838">
      <w:pPr>
        <w:rPr>
          <w:b/>
          <w:sz w:val="22"/>
          <w:szCs w:val="22"/>
        </w:rPr>
      </w:pPr>
    </w:p>
    <w:p w14:paraId="6DCF6A66" w14:textId="77777777" w:rsidR="002D4C5C" w:rsidRPr="00E44010" w:rsidRDefault="00373838" w:rsidP="000A55FD">
      <w:pPr>
        <w:autoSpaceDE w:val="0"/>
        <w:autoSpaceDN w:val="0"/>
        <w:adjustRightInd w:val="0"/>
        <w:jc w:val="both"/>
        <w:rPr>
          <w:bCs/>
        </w:rPr>
      </w:pPr>
      <w:r w:rsidRPr="00A07DC9">
        <w:rPr>
          <w:b/>
          <w:sz w:val="22"/>
          <w:szCs w:val="22"/>
        </w:rPr>
        <w:t xml:space="preserve">Attendance </w:t>
      </w:r>
      <w:r w:rsidR="00903902" w:rsidRPr="00A07DC9">
        <w:rPr>
          <w:b/>
          <w:sz w:val="22"/>
          <w:szCs w:val="22"/>
        </w:rPr>
        <w:t>Policy</w:t>
      </w:r>
      <w:r w:rsidR="00812868" w:rsidRPr="00A07DC9">
        <w:rPr>
          <w:b/>
          <w:sz w:val="22"/>
          <w:szCs w:val="22"/>
        </w:rPr>
        <w:t>:</w:t>
      </w:r>
      <w:r w:rsidR="002D4C5C" w:rsidRPr="00A07DC9">
        <w:rPr>
          <w:bCs/>
        </w:rPr>
        <w:t xml:space="preserve"> </w:t>
      </w:r>
      <w:r w:rsidR="002D4C5C" w:rsidRPr="00EA2C4B">
        <w:rPr>
          <w:bCs/>
          <w:sz w:val="22"/>
          <w:szCs w:val="22"/>
        </w:rPr>
        <w:t>Attendance is required for this course</w:t>
      </w:r>
      <w:r w:rsidR="002D4C5C" w:rsidRPr="00EA2C4B">
        <w:rPr>
          <w:sz w:val="22"/>
          <w:szCs w:val="22"/>
        </w:rPr>
        <w:t xml:space="preserve">. Excused absences are given with proper notice and/or documentation. </w:t>
      </w:r>
      <w:r w:rsidR="002D4C5C" w:rsidRPr="00EA2C4B">
        <w:rPr>
          <w:bCs/>
          <w:sz w:val="22"/>
          <w:szCs w:val="22"/>
        </w:rPr>
        <w:t>The Class Participation grade is based on your attendance to the class and other approved functions.</w:t>
      </w:r>
      <w:r w:rsidR="002D4C5C" w:rsidRPr="00E44010">
        <w:rPr>
          <w:bCs/>
        </w:rPr>
        <w:t xml:space="preserve"> </w:t>
      </w:r>
    </w:p>
    <w:p w14:paraId="4931C5B4" w14:textId="77777777" w:rsidR="00373838" w:rsidRPr="00A07DC9" w:rsidRDefault="00373838" w:rsidP="000A55FD">
      <w:pPr>
        <w:jc w:val="both"/>
        <w:rPr>
          <w:b/>
          <w:sz w:val="22"/>
          <w:szCs w:val="22"/>
        </w:rPr>
      </w:pPr>
    </w:p>
    <w:p w14:paraId="157A6249" w14:textId="5762BADF" w:rsidR="00901CB0" w:rsidRPr="00BA6D36" w:rsidRDefault="00812868" w:rsidP="000A55FD">
      <w:pPr>
        <w:jc w:val="both"/>
        <w:rPr>
          <w:b/>
          <w:sz w:val="22"/>
          <w:szCs w:val="22"/>
        </w:rPr>
      </w:pPr>
      <w:r w:rsidRPr="00A07DC9">
        <w:rPr>
          <w:b/>
          <w:sz w:val="22"/>
          <w:szCs w:val="22"/>
        </w:rPr>
        <w:t>Quiz / Exam Policy:</w:t>
      </w:r>
      <w:r w:rsidR="00124167" w:rsidRPr="00A07DC9">
        <w:rPr>
          <w:b/>
          <w:sz w:val="22"/>
          <w:szCs w:val="22"/>
        </w:rPr>
        <w:t xml:space="preserve"> </w:t>
      </w:r>
      <w:r w:rsidR="00FB2726" w:rsidRPr="00EA2C4B">
        <w:rPr>
          <w:sz w:val="22"/>
          <w:szCs w:val="22"/>
        </w:rPr>
        <w:t xml:space="preserve">There are </w:t>
      </w:r>
      <w:r w:rsidR="00FB2726">
        <w:rPr>
          <w:sz w:val="22"/>
          <w:szCs w:val="22"/>
        </w:rPr>
        <w:t>2</w:t>
      </w:r>
      <w:r w:rsidR="00FB2726" w:rsidRPr="00EA2C4B">
        <w:rPr>
          <w:sz w:val="22"/>
          <w:szCs w:val="22"/>
        </w:rPr>
        <w:t xml:space="preserve"> </w:t>
      </w:r>
      <w:r w:rsidR="00FB2726">
        <w:rPr>
          <w:sz w:val="22"/>
          <w:szCs w:val="22"/>
        </w:rPr>
        <w:t>exams</w:t>
      </w:r>
      <w:r w:rsidR="00FB2726" w:rsidRPr="00EA2C4B">
        <w:rPr>
          <w:sz w:val="22"/>
          <w:szCs w:val="22"/>
        </w:rPr>
        <w:t xml:space="preserve"> for this course. A cumulative final exam is given at the end of the semester, all students must be present for the final exam.</w:t>
      </w:r>
      <w:r w:rsidR="00637A6A">
        <w:rPr>
          <w:sz w:val="22"/>
          <w:szCs w:val="22"/>
        </w:rPr>
        <w:t xml:space="preserve"> Any problems with behavior during tests student will be excused from class and receive a zero</w:t>
      </w:r>
      <w:r w:rsidR="002D4C5C" w:rsidRPr="00EA2C4B">
        <w:rPr>
          <w:sz w:val="22"/>
          <w:szCs w:val="22"/>
        </w:rPr>
        <w:t>.</w:t>
      </w:r>
    </w:p>
    <w:p w14:paraId="13194079" w14:textId="77777777" w:rsidR="00F96A1A" w:rsidRPr="00A07DC9" w:rsidRDefault="00373838" w:rsidP="000A55FD">
      <w:pPr>
        <w:jc w:val="both"/>
        <w:rPr>
          <w:sz w:val="22"/>
          <w:szCs w:val="22"/>
        </w:rPr>
      </w:pPr>
      <w:r w:rsidRPr="00A07DC9">
        <w:rPr>
          <w:sz w:val="22"/>
          <w:szCs w:val="22"/>
        </w:rPr>
        <w:t xml:space="preserve"> </w:t>
      </w:r>
    </w:p>
    <w:p w14:paraId="4ACB0D0A" w14:textId="77777777" w:rsidR="00373838" w:rsidRPr="00A07DC9" w:rsidRDefault="00812868" w:rsidP="000A55FD">
      <w:pPr>
        <w:jc w:val="both"/>
        <w:rPr>
          <w:b/>
          <w:sz w:val="22"/>
          <w:szCs w:val="22"/>
        </w:rPr>
      </w:pPr>
      <w:r w:rsidRPr="00A07DC9">
        <w:rPr>
          <w:b/>
          <w:sz w:val="22"/>
          <w:szCs w:val="22"/>
        </w:rPr>
        <w:t>Make-up Policy:</w:t>
      </w:r>
      <w:r w:rsidR="002D4C5C" w:rsidRPr="00A07DC9">
        <w:rPr>
          <w:b/>
          <w:sz w:val="22"/>
          <w:szCs w:val="22"/>
        </w:rPr>
        <w:t xml:space="preserve"> </w:t>
      </w:r>
      <w:r w:rsidR="002D4C5C" w:rsidRPr="00EA2C4B">
        <w:rPr>
          <w:sz w:val="22"/>
          <w:szCs w:val="22"/>
        </w:rPr>
        <w:t>No make-up exams are given.</w:t>
      </w:r>
      <w:r w:rsidR="002D4C5C" w:rsidRPr="00A07DC9">
        <w:rPr>
          <w:b/>
          <w:sz w:val="22"/>
          <w:szCs w:val="22"/>
        </w:rPr>
        <w:t xml:space="preserve"> </w:t>
      </w:r>
    </w:p>
    <w:p w14:paraId="6AC0237A" w14:textId="77777777" w:rsidR="00373838" w:rsidRPr="00A07DC9" w:rsidRDefault="00373838" w:rsidP="000A55FD">
      <w:pPr>
        <w:jc w:val="both"/>
        <w:rPr>
          <w:sz w:val="22"/>
          <w:szCs w:val="22"/>
        </w:rPr>
      </w:pPr>
    </w:p>
    <w:p w14:paraId="7E2A7227" w14:textId="32FBF7D2" w:rsidR="00637A6A" w:rsidRPr="00637A6A" w:rsidRDefault="00812868" w:rsidP="00314074">
      <w:pPr>
        <w:pStyle w:val="NormalWeb"/>
        <w:jc w:val="both"/>
        <w:rPr>
          <w:lang w:eastAsia="ko-KR"/>
        </w:rPr>
      </w:pPr>
      <w:r w:rsidRPr="00A07DC9">
        <w:rPr>
          <w:b/>
          <w:sz w:val="22"/>
          <w:szCs w:val="22"/>
        </w:rPr>
        <w:t>Assignment Policy:</w:t>
      </w:r>
      <w:r w:rsidR="002D4C5C" w:rsidRPr="00A07DC9">
        <w:rPr>
          <w:b/>
          <w:sz w:val="22"/>
          <w:szCs w:val="22"/>
        </w:rPr>
        <w:t xml:space="preserve"> </w:t>
      </w:r>
      <w:r w:rsidR="00637A6A" w:rsidRPr="00637A6A">
        <w:rPr>
          <w:rFonts w:ascii="TimesNewRomanPSMT" w:hAnsi="TimesNewRomanPSMT"/>
          <w:sz w:val="22"/>
          <w:szCs w:val="22"/>
          <w:lang w:eastAsia="ko-KR"/>
        </w:rPr>
        <w:t>Assignments are posted on D2L. Each assignment has a Drop Box. Students are expected to attend class and complete assignments in a timely manner. Due dates and times are given for all assignments it is your responsibility to submit the work in the appropriate Drop Box in D2L before the time expires. There will be an end date so you will be able continue turning in assignments up to that date. Assignment turned in after due date and by end date will be subject to a decreased grade (I am able to see the amount of days late). All student work will be graded within one week of submission.</w:t>
      </w:r>
      <w:r w:rsidR="00102872">
        <w:rPr>
          <w:rFonts w:ascii="TimesNewRomanPSMT" w:hAnsi="TimesNewRomanPSMT"/>
          <w:sz w:val="22"/>
          <w:szCs w:val="22"/>
          <w:lang w:eastAsia="ko-KR"/>
        </w:rPr>
        <w:t xml:space="preserve"> </w:t>
      </w:r>
      <w:r w:rsidR="00637A6A" w:rsidRPr="00637A6A">
        <w:rPr>
          <w:rFonts w:ascii="TimesNewRomanPSMT" w:hAnsi="TimesNewRomanPSMT"/>
          <w:sz w:val="22"/>
          <w:szCs w:val="22"/>
          <w:lang w:eastAsia="ko-KR"/>
        </w:rPr>
        <w:t xml:space="preserve">This is a lab class, </w:t>
      </w:r>
      <w:r w:rsidR="00637A6A" w:rsidRPr="00637A6A">
        <w:rPr>
          <w:rFonts w:ascii="TimesNewRomanPSMT" w:hAnsi="TimesNewRomanPSMT"/>
          <w:sz w:val="22"/>
          <w:szCs w:val="22"/>
          <w:lang w:eastAsia="ko-KR"/>
        </w:rPr>
        <w:lastRenderedPageBreak/>
        <w:t xml:space="preserve">students will be given lab assignments and/or will be required to participate in scheduled labs in the ACM Technology Laboratory. </w:t>
      </w:r>
      <w:r w:rsidR="00637A6A" w:rsidRPr="00637A6A">
        <w:rPr>
          <w:rFonts w:ascii="TimesNewRomanPS" w:hAnsi="TimesNewRomanPS"/>
          <w:b/>
          <w:bCs/>
          <w:color w:val="FF0000"/>
          <w:sz w:val="22"/>
          <w:szCs w:val="22"/>
          <w:lang w:eastAsia="ko-KR"/>
        </w:rPr>
        <w:t xml:space="preserve">Must be present for the lab </w:t>
      </w:r>
      <w:r w:rsidR="00637A6A" w:rsidRPr="00637A6A">
        <w:rPr>
          <w:rFonts w:ascii="TimesNewRomanPS" w:hAnsi="TimesNewRomanPS"/>
          <w:b/>
          <w:bCs/>
          <w:sz w:val="22"/>
          <w:szCs w:val="22"/>
          <w:lang w:eastAsia="ko-KR"/>
        </w:rPr>
        <w:t>or you will be given a zero for that</w:t>
      </w:r>
      <w:r w:rsidR="00102872">
        <w:rPr>
          <w:rFonts w:ascii="TimesNewRomanPS" w:hAnsi="TimesNewRomanPS"/>
          <w:b/>
          <w:bCs/>
          <w:sz w:val="22"/>
          <w:szCs w:val="22"/>
          <w:lang w:eastAsia="ko-KR"/>
        </w:rPr>
        <w:t xml:space="preserve"> </w:t>
      </w:r>
      <w:r w:rsidR="00637A6A" w:rsidRPr="00637A6A">
        <w:rPr>
          <w:rFonts w:ascii="TimesNewRomanPS" w:hAnsi="TimesNewRomanPS"/>
          <w:b/>
          <w:bCs/>
          <w:sz w:val="22"/>
          <w:szCs w:val="22"/>
          <w:lang w:eastAsia="ko-KR"/>
        </w:rPr>
        <w:t xml:space="preserve">assignment. </w:t>
      </w:r>
    </w:p>
    <w:p w14:paraId="681E0045" w14:textId="70B22B0C" w:rsidR="002D4C5C" w:rsidRPr="002A55A3" w:rsidRDefault="002A55A3" w:rsidP="000A55FD">
      <w:pPr>
        <w:jc w:val="both"/>
      </w:pPr>
      <w:r w:rsidRPr="00170727">
        <w:t xml:space="preserve"> </w:t>
      </w:r>
    </w:p>
    <w:p w14:paraId="4CC23DFE" w14:textId="77777777" w:rsidR="00812868" w:rsidRPr="00BA6D36" w:rsidRDefault="00812868" w:rsidP="000A55FD">
      <w:pPr>
        <w:jc w:val="both"/>
        <w:rPr>
          <w:b/>
          <w:sz w:val="22"/>
          <w:szCs w:val="22"/>
        </w:rPr>
      </w:pPr>
      <w:r w:rsidRPr="00A07DC9">
        <w:rPr>
          <w:b/>
          <w:sz w:val="22"/>
          <w:szCs w:val="22"/>
        </w:rPr>
        <w:t>Course Technology:</w:t>
      </w:r>
      <w:r w:rsidR="002D4C5C" w:rsidRPr="00A07DC9">
        <w:rPr>
          <w:b/>
          <w:sz w:val="22"/>
          <w:szCs w:val="22"/>
        </w:rPr>
        <w:t xml:space="preserve"> </w:t>
      </w:r>
      <w:r w:rsidR="002D4C5C" w:rsidRPr="00BA6D36">
        <w:rPr>
          <w:sz w:val="22"/>
          <w:szCs w:val="22"/>
        </w:rPr>
        <w:t xml:space="preserve">This course requires access to a computer. The Construction Management Department has 105 computer stations available for student use. At a minimum, students should be able to use a word processing application, a spreadsheet application and a presentation application (i.e., Microsoft Word, Excel and PowerPoint). </w:t>
      </w:r>
      <w:r w:rsidR="009F4D47" w:rsidRPr="00BA6D36">
        <w:rPr>
          <w:sz w:val="22"/>
          <w:szCs w:val="22"/>
        </w:rPr>
        <w:t xml:space="preserve">Construction documents are supplied in PDF format, students may view them using Bluebeam software in the department, or on PDF viewers of their choice. </w:t>
      </w:r>
    </w:p>
    <w:p w14:paraId="38A93EC9" w14:textId="77777777" w:rsidR="004C258D" w:rsidRDefault="004C258D" w:rsidP="00FF25BB">
      <w:pPr>
        <w:rPr>
          <w:b/>
          <w:sz w:val="22"/>
          <w:szCs w:val="22"/>
        </w:rPr>
      </w:pPr>
    </w:p>
    <w:p w14:paraId="4FDA8920" w14:textId="77777777" w:rsidR="00FF25BB" w:rsidRPr="00A07DC9" w:rsidRDefault="00F136FD" w:rsidP="00FF25BB">
      <w:pPr>
        <w:rPr>
          <w:b/>
          <w:sz w:val="22"/>
          <w:szCs w:val="22"/>
        </w:rPr>
      </w:pPr>
      <w:r w:rsidRPr="00A07DC9">
        <w:rPr>
          <w:b/>
          <w:sz w:val="22"/>
          <w:szCs w:val="22"/>
        </w:rPr>
        <w:t>Evaluation &amp; Grading</w:t>
      </w:r>
      <w:r w:rsidR="00000E79" w:rsidRPr="00A07DC9">
        <w:rPr>
          <w:b/>
          <w:sz w:val="22"/>
          <w:szCs w:val="22"/>
        </w:rPr>
        <w:t>:</w:t>
      </w:r>
    </w:p>
    <w:p w14:paraId="0DCB5DE1" w14:textId="2CF37251" w:rsidR="0094001A" w:rsidRDefault="00E8365A" w:rsidP="00637A6A">
      <w:pPr>
        <w:rPr>
          <w:sz w:val="22"/>
          <w:szCs w:val="22"/>
        </w:rPr>
      </w:pPr>
      <w:r>
        <w:rPr>
          <w:sz w:val="22"/>
          <w:szCs w:val="22"/>
        </w:rPr>
        <w:t>Class Participation</w:t>
      </w:r>
      <w:r w:rsidR="00A739C3">
        <w:rPr>
          <w:sz w:val="22"/>
          <w:szCs w:val="22"/>
        </w:rPr>
        <w:tab/>
      </w:r>
      <w:r w:rsidR="00637A6A">
        <w:rPr>
          <w:sz w:val="22"/>
          <w:szCs w:val="22"/>
        </w:rPr>
        <w:t>5</w:t>
      </w:r>
      <w:r w:rsidR="0094001A" w:rsidRPr="00EA2C4B">
        <w:rPr>
          <w:sz w:val="22"/>
          <w:szCs w:val="22"/>
        </w:rPr>
        <w:t>%</w:t>
      </w:r>
    </w:p>
    <w:p w14:paraId="1275580F" w14:textId="500A1AE5" w:rsidR="00ED5B24" w:rsidRPr="00EA2C4B" w:rsidRDefault="00ED5B24" w:rsidP="00637A6A">
      <w:pPr>
        <w:rPr>
          <w:sz w:val="22"/>
          <w:szCs w:val="22"/>
        </w:rPr>
      </w:pPr>
      <w:r>
        <w:rPr>
          <w:sz w:val="22"/>
          <w:szCs w:val="22"/>
        </w:rPr>
        <w:t xml:space="preserve">Mid-term Exam </w:t>
      </w:r>
      <w:r>
        <w:rPr>
          <w:sz w:val="22"/>
          <w:szCs w:val="22"/>
        </w:rPr>
        <w:tab/>
        <w:t>10%</w:t>
      </w:r>
    </w:p>
    <w:p w14:paraId="3BB881AD" w14:textId="566D9967" w:rsidR="009F4D47" w:rsidRPr="00EA2C4B" w:rsidRDefault="00E8365A" w:rsidP="00637A6A">
      <w:pPr>
        <w:rPr>
          <w:sz w:val="22"/>
          <w:szCs w:val="22"/>
        </w:rPr>
      </w:pPr>
      <w:r>
        <w:rPr>
          <w:sz w:val="22"/>
          <w:szCs w:val="22"/>
        </w:rPr>
        <w:t>Lab</w:t>
      </w:r>
      <w:r w:rsidR="00A739C3">
        <w:rPr>
          <w:sz w:val="22"/>
          <w:szCs w:val="22"/>
        </w:rPr>
        <w:t>s</w:t>
      </w:r>
      <w:r w:rsidR="00A739C3">
        <w:rPr>
          <w:sz w:val="22"/>
          <w:szCs w:val="22"/>
        </w:rPr>
        <w:tab/>
      </w:r>
      <w:r w:rsidR="00A739C3">
        <w:rPr>
          <w:sz w:val="22"/>
          <w:szCs w:val="22"/>
        </w:rPr>
        <w:tab/>
      </w:r>
      <w:r w:rsidR="00A739C3">
        <w:rPr>
          <w:sz w:val="22"/>
          <w:szCs w:val="22"/>
        </w:rPr>
        <w:tab/>
      </w:r>
      <w:r>
        <w:rPr>
          <w:sz w:val="22"/>
          <w:szCs w:val="22"/>
        </w:rPr>
        <w:t>70</w:t>
      </w:r>
      <w:r w:rsidR="0074527A" w:rsidRPr="00EA2C4B">
        <w:rPr>
          <w:sz w:val="22"/>
          <w:szCs w:val="22"/>
        </w:rPr>
        <w:t>%</w:t>
      </w:r>
      <w:r w:rsidR="009F4D47" w:rsidRPr="00EA2C4B">
        <w:rPr>
          <w:sz w:val="22"/>
          <w:szCs w:val="22"/>
        </w:rPr>
        <w:br/>
      </w:r>
      <w:r w:rsidR="009F4D47" w:rsidRPr="00637A6A">
        <w:rPr>
          <w:sz w:val="22"/>
          <w:szCs w:val="22"/>
          <w:u w:val="single"/>
        </w:rPr>
        <w:t xml:space="preserve">Final </w:t>
      </w:r>
      <w:r w:rsidR="00A739C3">
        <w:rPr>
          <w:sz w:val="22"/>
          <w:szCs w:val="22"/>
          <w:u w:val="single"/>
        </w:rPr>
        <w:t>Exam</w:t>
      </w:r>
      <w:r w:rsidR="00A739C3">
        <w:rPr>
          <w:sz w:val="22"/>
          <w:szCs w:val="22"/>
          <w:u w:val="single"/>
        </w:rPr>
        <w:tab/>
      </w:r>
      <w:r w:rsidR="00A739C3">
        <w:rPr>
          <w:sz w:val="22"/>
          <w:szCs w:val="22"/>
          <w:u w:val="single"/>
        </w:rPr>
        <w:tab/>
      </w:r>
      <w:r w:rsidR="009F4D47" w:rsidRPr="00637A6A">
        <w:rPr>
          <w:sz w:val="22"/>
          <w:szCs w:val="22"/>
          <w:u w:val="single"/>
        </w:rPr>
        <w:t>1</w:t>
      </w:r>
      <w:r w:rsidR="00265083">
        <w:rPr>
          <w:sz w:val="22"/>
          <w:szCs w:val="22"/>
          <w:u w:val="single"/>
        </w:rPr>
        <w:t>5</w:t>
      </w:r>
      <w:r w:rsidR="009F4D47" w:rsidRPr="00637A6A">
        <w:rPr>
          <w:sz w:val="22"/>
          <w:szCs w:val="22"/>
          <w:u w:val="single"/>
        </w:rPr>
        <w:t>%</w:t>
      </w:r>
      <w:r w:rsidR="009F4D47" w:rsidRPr="00EA2C4B">
        <w:rPr>
          <w:sz w:val="22"/>
          <w:szCs w:val="22"/>
        </w:rPr>
        <w:t xml:space="preserve"> </w:t>
      </w:r>
    </w:p>
    <w:p w14:paraId="3053A5DC" w14:textId="50BAD802" w:rsidR="009F4D47" w:rsidRPr="00EA2C4B" w:rsidRDefault="009F4D47" w:rsidP="00637A6A">
      <w:pPr>
        <w:rPr>
          <w:sz w:val="22"/>
          <w:szCs w:val="22"/>
        </w:rPr>
      </w:pPr>
      <w:r w:rsidRPr="00EA2C4B">
        <w:rPr>
          <w:sz w:val="22"/>
          <w:szCs w:val="22"/>
        </w:rPr>
        <w:t>Total:</w:t>
      </w:r>
      <w:r w:rsidR="00637A6A">
        <w:rPr>
          <w:sz w:val="22"/>
          <w:szCs w:val="22"/>
        </w:rPr>
        <w:tab/>
      </w:r>
      <w:r w:rsidR="00637A6A">
        <w:rPr>
          <w:sz w:val="22"/>
          <w:szCs w:val="22"/>
        </w:rPr>
        <w:tab/>
      </w:r>
      <w:r w:rsidR="00637A6A">
        <w:rPr>
          <w:sz w:val="22"/>
          <w:szCs w:val="22"/>
        </w:rPr>
        <w:tab/>
      </w:r>
      <w:r w:rsidRPr="00EA2C4B">
        <w:rPr>
          <w:sz w:val="22"/>
          <w:szCs w:val="22"/>
        </w:rPr>
        <w:t>100 %</w:t>
      </w:r>
    </w:p>
    <w:p w14:paraId="140EC4DD" w14:textId="77777777" w:rsidR="00504901" w:rsidRPr="00A07DC9" w:rsidRDefault="00504901" w:rsidP="00373838">
      <w:pPr>
        <w:rPr>
          <w:sz w:val="22"/>
          <w:szCs w:val="22"/>
        </w:rPr>
      </w:pPr>
    </w:p>
    <w:p w14:paraId="15A300E5" w14:textId="77777777" w:rsidR="00903902" w:rsidRPr="00A07DC9" w:rsidRDefault="00903902" w:rsidP="00373838">
      <w:pPr>
        <w:rPr>
          <w:sz w:val="22"/>
          <w:szCs w:val="22"/>
        </w:rPr>
      </w:pPr>
    </w:p>
    <w:p w14:paraId="296603EB" w14:textId="77777777" w:rsidR="000A3FEA" w:rsidRPr="00A07DC9" w:rsidRDefault="000A3FEA" w:rsidP="00373838">
      <w:pPr>
        <w:rPr>
          <w:sz w:val="22"/>
          <w:szCs w:val="22"/>
        </w:rPr>
      </w:pPr>
      <w:r w:rsidRPr="00A07DC9">
        <w:rPr>
          <w:sz w:val="22"/>
          <w:szCs w:val="22"/>
        </w:rPr>
        <w:t xml:space="preserve">A = </w:t>
      </w:r>
      <w:r w:rsidR="00A25FAB" w:rsidRPr="00A07DC9">
        <w:rPr>
          <w:sz w:val="22"/>
          <w:szCs w:val="22"/>
        </w:rPr>
        <w:t>90-100</w:t>
      </w:r>
      <w:r w:rsidRPr="00A07DC9">
        <w:rPr>
          <w:sz w:val="22"/>
          <w:szCs w:val="22"/>
        </w:rPr>
        <w:tab/>
      </w:r>
      <w:r w:rsidRPr="00A07DC9">
        <w:rPr>
          <w:sz w:val="22"/>
          <w:szCs w:val="22"/>
        </w:rPr>
        <w:tab/>
        <w:t xml:space="preserve">B = </w:t>
      </w:r>
      <w:r w:rsidR="00A25FAB" w:rsidRPr="00A07DC9">
        <w:rPr>
          <w:sz w:val="22"/>
          <w:szCs w:val="22"/>
        </w:rPr>
        <w:t>80-89</w:t>
      </w:r>
      <w:r w:rsidRPr="00A07DC9">
        <w:rPr>
          <w:sz w:val="22"/>
          <w:szCs w:val="22"/>
        </w:rPr>
        <w:tab/>
      </w:r>
      <w:r w:rsidRPr="00A07DC9">
        <w:rPr>
          <w:sz w:val="22"/>
          <w:szCs w:val="22"/>
        </w:rPr>
        <w:tab/>
        <w:t xml:space="preserve">C = </w:t>
      </w:r>
      <w:r w:rsidR="00A25FAB" w:rsidRPr="00A07DC9">
        <w:rPr>
          <w:sz w:val="22"/>
          <w:szCs w:val="22"/>
        </w:rPr>
        <w:t>70-79</w:t>
      </w:r>
      <w:r w:rsidRPr="00A07DC9">
        <w:rPr>
          <w:sz w:val="22"/>
          <w:szCs w:val="22"/>
        </w:rPr>
        <w:tab/>
      </w:r>
      <w:r w:rsidRPr="00A07DC9">
        <w:rPr>
          <w:sz w:val="22"/>
          <w:szCs w:val="22"/>
        </w:rPr>
        <w:tab/>
        <w:t xml:space="preserve">D = </w:t>
      </w:r>
      <w:r w:rsidR="00A25FAB" w:rsidRPr="00A07DC9">
        <w:rPr>
          <w:sz w:val="22"/>
          <w:szCs w:val="22"/>
        </w:rPr>
        <w:t>60-69</w:t>
      </w:r>
      <w:r w:rsidR="00A25FAB" w:rsidRPr="00A07DC9">
        <w:rPr>
          <w:sz w:val="22"/>
          <w:szCs w:val="22"/>
        </w:rPr>
        <w:tab/>
      </w:r>
      <w:r w:rsidRPr="00A07DC9">
        <w:rPr>
          <w:sz w:val="22"/>
          <w:szCs w:val="22"/>
        </w:rPr>
        <w:t xml:space="preserve">F = </w:t>
      </w:r>
      <w:r w:rsidR="00A25FAB" w:rsidRPr="00A07DC9">
        <w:rPr>
          <w:sz w:val="22"/>
          <w:szCs w:val="22"/>
        </w:rPr>
        <w:t>Below 60</w:t>
      </w:r>
    </w:p>
    <w:p w14:paraId="6A641101" w14:textId="77777777" w:rsidR="00271120" w:rsidRDefault="00271120" w:rsidP="00474A51">
      <w:pPr>
        <w:rPr>
          <w:sz w:val="22"/>
          <w:szCs w:val="22"/>
        </w:rPr>
      </w:pPr>
    </w:p>
    <w:p w14:paraId="6A7A524A" w14:textId="532841F2" w:rsidR="00474A51" w:rsidRPr="00A25FAB" w:rsidRDefault="00474A51" w:rsidP="00474A51">
      <w:pPr>
        <w:rPr>
          <w:b/>
          <w:caps/>
          <w:sz w:val="22"/>
          <w:szCs w:val="22"/>
        </w:rPr>
      </w:pPr>
      <w:r w:rsidRPr="00A25FAB">
        <w:rPr>
          <w:b/>
          <w:sz w:val="22"/>
          <w:szCs w:val="22"/>
        </w:rPr>
        <w:t xml:space="preserve">CM </w:t>
      </w:r>
      <w:r>
        <w:rPr>
          <w:b/>
          <w:sz w:val="22"/>
          <w:szCs w:val="22"/>
        </w:rPr>
        <w:t>3</w:t>
      </w:r>
      <w:r w:rsidR="000A38BC">
        <w:rPr>
          <w:b/>
          <w:sz w:val="22"/>
          <w:szCs w:val="22"/>
        </w:rPr>
        <w:t>000</w:t>
      </w:r>
      <w:r>
        <w:rPr>
          <w:b/>
          <w:sz w:val="22"/>
          <w:szCs w:val="22"/>
        </w:rPr>
        <w:t xml:space="preserve">: </w:t>
      </w:r>
      <w:r w:rsidRPr="00CE15BC">
        <w:rPr>
          <w:b/>
          <w:caps/>
          <w:sz w:val="22"/>
          <w:szCs w:val="22"/>
        </w:rPr>
        <w:t xml:space="preserve">Course </w:t>
      </w:r>
      <w:r>
        <w:rPr>
          <w:b/>
          <w:caps/>
          <w:sz w:val="22"/>
          <w:szCs w:val="22"/>
        </w:rPr>
        <w:t xml:space="preserve">TOPICAL OUTLINE &amp; </w:t>
      </w:r>
      <w:r w:rsidRPr="00CE15BC">
        <w:rPr>
          <w:b/>
          <w:caps/>
          <w:sz w:val="22"/>
          <w:szCs w:val="22"/>
        </w:rPr>
        <w:t>Schedule</w:t>
      </w:r>
    </w:p>
    <w:p w14:paraId="71B3D76B" w14:textId="77777777" w:rsidR="00474A51" w:rsidRPr="00A25FAB" w:rsidRDefault="00474A51" w:rsidP="00474A51">
      <w:pPr>
        <w:rPr>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4"/>
        <w:gridCol w:w="4500"/>
        <w:gridCol w:w="1697"/>
        <w:gridCol w:w="2409"/>
      </w:tblGrid>
      <w:tr w:rsidR="00474A51" w:rsidRPr="00A25FAB" w14:paraId="54E817B8" w14:textId="77777777" w:rsidTr="00193025">
        <w:trPr>
          <w:trHeight w:val="288"/>
        </w:trPr>
        <w:tc>
          <w:tcPr>
            <w:tcW w:w="754" w:type="dxa"/>
            <w:tcBorders>
              <w:top w:val="double" w:sz="4" w:space="0" w:color="auto"/>
              <w:bottom w:val="double" w:sz="4" w:space="0" w:color="auto"/>
            </w:tcBorders>
            <w:shd w:val="clear" w:color="auto" w:fill="auto"/>
            <w:vAlign w:val="center"/>
          </w:tcPr>
          <w:p w14:paraId="1B5C0B5A" w14:textId="77777777" w:rsidR="00474A51" w:rsidRPr="00A25FAB" w:rsidRDefault="00474A51" w:rsidP="009E1550">
            <w:pPr>
              <w:jc w:val="center"/>
              <w:rPr>
                <w:b/>
                <w:sz w:val="22"/>
                <w:szCs w:val="22"/>
              </w:rPr>
            </w:pPr>
            <w:r w:rsidRPr="00A25FAB">
              <w:rPr>
                <w:b/>
                <w:sz w:val="22"/>
                <w:szCs w:val="22"/>
              </w:rPr>
              <w:t>Week</w:t>
            </w:r>
          </w:p>
        </w:tc>
        <w:tc>
          <w:tcPr>
            <w:tcW w:w="4500" w:type="dxa"/>
            <w:tcBorders>
              <w:top w:val="double" w:sz="4" w:space="0" w:color="auto"/>
              <w:bottom w:val="double" w:sz="4" w:space="0" w:color="auto"/>
            </w:tcBorders>
            <w:shd w:val="clear" w:color="auto" w:fill="auto"/>
            <w:vAlign w:val="center"/>
          </w:tcPr>
          <w:p w14:paraId="352C2954" w14:textId="77777777" w:rsidR="00474A51" w:rsidRPr="00A25FAB" w:rsidRDefault="00474A51" w:rsidP="009E1550">
            <w:pPr>
              <w:jc w:val="center"/>
              <w:rPr>
                <w:b/>
                <w:sz w:val="22"/>
                <w:szCs w:val="22"/>
              </w:rPr>
            </w:pPr>
            <w:r w:rsidRPr="00A25FAB">
              <w:rPr>
                <w:b/>
                <w:sz w:val="22"/>
                <w:szCs w:val="22"/>
              </w:rPr>
              <w:t>Topic</w:t>
            </w:r>
          </w:p>
        </w:tc>
        <w:tc>
          <w:tcPr>
            <w:tcW w:w="1697" w:type="dxa"/>
            <w:tcBorders>
              <w:top w:val="double" w:sz="4" w:space="0" w:color="auto"/>
              <w:bottom w:val="double" w:sz="4" w:space="0" w:color="auto"/>
            </w:tcBorders>
            <w:shd w:val="clear" w:color="auto" w:fill="auto"/>
            <w:vAlign w:val="center"/>
          </w:tcPr>
          <w:p w14:paraId="7A3A46BE" w14:textId="77777777" w:rsidR="00474A51" w:rsidRPr="00A25FAB" w:rsidRDefault="00474A51" w:rsidP="009E1550">
            <w:pPr>
              <w:jc w:val="center"/>
              <w:rPr>
                <w:b/>
                <w:sz w:val="22"/>
                <w:szCs w:val="22"/>
              </w:rPr>
            </w:pPr>
            <w:r w:rsidRPr="00A25FAB">
              <w:rPr>
                <w:b/>
                <w:sz w:val="22"/>
                <w:szCs w:val="22"/>
              </w:rPr>
              <w:t>Reading</w:t>
            </w:r>
          </w:p>
        </w:tc>
        <w:tc>
          <w:tcPr>
            <w:tcW w:w="2409" w:type="dxa"/>
            <w:tcBorders>
              <w:top w:val="double" w:sz="4" w:space="0" w:color="auto"/>
              <w:bottom w:val="double" w:sz="4" w:space="0" w:color="auto"/>
            </w:tcBorders>
            <w:vAlign w:val="center"/>
          </w:tcPr>
          <w:p w14:paraId="28B8CEF3" w14:textId="77777777" w:rsidR="00474A51" w:rsidRPr="00A25FAB" w:rsidRDefault="00474A51" w:rsidP="009E1550">
            <w:pPr>
              <w:jc w:val="center"/>
              <w:rPr>
                <w:b/>
                <w:sz w:val="22"/>
                <w:szCs w:val="22"/>
              </w:rPr>
            </w:pPr>
            <w:r w:rsidRPr="00A25FAB">
              <w:rPr>
                <w:b/>
                <w:sz w:val="22"/>
                <w:szCs w:val="22"/>
              </w:rPr>
              <w:t>Assignment</w:t>
            </w:r>
          </w:p>
        </w:tc>
      </w:tr>
      <w:tr w:rsidR="00474A51" w:rsidRPr="00A25FAB" w14:paraId="3D05CDC6" w14:textId="77777777" w:rsidTr="00193025">
        <w:tc>
          <w:tcPr>
            <w:tcW w:w="754" w:type="dxa"/>
            <w:shd w:val="clear" w:color="auto" w:fill="auto"/>
            <w:vAlign w:val="center"/>
          </w:tcPr>
          <w:p w14:paraId="66E2C6B5" w14:textId="77777777" w:rsidR="00474A51" w:rsidRPr="00191E8A" w:rsidRDefault="00474A51" w:rsidP="003155B7">
            <w:pPr>
              <w:spacing w:after="60"/>
              <w:jc w:val="center"/>
              <w:rPr>
                <w:iCs/>
                <w:sz w:val="18"/>
                <w:szCs w:val="18"/>
              </w:rPr>
            </w:pPr>
            <w:r w:rsidRPr="00191E8A">
              <w:rPr>
                <w:iCs/>
                <w:sz w:val="18"/>
                <w:szCs w:val="18"/>
              </w:rPr>
              <w:t>1</w:t>
            </w:r>
          </w:p>
        </w:tc>
        <w:tc>
          <w:tcPr>
            <w:tcW w:w="4500" w:type="dxa"/>
            <w:shd w:val="clear" w:color="auto" w:fill="auto"/>
          </w:tcPr>
          <w:p w14:paraId="24EDF7EE" w14:textId="46FB69CD" w:rsidR="00191E8A" w:rsidRPr="00191E8A" w:rsidRDefault="00BB3610" w:rsidP="003155B7">
            <w:pPr>
              <w:spacing w:after="60"/>
              <w:rPr>
                <w:iCs/>
                <w:sz w:val="18"/>
                <w:szCs w:val="18"/>
              </w:rPr>
            </w:pPr>
            <w:r>
              <w:rPr>
                <w:color w:val="333333"/>
                <w:sz w:val="18"/>
                <w:szCs w:val="18"/>
              </w:rPr>
              <w:t>Two-Dimensional drawings, Basic kills</w:t>
            </w:r>
          </w:p>
        </w:tc>
        <w:tc>
          <w:tcPr>
            <w:tcW w:w="1697" w:type="dxa"/>
            <w:shd w:val="clear" w:color="auto" w:fill="auto"/>
          </w:tcPr>
          <w:p w14:paraId="584D27B2" w14:textId="20918D77" w:rsidR="00474A51" w:rsidRPr="00191E8A" w:rsidRDefault="00BB3610" w:rsidP="003155B7">
            <w:pPr>
              <w:spacing w:after="60"/>
              <w:rPr>
                <w:sz w:val="18"/>
                <w:szCs w:val="18"/>
              </w:rPr>
            </w:pPr>
            <w:r>
              <w:rPr>
                <w:sz w:val="18"/>
                <w:szCs w:val="18"/>
              </w:rPr>
              <w:t>CAD-</w:t>
            </w:r>
            <w:r w:rsidR="00060D68">
              <w:rPr>
                <w:sz w:val="18"/>
                <w:szCs w:val="18"/>
              </w:rPr>
              <w:t xml:space="preserve"> </w:t>
            </w:r>
            <w:r w:rsidR="00EE6E15">
              <w:rPr>
                <w:sz w:val="18"/>
                <w:szCs w:val="18"/>
              </w:rPr>
              <w:t>1</w:t>
            </w:r>
            <w:r>
              <w:rPr>
                <w:sz w:val="18"/>
                <w:szCs w:val="18"/>
              </w:rPr>
              <w:t>,</w:t>
            </w:r>
            <w:r w:rsidR="00060D68">
              <w:rPr>
                <w:sz w:val="18"/>
                <w:szCs w:val="18"/>
              </w:rPr>
              <w:t xml:space="preserve"> </w:t>
            </w:r>
            <w:r w:rsidR="00EE6E15">
              <w:rPr>
                <w:sz w:val="18"/>
                <w:szCs w:val="18"/>
              </w:rPr>
              <w:t>2</w:t>
            </w:r>
          </w:p>
        </w:tc>
        <w:tc>
          <w:tcPr>
            <w:tcW w:w="2409" w:type="dxa"/>
          </w:tcPr>
          <w:p w14:paraId="22F8C762" w14:textId="09922867" w:rsidR="00474A51" w:rsidRPr="00191E8A" w:rsidRDefault="00BB3610" w:rsidP="003155B7">
            <w:pPr>
              <w:spacing w:after="60"/>
              <w:rPr>
                <w:sz w:val="18"/>
                <w:szCs w:val="18"/>
              </w:rPr>
            </w:pPr>
            <w:r>
              <w:rPr>
                <w:sz w:val="18"/>
                <w:szCs w:val="18"/>
              </w:rPr>
              <w:t xml:space="preserve">Lab </w:t>
            </w:r>
            <w:r w:rsidR="00EE6E15">
              <w:rPr>
                <w:sz w:val="18"/>
                <w:szCs w:val="18"/>
              </w:rPr>
              <w:t>1</w:t>
            </w:r>
            <w:r w:rsidR="006F7118">
              <w:rPr>
                <w:sz w:val="18"/>
                <w:szCs w:val="18"/>
              </w:rPr>
              <w:t xml:space="preserve">, </w:t>
            </w:r>
            <w:r w:rsidR="00EE6E15">
              <w:rPr>
                <w:sz w:val="18"/>
                <w:szCs w:val="18"/>
              </w:rPr>
              <w:t>2</w:t>
            </w:r>
          </w:p>
        </w:tc>
      </w:tr>
      <w:tr w:rsidR="00474A51" w:rsidRPr="00A25FAB" w14:paraId="0E083AD2" w14:textId="77777777" w:rsidTr="00193025">
        <w:trPr>
          <w:trHeight w:val="350"/>
        </w:trPr>
        <w:tc>
          <w:tcPr>
            <w:tcW w:w="754" w:type="dxa"/>
            <w:shd w:val="clear" w:color="auto" w:fill="auto"/>
            <w:vAlign w:val="center"/>
          </w:tcPr>
          <w:p w14:paraId="22B3F03C" w14:textId="77777777" w:rsidR="00474A51" w:rsidRPr="00191E8A" w:rsidRDefault="00474A51" w:rsidP="003155B7">
            <w:pPr>
              <w:spacing w:after="60"/>
              <w:jc w:val="center"/>
              <w:rPr>
                <w:iCs/>
                <w:sz w:val="18"/>
                <w:szCs w:val="18"/>
              </w:rPr>
            </w:pPr>
            <w:r w:rsidRPr="00191E8A">
              <w:rPr>
                <w:iCs/>
                <w:sz w:val="18"/>
                <w:szCs w:val="18"/>
              </w:rPr>
              <w:t>2</w:t>
            </w:r>
          </w:p>
        </w:tc>
        <w:tc>
          <w:tcPr>
            <w:tcW w:w="4500" w:type="dxa"/>
            <w:shd w:val="clear" w:color="auto" w:fill="auto"/>
          </w:tcPr>
          <w:p w14:paraId="6C13F653" w14:textId="1D811255" w:rsidR="00191E8A" w:rsidRPr="00191E8A" w:rsidRDefault="00BB3610" w:rsidP="003155B7">
            <w:pPr>
              <w:spacing w:after="60"/>
              <w:rPr>
                <w:iCs/>
                <w:sz w:val="18"/>
                <w:szCs w:val="18"/>
              </w:rPr>
            </w:pPr>
            <w:r>
              <w:rPr>
                <w:color w:val="333333"/>
                <w:sz w:val="18"/>
                <w:szCs w:val="18"/>
              </w:rPr>
              <w:t>Two-Dimensional drawings</w:t>
            </w:r>
            <w:r w:rsidR="00060D68">
              <w:rPr>
                <w:color w:val="333333"/>
                <w:sz w:val="18"/>
                <w:szCs w:val="18"/>
              </w:rPr>
              <w:t xml:space="preserve"> using Dimensions</w:t>
            </w:r>
          </w:p>
        </w:tc>
        <w:tc>
          <w:tcPr>
            <w:tcW w:w="1697" w:type="dxa"/>
            <w:shd w:val="clear" w:color="auto" w:fill="auto"/>
          </w:tcPr>
          <w:p w14:paraId="54DDC7C3" w14:textId="1EB6421C" w:rsidR="00474A51" w:rsidRPr="00191E8A" w:rsidRDefault="00060D68" w:rsidP="003155B7">
            <w:pPr>
              <w:spacing w:after="60"/>
              <w:rPr>
                <w:sz w:val="18"/>
                <w:szCs w:val="18"/>
              </w:rPr>
            </w:pPr>
            <w:r>
              <w:rPr>
                <w:sz w:val="18"/>
                <w:szCs w:val="18"/>
              </w:rPr>
              <w:t xml:space="preserve">CAD- </w:t>
            </w:r>
            <w:r w:rsidR="00EE6E15">
              <w:rPr>
                <w:sz w:val="18"/>
                <w:szCs w:val="18"/>
              </w:rPr>
              <w:t>3</w:t>
            </w:r>
            <w:r>
              <w:rPr>
                <w:sz w:val="18"/>
                <w:szCs w:val="18"/>
              </w:rPr>
              <w:t xml:space="preserve">, </w:t>
            </w:r>
            <w:r w:rsidR="00EE6E15">
              <w:rPr>
                <w:sz w:val="18"/>
                <w:szCs w:val="18"/>
              </w:rPr>
              <w:t>4</w:t>
            </w:r>
          </w:p>
        </w:tc>
        <w:tc>
          <w:tcPr>
            <w:tcW w:w="2409" w:type="dxa"/>
          </w:tcPr>
          <w:p w14:paraId="5B45562F" w14:textId="4A6F8C86" w:rsidR="00191E8A" w:rsidRPr="00191E8A" w:rsidRDefault="00060D68" w:rsidP="0068059E">
            <w:pPr>
              <w:spacing w:after="60"/>
              <w:rPr>
                <w:sz w:val="18"/>
                <w:szCs w:val="18"/>
              </w:rPr>
            </w:pPr>
            <w:r>
              <w:rPr>
                <w:sz w:val="18"/>
                <w:szCs w:val="18"/>
              </w:rPr>
              <w:t>Lab</w:t>
            </w:r>
            <w:r w:rsidR="00117C0F">
              <w:rPr>
                <w:sz w:val="18"/>
                <w:szCs w:val="18"/>
              </w:rPr>
              <w:t xml:space="preserve"> </w:t>
            </w:r>
            <w:r w:rsidR="00EE6E15">
              <w:rPr>
                <w:sz w:val="18"/>
                <w:szCs w:val="18"/>
              </w:rPr>
              <w:t>3</w:t>
            </w:r>
            <w:r w:rsidR="00117C0F">
              <w:rPr>
                <w:sz w:val="18"/>
                <w:szCs w:val="18"/>
              </w:rPr>
              <w:t xml:space="preserve">, </w:t>
            </w:r>
            <w:r w:rsidR="00EE6E15">
              <w:rPr>
                <w:sz w:val="18"/>
                <w:szCs w:val="18"/>
              </w:rPr>
              <w:t>4</w:t>
            </w:r>
          </w:p>
        </w:tc>
      </w:tr>
      <w:tr w:rsidR="00474A51" w:rsidRPr="00A25FAB" w14:paraId="31017ECB" w14:textId="77777777" w:rsidTr="00193025">
        <w:tc>
          <w:tcPr>
            <w:tcW w:w="754" w:type="dxa"/>
            <w:shd w:val="clear" w:color="auto" w:fill="auto"/>
            <w:vAlign w:val="center"/>
          </w:tcPr>
          <w:p w14:paraId="6CC5336C" w14:textId="77777777" w:rsidR="00474A51" w:rsidRPr="00191E8A" w:rsidRDefault="00474A51" w:rsidP="003155B7">
            <w:pPr>
              <w:spacing w:after="60"/>
              <w:jc w:val="center"/>
              <w:rPr>
                <w:iCs/>
                <w:sz w:val="18"/>
                <w:szCs w:val="18"/>
              </w:rPr>
            </w:pPr>
            <w:r w:rsidRPr="00191E8A">
              <w:rPr>
                <w:iCs/>
                <w:sz w:val="18"/>
                <w:szCs w:val="18"/>
              </w:rPr>
              <w:t>3</w:t>
            </w:r>
          </w:p>
        </w:tc>
        <w:tc>
          <w:tcPr>
            <w:tcW w:w="4500" w:type="dxa"/>
            <w:shd w:val="clear" w:color="auto" w:fill="auto"/>
          </w:tcPr>
          <w:p w14:paraId="6452ABB8" w14:textId="7E3FC7CF" w:rsidR="00474A51" w:rsidRPr="00F557A0" w:rsidRDefault="00117C0F" w:rsidP="003155B7">
            <w:pPr>
              <w:spacing w:after="60"/>
              <w:rPr>
                <w:color w:val="333333"/>
                <w:sz w:val="18"/>
                <w:szCs w:val="18"/>
              </w:rPr>
            </w:pPr>
            <w:r w:rsidRPr="00F557A0">
              <w:rPr>
                <w:color w:val="333333"/>
                <w:sz w:val="18"/>
                <w:szCs w:val="18"/>
              </w:rPr>
              <w:t>Advanced CAD</w:t>
            </w:r>
          </w:p>
        </w:tc>
        <w:tc>
          <w:tcPr>
            <w:tcW w:w="1697" w:type="dxa"/>
            <w:shd w:val="clear" w:color="auto" w:fill="auto"/>
          </w:tcPr>
          <w:p w14:paraId="5292AADA" w14:textId="789953A5" w:rsidR="00474A51" w:rsidRPr="00191E8A" w:rsidRDefault="00117C0F" w:rsidP="003155B7">
            <w:pPr>
              <w:spacing w:after="60"/>
              <w:rPr>
                <w:sz w:val="18"/>
                <w:szCs w:val="18"/>
              </w:rPr>
            </w:pPr>
            <w:r>
              <w:rPr>
                <w:sz w:val="18"/>
                <w:szCs w:val="18"/>
              </w:rPr>
              <w:t xml:space="preserve">CAD- </w:t>
            </w:r>
            <w:r w:rsidR="00EE6E15">
              <w:rPr>
                <w:sz w:val="18"/>
                <w:szCs w:val="18"/>
              </w:rPr>
              <w:t>5</w:t>
            </w:r>
            <w:r>
              <w:rPr>
                <w:sz w:val="18"/>
                <w:szCs w:val="18"/>
              </w:rPr>
              <w:t xml:space="preserve">, </w:t>
            </w:r>
            <w:r w:rsidR="00EE6E15">
              <w:rPr>
                <w:sz w:val="18"/>
                <w:szCs w:val="18"/>
              </w:rPr>
              <w:t>6</w:t>
            </w:r>
          </w:p>
        </w:tc>
        <w:tc>
          <w:tcPr>
            <w:tcW w:w="2409" w:type="dxa"/>
          </w:tcPr>
          <w:p w14:paraId="5FB15472" w14:textId="6055E15D" w:rsidR="00474A51" w:rsidRPr="00191E8A" w:rsidRDefault="00117C0F" w:rsidP="0068059E">
            <w:pPr>
              <w:spacing w:after="60"/>
              <w:rPr>
                <w:sz w:val="18"/>
                <w:szCs w:val="18"/>
              </w:rPr>
            </w:pPr>
            <w:r>
              <w:rPr>
                <w:sz w:val="18"/>
                <w:szCs w:val="18"/>
              </w:rPr>
              <w:t xml:space="preserve">Lab </w:t>
            </w:r>
            <w:r w:rsidR="00EE6E15">
              <w:rPr>
                <w:sz w:val="18"/>
                <w:szCs w:val="18"/>
              </w:rPr>
              <w:t>5</w:t>
            </w:r>
            <w:r w:rsidR="00F557A0">
              <w:rPr>
                <w:sz w:val="18"/>
                <w:szCs w:val="18"/>
              </w:rPr>
              <w:t xml:space="preserve">, </w:t>
            </w:r>
            <w:r w:rsidR="00EE6E15">
              <w:rPr>
                <w:sz w:val="18"/>
                <w:szCs w:val="18"/>
              </w:rPr>
              <w:t>6</w:t>
            </w:r>
            <w:r w:rsidR="00A268E0" w:rsidRPr="00191E8A">
              <w:rPr>
                <w:sz w:val="18"/>
                <w:szCs w:val="18"/>
              </w:rPr>
              <w:t xml:space="preserve"> </w:t>
            </w:r>
          </w:p>
        </w:tc>
      </w:tr>
      <w:tr w:rsidR="00474A51" w:rsidRPr="00A25FAB" w14:paraId="310F6397" w14:textId="77777777" w:rsidTr="00193025">
        <w:tc>
          <w:tcPr>
            <w:tcW w:w="754" w:type="dxa"/>
            <w:shd w:val="clear" w:color="auto" w:fill="auto"/>
            <w:vAlign w:val="center"/>
          </w:tcPr>
          <w:p w14:paraId="216A025F" w14:textId="77777777" w:rsidR="00474A51" w:rsidRPr="00191E8A" w:rsidRDefault="00474A51" w:rsidP="003155B7">
            <w:pPr>
              <w:spacing w:after="60"/>
              <w:jc w:val="center"/>
              <w:rPr>
                <w:iCs/>
                <w:sz w:val="18"/>
                <w:szCs w:val="18"/>
              </w:rPr>
            </w:pPr>
            <w:r w:rsidRPr="00191E8A">
              <w:rPr>
                <w:iCs/>
                <w:sz w:val="18"/>
                <w:szCs w:val="18"/>
              </w:rPr>
              <w:t>4</w:t>
            </w:r>
          </w:p>
        </w:tc>
        <w:tc>
          <w:tcPr>
            <w:tcW w:w="4500" w:type="dxa"/>
            <w:shd w:val="clear" w:color="auto" w:fill="auto"/>
          </w:tcPr>
          <w:p w14:paraId="7AE9BB11" w14:textId="69FAE22D" w:rsidR="00474A51" w:rsidRPr="00191E8A" w:rsidRDefault="00F557A0" w:rsidP="003155B7">
            <w:pPr>
              <w:spacing w:after="60"/>
              <w:rPr>
                <w:iCs/>
                <w:sz w:val="18"/>
                <w:szCs w:val="18"/>
              </w:rPr>
            </w:pPr>
            <w:r>
              <w:rPr>
                <w:iCs/>
                <w:sz w:val="18"/>
                <w:szCs w:val="18"/>
              </w:rPr>
              <w:t>Advanced CAD</w:t>
            </w:r>
          </w:p>
        </w:tc>
        <w:tc>
          <w:tcPr>
            <w:tcW w:w="1697" w:type="dxa"/>
            <w:shd w:val="clear" w:color="auto" w:fill="auto"/>
          </w:tcPr>
          <w:p w14:paraId="73BA8318" w14:textId="3867A764" w:rsidR="00474A51" w:rsidRPr="00191E8A" w:rsidRDefault="00F557A0" w:rsidP="001F414C">
            <w:pPr>
              <w:spacing w:after="60"/>
              <w:rPr>
                <w:sz w:val="18"/>
                <w:szCs w:val="18"/>
              </w:rPr>
            </w:pPr>
            <w:r>
              <w:rPr>
                <w:sz w:val="18"/>
                <w:szCs w:val="18"/>
              </w:rPr>
              <w:t xml:space="preserve">CAD- </w:t>
            </w:r>
            <w:r w:rsidR="00EE6E15">
              <w:rPr>
                <w:sz w:val="18"/>
                <w:szCs w:val="18"/>
              </w:rPr>
              <w:t>7,</w:t>
            </w:r>
            <w:r>
              <w:rPr>
                <w:sz w:val="18"/>
                <w:szCs w:val="18"/>
              </w:rPr>
              <w:t xml:space="preserve"> </w:t>
            </w:r>
            <w:r w:rsidR="00EE6E15">
              <w:rPr>
                <w:sz w:val="18"/>
                <w:szCs w:val="18"/>
              </w:rPr>
              <w:t>8</w:t>
            </w:r>
            <w:r>
              <w:rPr>
                <w:sz w:val="18"/>
                <w:szCs w:val="18"/>
              </w:rPr>
              <w:t xml:space="preserve">, </w:t>
            </w:r>
            <w:r w:rsidR="00EE6E15">
              <w:rPr>
                <w:sz w:val="18"/>
                <w:szCs w:val="18"/>
              </w:rPr>
              <w:t>9</w:t>
            </w:r>
          </w:p>
        </w:tc>
        <w:tc>
          <w:tcPr>
            <w:tcW w:w="2409" w:type="dxa"/>
          </w:tcPr>
          <w:p w14:paraId="55441CBD" w14:textId="2021ECD6" w:rsidR="00474A51" w:rsidRPr="00191E8A" w:rsidRDefault="00844BF0" w:rsidP="0068059E">
            <w:pPr>
              <w:spacing w:after="60"/>
              <w:rPr>
                <w:sz w:val="18"/>
                <w:szCs w:val="18"/>
              </w:rPr>
            </w:pPr>
            <w:r>
              <w:rPr>
                <w:sz w:val="18"/>
                <w:szCs w:val="18"/>
              </w:rPr>
              <w:t xml:space="preserve">Lab </w:t>
            </w:r>
            <w:r w:rsidR="00EE6E15">
              <w:rPr>
                <w:sz w:val="18"/>
                <w:szCs w:val="18"/>
              </w:rPr>
              <w:t>7</w:t>
            </w:r>
            <w:r>
              <w:rPr>
                <w:sz w:val="18"/>
                <w:szCs w:val="18"/>
              </w:rPr>
              <w:t xml:space="preserve">, </w:t>
            </w:r>
            <w:r w:rsidR="00EE6E15">
              <w:rPr>
                <w:sz w:val="18"/>
                <w:szCs w:val="18"/>
              </w:rPr>
              <w:t>8</w:t>
            </w:r>
            <w:r>
              <w:rPr>
                <w:sz w:val="18"/>
                <w:szCs w:val="18"/>
              </w:rPr>
              <w:t xml:space="preserve">, </w:t>
            </w:r>
            <w:r w:rsidR="00EE6E15">
              <w:rPr>
                <w:sz w:val="18"/>
                <w:szCs w:val="18"/>
              </w:rPr>
              <w:t>9</w:t>
            </w:r>
          </w:p>
        </w:tc>
      </w:tr>
      <w:tr w:rsidR="00474A51" w:rsidRPr="00A25FAB" w14:paraId="0FAD91A9" w14:textId="77777777" w:rsidTr="00193025">
        <w:tc>
          <w:tcPr>
            <w:tcW w:w="754" w:type="dxa"/>
            <w:shd w:val="clear" w:color="auto" w:fill="auto"/>
            <w:vAlign w:val="center"/>
          </w:tcPr>
          <w:p w14:paraId="366C6508" w14:textId="77777777" w:rsidR="00474A51" w:rsidRPr="00191E8A" w:rsidRDefault="00474A51" w:rsidP="003155B7">
            <w:pPr>
              <w:spacing w:after="60"/>
              <w:jc w:val="center"/>
              <w:rPr>
                <w:sz w:val="18"/>
                <w:szCs w:val="18"/>
              </w:rPr>
            </w:pPr>
            <w:r w:rsidRPr="00191E8A">
              <w:rPr>
                <w:sz w:val="18"/>
                <w:szCs w:val="18"/>
              </w:rPr>
              <w:t>5</w:t>
            </w:r>
          </w:p>
        </w:tc>
        <w:tc>
          <w:tcPr>
            <w:tcW w:w="4500" w:type="dxa"/>
            <w:shd w:val="clear" w:color="auto" w:fill="auto"/>
          </w:tcPr>
          <w:p w14:paraId="776CC130" w14:textId="129EC023" w:rsidR="00191E8A" w:rsidRPr="00191E8A" w:rsidRDefault="004F347F" w:rsidP="003155B7">
            <w:pPr>
              <w:spacing w:after="60"/>
              <w:rPr>
                <w:iCs/>
                <w:sz w:val="18"/>
                <w:szCs w:val="18"/>
              </w:rPr>
            </w:pPr>
            <w:r>
              <w:rPr>
                <w:iCs/>
                <w:sz w:val="18"/>
                <w:szCs w:val="18"/>
              </w:rPr>
              <w:t>CAD and Excel</w:t>
            </w:r>
          </w:p>
        </w:tc>
        <w:tc>
          <w:tcPr>
            <w:tcW w:w="1697" w:type="dxa"/>
            <w:shd w:val="clear" w:color="auto" w:fill="auto"/>
          </w:tcPr>
          <w:p w14:paraId="223C541D" w14:textId="57CBCA66" w:rsidR="00474A51" w:rsidRPr="00191E8A" w:rsidRDefault="004F347F" w:rsidP="001F414C">
            <w:pPr>
              <w:spacing w:after="60"/>
              <w:rPr>
                <w:sz w:val="18"/>
                <w:szCs w:val="18"/>
              </w:rPr>
            </w:pPr>
            <w:r>
              <w:rPr>
                <w:sz w:val="18"/>
                <w:szCs w:val="18"/>
              </w:rPr>
              <w:t>CAD &amp; Excel- 1</w:t>
            </w:r>
            <w:r w:rsidR="00EE6E15">
              <w:rPr>
                <w:sz w:val="18"/>
                <w:szCs w:val="18"/>
              </w:rPr>
              <w:t>0</w:t>
            </w:r>
            <w:r>
              <w:rPr>
                <w:sz w:val="18"/>
                <w:szCs w:val="18"/>
              </w:rPr>
              <w:t>, 1</w:t>
            </w:r>
            <w:r w:rsidR="00EE6E15">
              <w:rPr>
                <w:sz w:val="18"/>
                <w:szCs w:val="18"/>
              </w:rPr>
              <w:t>1</w:t>
            </w:r>
          </w:p>
        </w:tc>
        <w:tc>
          <w:tcPr>
            <w:tcW w:w="2409" w:type="dxa"/>
          </w:tcPr>
          <w:p w14:paraId="5E6CCB2C" w14:textId="0FD7B0EA" w:rsidR="00474A51" w:rsidRDefault="004F347F" w:rsidP="0068059E">
            <w:pPr>
              <w:spacing w:after="60"/>
              <w:rPr>
                <w:sz w:val="18"/>
                <w:szCs w:val="18"/>
              </w:rPr>
            </w:pPr>
            <w:r>
              <w:rPr>
                <w:sz w:val="18"/>
                <w:szCs w:val="18"/>
              </w:rPr>
              <w:t>Lab 1</w:t>
            </w:r>
            <w:r w:rsidR="00EE6E15">
              <w:rPr>
                <w:sz w:val="18"/>
                <w:szCs w:val="18"/>
              </w:rPr>
              <w:t>0</w:t>
            </w:r>
            <w:r>
              <w:rPr>
                <w:sz w:val="18"/>
                <w:szCs w:val="18"/>
              </w:rPr>
              <w:t>, 1</w:t>
            </w:r>
            <w:r w:rsidR="00EE6E15">
              <w:rPr>
                <w:sz w:val="18"/>
                <w:szCs w:val="18"/>
              </w:rPr>
              <w:t>1</w:t>
            </w:r>
          </w:p>
          <w:p w14:paraId="7F7391CE" w14:textId="05DA1174" w:rsidR="004F347F" w:rsidRPr="00191E8A" w:rsidRDefault="004F347F" w:rsidP="0068059E">
            <w:pPr>
              <w:spacing w:after="60"/>
              <w:rPr>
                <w:sz w:val="18"/>
                <w:szCs w:val="18"/>
              </w:rPr>
            </w:pPr>
            <w:r>
              <w:rPr>
                <w:sz w:val="18"/>
                <w:szCs w:val="18"/>
              </w:rPr>
              <w:t>Mid-term Exam</w:t>
            </w:r>
          </w:p>
        </w:tc>
      </w:tr>
      <w:tr w:rsidR="00474A51" w:rsidRPr="00A25FAB" w14:paraId="4FE13AFC" w14:textId="77777777" w:rsidTr="00191E8A">
        <w:trPr>
          <w:trHeight w:val="233"/>
        </w:trPr>
        <w:tc>
          <w:tcPr>
            <w:tcW w:w="754" w:type="dxa"/>
            <w:shd w:val="clear" w:color="auto" w:fill="auto"/>
            <w:vAlign w:val="center"/>
          </w:tcPr>
          <w:p w14:paraId="10B9C3C2" w14:textId="77777777" w:rsidR="00474A51" w:rsidRPr="00191E8A" w:rsidRDefault="00474A51" w:rsidP="003155B7">
            <w:pPr>
              <w:spacing w:after="60"/>
              <w:jc w:val="center"/>
              <w:rPr>
                <w:iCs/>
                <w:sz w:val="18"/>
                <w:szCs w:val="18"/>
              </w:rPr>
            </w:pPr>
            <w:r w:rsidRPr="00191E8A">
              <w:rPr>
                <w:iCs/>
                <w:sz w:val="18"/>
                <w:szCs w:val="18"/>
              </w:rPr>
              <w:t>6</w:t>
            </w:r>
          </w:p>
        </w:tc>
        <w:tc>
          <w:tcPr>
            <w:tcW w:w="4500" w:type="dxa"/>
            <w:shd w:val="clear" w:color="auto" w:fill="auto"/>
          </w:tcPr>
          <w:p w14:paraId="4197A844" w14:textId="1C9D9C94" w:rsidR="00474A51" w:rsidRPr="00191E8A" w:rsidRDefault="004F347F" w:rsidP="003155B7">
            <w:pPr>
              <w:spacing w:after="60"/>
              <w:rPr>
                <w:iCs/>
                <w:sz w:val="18"/>
                <w:szCs w:val="18"/>
              </w:rPr>
            </w:pPr>
            <w:r>
              <w:rPr>
                <w:color w:val="333333"/>
                <w:sz w:val="18"/>
                <w:szCs w:val="18"/>
              </w:rPr>
              <w:t>BIM (Revit)</w:t>
            </w:r>
          </w:p>
        </w:tc>
        <w:tc>
          <w:tcPr>
            <w:tcW w:w="1697" w:type="dxa"/>
            <w:shd w:val="clear" w:color="auto" w:fill="auto"/>
          </w:tcPr>
          <w:p w14:paraId="721F1AC8" w14:textId="3C042670" w:rsidR="00474A51" w:rsidRPr="00191E8A" w:rsidRDefault="004F347F" w:rsidP="003155B7">
            <w:pPr>
              <w:spacing w:after="60"/>
              <w:rPr>
                <w:sz w:val="18"/>
                <w:szCs w:val="18"/>
              </w:rPr>
            </w:pPr>
            <w:r>
              <w:rPr>
                <w:sz w:val="18"/>
                <w:szCs w:val="18"/>
              </w:rPr>
              <w:t>Revit</w:t>
            </w:r>
            <w:r w:rsidR="00EB0ECB">
              <w:rPr>
                <w:sz w:val="18"/>
                <w:szCs w:val="18"/>
              </w:rPr>
              <w:t>-</w:t>
            </w:r>
            <w:r>
              <w:rPr>
                <w:sz w:val="18"/>
                <w:szCs w:val="18"/>
              </w:rPr>
              <w:t xml:space="preserve"> 1</w:t>
            </w:r>
            <w:r w:rsidR="00EE6E15">
              <w:rPr>
                <w:sz w:val="18"/>
                <w:szCs w:val="18"/>
              </w:rPr>
              <w:t>2</w:t>
            </w:r>
          </w:p>
        </w:tc>
        <w:tc>
          <w:tcPr>
            <w:tcW w:w="2409" w:type="dxa"/>
          </w:tcPr>
          <w:p w14:paraId="2E5361F2" w14:textId="27089B3B" w:rsidR="00474A51" w:rsidRPr="00191E8A" w:rsidRDefault="004F347F" w:rsidP="0068059E">
            <w:pPr>
              <w:spacing w:after="60"/>
              <w:rPr>
                <w:sz w:val="18"/>
                <w:szCs w:val="18"/>
              </w:rPr>
            </w:pPr>
            <w:r>
              <w:rPr>
                <w:sz w:val="18"/>
                <w:szCs w:val="18"/>
              </w:rPr>
              <w:t xml:space="preserve">Lab </w:t>
            </w:r>
            <w:r w:rsidR="005740CB">
              <w:rPr>
                <w:sz w:val="18"/>
                <w:szCs w:val="18"/>
              </w:rPr>
              <w:t>1</w:t>
            </w:r>
            <w:r w:rsidR="00EE6E15">
              <w:rPr>
                <w:sz w:val="18"/>
                <w:szCs w:val="18"/>
              </w:rPr>
              <w:t>2</w:t>
            </w:r>
          </w:p>
        </w:tc>
      </w:tr>
      <w:tr w:rsidR="00474A51" w:rsidRPr="00A25FAB" w14:paraId="1671E55A" w14:textId="77777777" w:rsidTr="00193025">
        <w:tc>
          <w:tcPr>
            <w:tcW w:w="754" w:type="dxa"/>
            <w:shd w:val="clear" w:color="auto" w:fill="auto"/>
            <w:vAlign w:val="center"/>
          </w:tcPr>
          <w:p w14:paraId="0EA0A69F" w14:textId="77777777" w:rsidR="00474A51" w:rsidRPr="00191E8A" w:rsidRDefault="00474A51" w:rsidP="003155B7">
            <w:pPr>
              <w:spacing w:after="60"/>
              <w:jc w:val="center"/>
              <w:rPr>
                <w:iCs/>
                <w:sz w:val="18"/>
                <w:szCs w:val="18"/>
              </w:rPr>
            </w:pPr>
            <w:r w:rsidRPr="00191E8A">
              <w:rPr>
                <w:iCs/>
                <w:sz w:val="18"/>
                <w:szCs w:val="18"/>
              </w:rPr>
              <w:t>7</w:t>
            </w:r>
          </w:p>
        </w:tc>
        <w:tc>
          <w:tcPr>
            <w:tcW w:w="4500" w:type="dxa"/>
            <w:shd w:val="clear" w:color="auto" w:fill="auto"/>
          </w:tcPr>
          <w:p w14:paraId="4424E9C5" w14:textId="15830530" w:rsidR="00474A51" w:rsidRPr="00191E8A" w:rsidRDefault="005740CB" w:rsidP="003155B7">
            <w:pPr>
              <w:spacing w:after="60"/>
              <w:rPr>
                <w:iCs/>
                <w:sz w:val="18"/>
                <w:szCs w:val="18"/>
              </w:rPr>
            </w:pPr>
            <w:r>
              <w:rPr>
                <w:iCs/>
                <w:sz w:val="18"/>
                <w:szCs w:val="18"/>
              </w:rPr>
              <w:t>BIM (Revit)</w:t>
            </w:r>
          </w:p>
        </w:tc>
        <w:tc>
          <w:tcPr>
            <w:tcW w:w="1697" w:type="dxa"/>
            <w:shd w:val="clear" w:color="auto" w:fill="auto"/>
          </w:tcPr>
          <w:p w14:paraId="5728F365" w14:textId="663D85D2" w:rsidR="00474A51" w:rsidRPr="00191E8A" w:rsidRDefault="005740CB" w:rsidP="001F414C">
            <w:pPr>
              <w:spacing w:after="60"/>
              <w:rPr>
                <w:sz w:val="18"/>
                <w:szCs w:val="18"/>
              </w:rPr>
            </w:pPr>
            <w:r>
              <w:rPr>
                <w:sz w:val="18"/>
                <w:szCs w:val="18"/>
              </w:rPr>
              <w:t>Revit</w:t>
            </w:r>
            <w:r w:rsidR="00EB0ECB">
              <w:rPr>
                <w:sz w:val="18"/>
                <w:szCs w:val="18"/>
              </w:rPr>
              <w:t>-</w:t>
            </w:r>
            <w:r>
              <w:rPr>
                <w:sz w:val="18"/>
                <w:szCs w:val="18"/>
              </w:rPr>
              <w:t xml:space="preserve"> 1</w:t>
            </w:r>
            <w:r w:rsidR="00EE6E15">
              <w:rPr>
                <w:sz w:val="18"/>
                <w:szCs w:val="18"/>
              </w:rPr>
              <w:t>3</w:t>
            </w:r>
          </w:p>
        </w:tc>
        <w:tc>
          <w:tcPr>
            <w:tcW w:w="2409" w:type="dxa"/>
          </w:tcPr>
          <w:p w14:paraId="590E58CF" w14:textId="14CE73EB" w:rsidR="00474A51" w:rsidRPr="00191E8A" w:rsidRDefault="006F7118" w:rsidP="0068059E">
            <w:pPr>
              <w:spacing w:after="60"/>
              <w:rPr>
                <w:sz w:val="18"/>
                <w:szCs w:val="18"/>
              </w:rPr>
            </w:pPr>
            <w:r>
              <w:rPr>
                <w:sz w:val="18"/>
                <w:szCs w:val="18"/>
              </w:rPr>
              <w:t>Lab 1</w:t>
            </w:r>
            <w:r w:rsidR="00EE6E15">
              <w:rPr>
                <w:sz w:val="18"/>
                <w:szCs w:val="18"/>
              </w:rPr>
              <w:t>3</w:t>
            </w:r>
          </w:p>
        </w:tc>
      </w:tr>
      <w:tr w:rsidR="00474A51" w:rsidRPr="00A25FAB" w14:paraId="75C34C64" w14:textId="77777777" w:rsidTr="00193025">
        <w:tc>
          <w:tcPr>
            <w:tcW w:w="754" w:type="dxa"/>
            <w:shd w:val="clear" w:color="auto" w:fill="auto"/>
            <w:vAlign w:val="center"/>
          </w:tcPr>
          <w:p w14:paraId="2A78739B" w14:textId="77777777" w:rsidR="00474A51" w:rsidRPr="00191E8A" w:rsidRDefault="00474A51" w:rsidP="003155B7">
            <w:pPr>
              <w:spacing w:after="60"/>
              <w:jc w:val="center"/>
              <w:rPr>
                <w:iCs/>
                <w:sz w:val="18"/>
                <w:szCs w:val="18"/>
              </w:rPr>
            </w:pPr>
            <w:r w:rsidRPr="00191E8A">
              <w:rPr>
                <w:iCs/>
                <w:sz w:val="18"/>
                <w:szCs w:val="18"/>
              </w:rPr>
              <w:t>8</w:t>
            </w:r>
          </w:p>
        </w:tc>
        <w:tc>
          <w:tcPr>
            <w:tcW w:w="4500" w:type="dxa"/>
            <w:shd w:val="clear" w:color="auto" w:fill="auto"/>
          </w:tcPr>
          <w:p w14:paraId="69F7C6D7" w14:textId="584918A1" w:rsidR="00474A51" w:rsidRPr="00191E8A" w:rsidRDefault="006F7118" w:rsidP="003155B7">
            <w:pPr>
              <w:spacing w:after="60"/>
              <w:rPr>
                <w:iCs/>
                <w:sz w:val="18"/>
                <w:szCs w:val="18"/>
              </w:rPr>
            </w:pPr>
            <w:r>
              <w:rPr>
                <w:sz w:val="18"/>
                <w:szCs w:val="18"/>
              </w:rPr>
              <w:t>Excel</w:t>
            </w:r>
          </w:p>
        </w:tc>
        <w:tc>
          <w:tcPr>
            <w:tcW w:w="1697" w:type="dxa"/>
            <w:shd w:val="clear" w:color="auto" w:fill="auto"/>
          </w:tcPr>
          <w:p w14:paraId="61941586" w14:textId="00705A21" w:rsidR="00474A51" w:rsidRPr="00191E8A" w:rsidRDefault="006F7118" w:rsidP="001F414C">
            <w:pPr>
              <w:spacing w:after="60"/>
              <w:rPr>
                <w:sz w:val="18"/>
                <w:szCs w:val="18"/>
              </w:rPr>
            </w:pPr>
            <w:r>
              <w:rPr>
                <w:sz w:val="18"/>
                <w:szCs w:val="18"/>
              </w:rPr>
              <w:t>Excel</w:t>
            </w:r>
            <w:r w:rsidR="00EB0ECB">
              <w:rPr>
                <w:sz w:val="18"/>
                <w:szCs w:val="18"/>
              </w:rPr>
              <w:t>-</w:t>
            </w:r>
            <w:r>
              <w:rPr>
                <w:sz w:val="18"/>
                <w:szCs w:val="18"/>
              </w:rPr>
              <w:t xml:space="preserve"> 1</w:t>
            </w:r>
            <w:r w:rsidR="00EE6E15">
              <w:rPr>
                <w:sz w:val="18"/>
                <w:szCs w:val="18"/>
              </w:rPr>
              <w:t>4</w:t>
            </w:r>
          </w:p>
        </w:tc>
        <w:tc>
          <w:tcPr>
            <w:tcW w:w="2409" w:type="dxa"/>
          </w:tcPr>
          <w:p w14:paraId="090A9358" w14:textId="3F496FE0" w:rsidR="00191E8A" w:rsidRPr="00191E8A" w:rsidRDefault="006F7118" w:rsidP="003155B7">
            <w:pPr>
              <w:spacing w:after="60"/>
              <w:rPr>
                <w:sz w:val="18"/>
                <w:szCs w:val="18"/>
              </w:rPr>
            </w:pPr>
            <w:r>
              <w:rPr>
                <w:sz w:val="18"/>
                <w:szCs w:val="18"/>
              </w:rPr>
              <w:t>Lab 1</w:t>
            </w:r>
            <w:r w:rsidR="00EE6E15">
              <w:rPr>
                <w:sz w:val="18"/>
                <w:szCs w:val="18"/>
              </w:rPr>
              <w:t>4</w:t>
            </w:r>
          </w:p>
        </w:tc>
      </w:tr>
      <w:tr w:rsidR="00193025" w:rsidRPr="00A25FAB" w14:paraId="33B823DB" w14:textId="77777777" w:rsidTr="0068059E">
        <w:trPr>
          <w:trHeight w:val="368"/>
        </w:trPr>
        <w:tc>
          <w:tcPr>
            <w:tcW w:w="754" w:type="dxa"/>
            <w:shd w:val="clear" w:color="auto" w:fill="auto"/>
            <w:vAlign w:val="center"/>
          </w:tcPr>
          <w:p w14:paraId="605685B9" w14:textId="77777777" w:rsidR="00193025" w:rsidRPr="00191E8A" w:rsidRDefault="00193025" w:rsidP="003155B7">
            <w:pPr>
              <w:spacing w:after="60"/>
              <w:jc w:val="center"/>
              <w:rPr>
                <w:sz w:val="18"/>
                <w:szCs w:val="18"/>
              </w:rPr>
            </w:pPr>
            <w:r w:rsidRPr="00191E8A">
              <w:rPr>
                <w:sz w:val="18"/>
                <w:szCs w:val="18"/>
              </w:rPr>
              <w:t>9</w:t>
            </w:r>
          </w:p>
        </w:tc>
        <w:tc>
          <w:tcPr>
            <w:tcW w:w="4500" w:type="dxa"/>
            <w:shd w:val="clear" w:color="auto" w:fill="auto"/>
          </w:tcPr>
          <w:p w14:paraId="7254EB89" w14:textId="45163E76" w:rsidR="00191E8A" w:rsidRPr="00191E8A" w:rsidRDefault="00FE541E" w:rsidP="003155B7">
            <w:pPr>
              <w:spacing w:after="60"/>
              <w:rPr>
                <w:iCs/>
                <w:sz w:val="18"/>
                <w:szCs w:val="18"/>
              </w:rPr>
            </w:pPr>
            <w:r>
              <w:rPr>
                <w:color w:val="333333"/>
                <w:sz w:val="18"/>
                <w:szCs w:val="18"/>
              </w:rPr>
              <w:t>CAD with BIM</w:t>
            </w:r>
          </w:p>
        </w:tc>
        <w:tc>
          <w:tcPr>
            <w:tcW w:w="1697" w:type="dxa"/>
            <w:shd w:val="clear" w:color="auto" w:fill="auto"/>
          </w:tcPr>
          <w:p w14:paraId="3EDCE519" w14:textId="01E4886E" w:rsidR="00193025" w:rsidRPr="00191E8A" w:rsidRDefault="00FE541E" w:rsidP="003155B7">
            <w:pPr>
              <w:spacing w:after="60"/>
              <w:rPr>
                <w:sz w:val="18"/>
                <w:szCs w:val="18"/>
              </w:rPr>
            </w:pPr>
            <w:r>
              <w:rPr>
                <w:sz w:val="18"/>
                <w:szCs w:val="18"/>
              </w:rPr>
              <w:t>Revit &amp; CAD- 1</w:t>
            </w:r>
            <w:r w:rsidR="00EE6E15">
              <w:rPr>
                <w:sz w:val="18"/>
                <w:szCs w:val="18"/>
              </w:rPr>
              <w:t>5</w:t>
            </w:r>
          </w:p>
        </w:tc>
        <w:tc>
          <w:tcPr>
            <w:tcW w:w="2409" w:type="dxa"/>
          </w:tcPr>
          <w:p w14:paraId="3B4DD383" w14:textId="20CAA384" w:rsidR="00191E8A" w:rsidRPr="00191E8A" w:rsidRDefault="00EB0ECB" w:rsidP="003155B7">
            <w:pPr>
              <w:spacing w:after="60"/>
              <w:rPr>
                <w:sz w:val="18"/>
                <w:szCs w:val="18"/>
              </w:rPr>
            </w:pPr>
            <w:r>
              <w:rPr>
                <w:sz w:val="18"/>
                <w:szCs w:val="18"/>
              </w:rPr>
              <w:t>Lab 1</w:t>
            </w:r>
            <w:r w:rsidR="00EE6E15">
              <w:rPr>
                <w:sz w:val="18"/>
                <w:szCs w:val="18"/>
              </w:rPr>
              <w:t>5</w:t>
            </w:r>
          </w:p>
        </w:tc>
      </w:tr>
      <w:tr w:rsidR="00193025" w:rsidRPr="00A25FAB" w14:paraId="2C779437" w14:textId="77777777" w:rsidTr="00193025">
        <w:trPr>
          <w:trHeight w:val="260"/>
        </w:trPr>
        <w:tc>
          <w:tcPr>
            <w:tcW w:w="754" w:type="dxa"/>
            <w:shd w:val="clear" w:color="auto" w:fill="auto"/>
            <w:vAlign w:val="center"/>
          </w:tcPr>
          <w:p w14:paraId="3A44452D" w14:textId="77777777" w:rsidR="00193025" w:rsidRPr="00191E8A" w:rsidRDefault="00193025" w:rsidP="003155B7">
            <w:pPr>
              <w:spacing w:after="60"/>
              <w:jc w:val="center"/>
              <w:rPr>
                <w:iCs/>
                <w:sz w:val="18"/>
                <w:szCs w:val="18"/>
              </w:rPr>
            </w:pPr>
            <w:r w:rsidRPr="00191E8A">
              <w:rPr>
                <w:iCs/>
                <w:sz w:val="18"/>
                <w:szCs w:val="18"/>
              </w:rPr>
              <w:t>10</w:t>
            </w:r>
          </w:p>
        </w:tc>
        <w:tc>
          <w:tcPr>
            <w:tcW w:w="4500" w:type="dxa"/>
            <w:shd w:val="clear" w:color="auto" w:fill="auto"/>
          </w:tcPr>
          <w:p w14:paraId="681EA729" w14:textId="4BE98425" w:rsidR="00191E8A" w:rsidRPr="00EB0ECB" w:rsidRDefault="00EB0ECB" w:rsidP="003155B7">
            <w:pPr>
              <w:rPr>
                <w:sz w:val="18"/>
                <w:szCs w:val="18"/>
              </w:rPr>
            </w:pPr>
            <w:r w:rsidRPr="00EB0ECB">
              <w:rPr>
                <w:sz w:val="18"/>
                <w:szCs w:val="18"/>
              </w:rPr>
              <w:t>Primavera P6</w:t>
            </w:r>
          </w:p>
        </w:tc>
        <w:tc>
          <w:tcPr>
            <w:tcW w:w="1697" w:type="dxa"/>
            <w:shd w:val="clear" w:color="auto" w:fill="auto"/>
          </w:tcPr>
          <w:p w14:paraId="7AFFCB99" w14:textId="77462CD3" w:rsidR="00193025" w:rsidRPr="00191E8A" w:rsidRDefault="00CD06C8" w:rsidP="003155B7">
            <w:pPr>
              <w:rPr>
                <w:sz w:val="18"/>
                <w:szCs w:val="18"/>
              </w:rPr>
            </w:pPr>
            <w:r>
              <w:rPr>
                <w:sz w:val="18"/>
                <w:szCs w:val="18"/>
              </w:rPr>
              <w:t>P6- 1</w:t>
            </w:r>
            <w:r w:rsidR="00EE6E15">
              <w:rPr>
                <w:sz w:val="18"/>
                <w:szCs w:val="18"/>
              </w:rPr>
              <w:t>6</w:t>
            </w:r>
          </w:p>
        </w:tc>
        <w:tc>
          <w:tcPr>
            <w:tcW w:w="2409" w:type="dxa"/>
          </w:tcPr>
          <w:p w14:paraId="4232A883" w14:textId="2FF537E2" w:rsidR="00193025" w:rsidRPr="00191E8A" w:rsidRDefault="00CD06C8" w:rsidP="003155B7">
            <w:pPr>
              <w:rPr>
                <w:sz w:val="18"/>
                <w:szCs w:val="18"/>
              </w:rPr>
            </w:pPr>
            <w:r>
              <w:rPr>
                <w:sz w:val="18"/>
                <w:szCs w:val="18"/>
              </w:rPr>
              <w:t>Lab 1</w:t>
            </w:r>
            <w:r w:rsidR="00EE6E15">
              <w:rPr>
                <w:sz w:val="18"/>
                <w:szCs w:val="18"/>
              </w:rPr>
              <w:t>6</w:t>
            </w:r>
          </w:p>
        </w:tc>
      </w:tr>
      <w:tr w:rsidR="00193025" w:rsidRPr="00A25FAB" w14:paraId="6C366D54" w14:textId="77777777" w:rsidTr="00193025">
        <w:tc>
          <w:tcPr>
            <w:tcW w:w="754" w:type="dxa"/>
            <w:shd w:val="clear" w:color="auto" w:fill="auto"/>
            <w:vAlign w:val="center"/>
          </w:tcPr>
          <w:p w14:paraId="027DC7AB" w14:textId="77777777" w:rsidR="00193025" w:rsidRPr="00191E8A" w:rsidRDefault="00193025" w:rsidP="003155B7">
            <w:pPr>
              <w:spacing w:after="60"/>
              <w:jc w:val="center"/>
              <w:rPr>
                <w:sz w:val="18"/>
                <w:szCs w:val="18"/>
              </w:rPr>
            </w:pPr>
            <w:r w:rsidRPr="00191E8A">
              <w:rPr>
                <w:sz w:val="18"/>
                <w:szCs w:val="18"/>
              </w:rPr>
              <w:t>11</w:t>
            </w:r>
          </w:p>
        </w:tc>
        <w:tc>
          <w:tcPr>
            <w:tcW w:w="4500" w:type="dxa"/>
            <w:shd w:val="clear" w:color="auto" w:fill="auto"/>
          </w:tcPr>
          <w:p w14:paraId="2E619BC0" w14:textId="27CD5F09" w:rsidR="00193025" w:rsidRPr="00191E8A" w:rsidRDefault="00CD06C8" w:rsidP="003155B7">
            <w:pPr>
              <w:rPr>
                <w:sz w:val="18"/>
                <w:szCs w:val="18"/>
              </w:rPr>
            </w:pPr>
            <w:r>
              <w:rPr>
                <w:color w:val="333333"/>
                <w:sz w:val="18"/>
                <w:szCs w:val="18"/>
              </w:rPr>
              <w:t>Primavera P</w:t>
            </w:r>
            <w:r w:rsidR="00112E2D">
              <w:rPr>
                <w:color w:val="333333"/>
                <w:sz w:val="18"/>
                <w:szCs w:val="18"/>
              </w:rPr>
              <w:t>6</w:t>
            </w:r>
          </w:p>
        </w:tc>
        <w:tc>
          <w:tcPr>
            <w:tcW w:w="1697" w:type="dxa"/>
            <w:shd w:val="clear" w:color="auto" w:fill="auto"/>
          </w:tcPr>
          <w:p w14:paraId="71A0EA2B" w14:textId="5F88D69E" w:rsidR="00193025" w:rsidRPr="00191E8A" w:rsidRDefault="00112E2D" w:rsidP="003155B7">
            <w:pPr>
              <w:rPr>
                <w:sz w:val="18"/>
                <w:szCs w:val="18"/>
              </w:rPr>
            </w:pPr>
            <w:r>
              <w:rPr>
                <w:sz w:val="18"/>
                <w:szCs w:val="18"/>
              </w:rPr>
              <w:t>P6- 1</w:t>
            </w:r>
            <w:r w:rsidR="00EE6E15">
              <w:rPr>
                <w:sz w:val="18"/>
                <w:szCs w:val="18"/>
              </w:rPr>
              <w:t>7</w:t>
            </w:r>
          </w:p>
        </w:tc>
        <w:tc>
          <w:tcPr>
            <w:tcW w:w="2409" w:type="dxa"/>
          </w:tcPr>
          <w:p w14:paraId="45446729" w14:textId="4067A081" w:rsidR="00193025" w:rsidRPr="00191E8A" w:rsidRDefault="00112E2D" w:rsidP="003155B7">
            <w:pPr>
              <w:rPr>
                <w:sz w:val="18"/>
                <w:szCs w:val="18"/>
              </w:rPr>
            </w:pPr>
            <w:r>
              <w:rPr>
                <w:sz w:val="18"/>
                <w:szCs w:val="18"/>
              </w:rPr>
              <w:t>Lab 1</w:t>
            </w:r>
            <w:r w:rsidR="00EE6E15">
              <w:rPr>
                <w:sz w:val="18"/>
                <w:szCs w:val="18"/>
              </w:rPr>
              <w:t>7</w:t>
            </w:r>
          </w:p>
        </w:tc>
      </w:tr>
      <w:tr w:rsidR="00092220" w:rsidRPr="00A25FAB" w14:paraId="23357DDC" w14:textId="77777777" w:rsidTr="00193025">
        <w:trPr>
          <w:trHeight w:val="287"/>
        </w:trPr>
        <w:tc>
          <w:tcPr>
            <w:tcW w:w="754" w:type="dxa"/>
            <w:shd w:val="clear" w:color="auto" w:fill="auto"/>
            <w:vAlign w:val="center"/>
          </w:tcPr>
          <w:p w14:paraId="7F0D1CC2" w14:textId="77777777" w:rsidR="00092220" w:rsidRPr="00191E8A" w:rsidRDefault="00092220" w:rsidP="00092220">
            <w:pPr>
              <w:spacing w:after="60"/>
              <w:jc w:val="center"/>
              <w:rPr>
                <w:sz w:val="18"/>
                <w:szCs w:val="18"/>
              </w:rPr>
            </w:pPr>
            <w:r w:rsidRPr="00191E8A">
              <w:rPr>
                <w:sz w:val="18"/>
                <w:szCs w:val="18"/>
              </w:rPr>
              <w:t>12</w:t>
            </w:r>
          </w:p>
        </w:tc>
        <w:tc>
          <w:tcPr>
            <w:tcW w:w="4500" w:type="dxa"/>
            <w:shd w:val="clear" w:color="auto" w:fill="auto"/>
          </w:tcPr>
          <w:p w14:paraId="35153863" w14:textId="267FE3E1" w:rsidR="00092220" w:rsidRPr="00191E8A" w:rsidRDefault="00092220" w:rsidP="00092220">
            <w:pPr>
              <w:spacing w:after="60"/>
              <w:rPr>
                <w:iCs/>
                <w:sz w:val="18"/>
                <w:szCs w:val="18"/>
              </w:rPr>
            </w:pPr>
            <w:r w:rsidRPr="00112E2D">
              <w:rPr>
                <w:iCs/>
                <w:sz w:val="18"/>
                <w:szCs w:val="18"/>
              </w:rPr>
              <w:t>Onscreen Takeoff</w:t>
            </w:r>
          </w:p>
        </w:tc>
        <w:tc>
          <w:tcPr>
            <w:tcW w:w="1697" w:type="dxa"/>
            <w:shd w:val="clear" w:color="auto" w:fill="auto"/>
          </w:tcPr>
          <w:p w14:paraId="0A20F5D3" w14:textId="1596A98D" w:rsidR="00092220" w:rsidRPr="00191E8A" w:rsidRDefault="00092220" w:rsidP="00092220">
            <w:pPr>
              <w:spacing w:after="60"/>
              <w:rPr>
                <w:sz w:val="18"/>
                <w:szCs w:val="18"/>
              </w:rPr>
            </w:pPr>
            <w:r>
              <w:rPr>
                <w:sz w:val="18"/>
                <w:szCs w:val="18"/>
              </w:rPr>
              <w:t>Onscreen Takeoff- 1</w:t>
            </w:r>
            <w:r w:rsidR="00EE6E15">
              <w:rPr>
                <w:sz w:val="18"/>
                <w:szCs w:val="18"/>
              </w:rPr>
              <w:t>8</w:t>
            </w:r>
          </w:p>
        </w:tc>
        <w:tc>
          <w:tcPr>
            <w:tcW w:w="2409" w:type="dxa"/>
          </w:tcPr>
          <w:p w14:paraId="2D835A8C" w14:textId="22D9957B" w:rsidR="00092220" w:rsidRPr="00191E8A" w:rsidRDefault="00092220" w:rsidP="00092220">
            <w:pPr>
              <w:spacing w:after="60"/>
              <w:rPr>
                <w:sz w:val="18"/>
                <w:szCs w:val="18"/>
              </w:rPr>
            </w:pPr>
            <w:r>
              <w:rPr>
                <w:sz w:val="18"/>
                <w:szCs w:val="18"/>
              </w:rPr>
              <w:t>Lab 1</w:t>
            </w:r>
            <w:r w:rsidR="00EE6E15">
              <w:rPr>
                <w:sz w:val="18"/>
                <w:szCs w:val="18"/>
              </w:rPr>
              <w:t>8</w:t>
            </w:r>
          </w:p>
        </w:tc>
      </w:tr>
      <w:tr w:rsidR="00092220" w:rsidRPr="00A25FAB" w14:paraId="665C45C2" w14:textId="77777777" w:rsidTr="00193025">
        <w:tc>
          <w:tcPr>
            <w:tcW w:w="754" w:type="dxa"/>
            <w:shd w:val="clear" w:color="auto" w:fill="auto"/>
            <w:vAlign w:val="center"/>
          </w:tcPr>
          <w:p w14:paraId="562A21F5" w14:textId="77777777" w:rsidR="00092220" w:rsidRPr="00191E8A" w:rsidRDefault="00092220" w:rsidP="00092220">
            <w:pPr>
              <w:spacing w:after="60"/>
              <w:jc w:val="center"/>
              <w:rPr>
                <w:sz w:val="18"/>
                <w:szCs w:val="18"/>
              </w:rPr>
            </w:pPr>
            <w:r w:rsidRPr="00191E8A">
              <w:rPr>
                <w:sz w:val="18"/>
                <w:szCs w:val="18"/>
              </w:rPr>
              <w:t>13</w:t>
            </w:r>
          </w:p>
        </w:tc>
        <w:tc>
          <w:tcPr>
            <w:tcW w:w="4500" w:type="dxa"/>
            <w:shd w:val="clear" w:color="auto" w:fill="auto"/>
          </w:tcPr>
          <w:p w14:paraId="2965A752" w14:textId="37958C15" w:rsidR="00092220" w:rsidRPr="00112E2D" w:rsidRDefault="00A2671A" w:rsidP="00092220">
            <w:pPr>
              <w:spacing w:after="60"/>
              <w:rPr>
                <w:iCs/>
                <w:sz w:val="18"/>
                <w:szCs w:val="18"/>
              </w:rPr>
            </w:pPr>
            <w:r>
              <w:rPr>
                <w:iCs/>
                <w:sz w:val="18"/>
                <w:szCs w:val="18"/>
              </w:rPr>
              <w:t>Power Point creating from BIM and CAD</w:t>
            </w:r>
          </w:p>
        </w:tc>
        <w:tc>
          <w:tcPr>
            <w:tcW w:w="1697" w:type="dxa"/>
            <w:shd w:val="clear" w:color="auto" w:fill="auto"/>
          </w:tcPr>
          <w:p w14:paraId="3BD0BD2C" w14:textId="1154B5C1" w:rsidR="00092220" w:rsidRPr="00191E8A" w:rsidRDefault="00A2671A" w:rsidP="00092220">
            <w:pPr>
              <w:spacing w:after="60"/>
              <w:rPr>
                <w:sz w:val="18"/>
                <w:szCs w:val="18"/>
              </w:rPr>
            </w:pPr>
            <w:r>
              <w:rPr>
                <w:sz w:val="18"/>
                <w:szCs w:val="18"/>
              </w:rPr>
              <w:t>Power Point-</w:t>
            </w:r>
            <w:r w:rsidR="00EE6E15">
              <w:rPr>
                <w:sz w:val="18"/>
                <w:szCs w:val="18"/>
              </w:rPr>
              <w:t>19</w:t>
            </w:r>
          </w:p>
        </w:tc>
        <w:tc>
          <w:tcPr>
            <w:tcW w:w="2409" w:type="dxa"/>
          </w:tcPr>
          <w:p w14:paraId="51F6064B" w14:textId="04807F07" w:rsidR="00092220" w:rsidRPr="00191E8A" w:rsidRDefault="00A2671A" w:rsidP="00092220">
            <w:pPr>
              <w:spacing w:after="60"/>
              <w:rPr>
                <w:sz w:val="18"/>
                <w:szCs w:val="18"/>
              </w:rPr>
            </w:pPr>
            <w:r>
              <w:rPr>
                <w:sz w:val="18"/>
                <w:szCs w:val="18"/>
              </w:rPr>
              <w:t xml:space="preserve">Lab </w:t>
            </w:r>
            <w:r w:rsidR="00EE6E15">
              <w:rPr>
                <w:sz w:val="18"/>
                <w:szCs w:val="18"/>
              </w:rPr>
              <w:t>19</w:t>
            </w:r>
          </w:p>
        </w:tc>
      </w:tr>
      <w:tr w:rsidR="00092220" w:rsidRPr="00A25FAB" w14:paraId="569D4050" w14:textId="77777777" w:rsidTr="00193025">
        <w:tc>
          <w:tcPr>
            <w:tcW w:w="754" w:type="dxa"/>
            <w:shd w:val="clear" w:color="auto" w:fill="auto"/>
            <w:vAlign w:val="center"/>
          </w:tcPr>
          <w:p w14:paraId="7CED0D7F" w14:textId="77777777" w:rsidR="00092220" w:rsidRPr="00191E8A" w:rsidRDefault="00092220" w:rsidP="00092220">
            <w:pPr>
              <w:spacing w:after="60"/>
              <w:jc w:val="center"/>
              <w:rPr>
                <w:sz w:val="18"/>
                <w:szCs w:val="18"/>
              </w:rPr>
            </w:pPr>
            <w:r w:rsidRPr="00191E8A">
              <w:rPr>
                <w:sz w:val="18"/>
                <w:szCs w:val="18"/>
              </w:rPr>
              <w:t>14</w:t>
            </w:r>
          </w:p>
        </w:tc>
        <w:tc>
          <w:tcPr>
            <w:tcW w:w="4500" w:type="dxa"/>
            <w:shd w:val="clear" w:color="auto" w:fill="auto"/>
          </w:tcPr>
          <w:p w14:paraId="2D2BC22A" w14:textId="5F112622" w:rsidR="00092220" w:rsidRPr="00DF2594" w:rsidRDefault="00CC2FBA" w:rsidP="00092220">
            <w:pPr>
              <w:spacing w:after="60"/>
              <w:rPr>
                <w:iCs/>
                <w:sz w:val="18"/>
                <w:szCs w:val="18"/>
              </w:rPr>
            </w:pPr>
            <w:r w:rsidRPr="00DF2594">
              <w:rPr>
                <w:iCs/>
                <w:sz w:val="18"/>
                <w:szCs w:val="18"/>
              </w:rPr>
              <w:t>Power Point Presentation</w:t>
            </w:r>
          </w:p>
        </w:tc>
        <w:tc>
          <w:tcPr>
            <w:tcW w:w="1697" w:type="dxa"/>
            <w:shd w:val="clear" w:color="auto" w:fill="auto"/>
          </w:tcPr>
          <w:p w14:paraId="02C49702" w14:textId="79F16E53" w:rsidR="00092220" w:rsidRPr="00191E8A" w:rsidRDefault="00092220" w:rsidP="00092220">
            <w:pPr>
              <w:spacing w:after="60"/>
              <w:rPr>
                <w:sz w:val="18"/>
                <w:szCs w:val="18"/>
              </w:rPr>
            </w:pPr>
          </w:p>
        </w:tc>
        <w:tc>
          <w:tcPr>
            <w:tcW w:w="2409" w:type="dxa"/>
          </w:tcPr>
          <w:p w14:paraId="4AE1E1B9" w14:textId="61717F25" w:rsidR="00092220" w:rsidRPr="00191E8A" w:rsidRDefault="00092220" w:rsidP="00092220">
            <w:pPr>
              <w:spacing w:after="60"/>
              <w:rPr>
                <w:sz w:val="18"/>
                <w:szCs w:val="18"/>
              </w:rPr>
            </w:pPr>
          </w:p>
        </w:tc>
      </w:tr>
      <w:tr w:rsidR="00092220" w:rsidRPr="00A25FAB" w14:paraId="16F223EB" w14:textId="77777777" w:rsidTr="0068059E">
        <w:trPr>
          <w:trHeight w:val="287"/>
        </w:trPr>
        <w:tc>
          <w:tcPr>
            <w:tcW w:w="754" w:type="dxa"/>
            <w:shd w:val="clear" w:color="auto" w:fill="auto"/>
            <w:vAlign w:val="center"/>
          </w:tcPr>
          <w:p w14:paraId="69B92031" w14:textId="77777777" w:rsidR="00092220" w:rsidRPr="00191E8A" w:rsidRDefault="00092220" w:rsidP="00092220">
            <w:pPr>
              <w:spacing w:after="60"/>
              <w:jc w:val="center"/>
              <w:rPr>
                <w:iCs/>
                <w:sz w:val="18"/>
                <w:szCs w:val="18"/>
              </w:rPr>
            </w:pPr>
            <w:r w:rsidRPr="00191E8A">
              <w:rPr>
                <w:iCs/>
                <w:sz w:val="18"/>
                <w:szCs w:val="18"/>
              </w:rPr>
              <w:t>15</w:t>
            </w:r>
          </w:p>
        </w:tc>
        <w:tc>
          <w:tcPr>
            <w:tcW w:w="4500" w:type="dxa"/>
            <w:shd w:val="clear" w:color="auto" w:fill="auto"/>
          </w:tcPr>
          <w:p w14:paraId="7E14DD8D" w14:textId="06BED156" w:rsidR="00092220" w:rsidRPr="00191E8A" w:rsidRDefault="00CC2FBA" w:rsidP="00092220">
            <w:pPr>
              <w:spacing w:after="60"/>
              <w:rPr>
                <w:iCs/>
                <w:sz w:val="18"/>
                <w:szCs w:val="18"/>
              </w:rPr>
            </w:pPr>
            <w:r>
              <w:rPr>
                <w:iCs/>
                <w:sz w:val="18"/>
                <w:szCs w:val="18"/>
              </w:rPr>
              <w:t>Final Exam Review</w:t>
            </w:r>
          </w:p>
        </w:tc>
        <w:tc>
          <w:tcPr>
            <w:tcW w:w="1697" w:type="dxa"/>
            <w:shd w:val="clear" w:color="auto" w:fill="auto"/>
          </w:tcPr>
          <w:p w14:paraId="01845DB1" w14:textId="28CF48C5" w:rsidR="00092220" w:rsidRPr="00191E8A" w:rsidRDefault="00092220" w:rsidP="00092220">
            <w:pPr>
              <w:spacing w:after="60"/>
              <w:rPr>
                <w:sz w:val="18"/>
                <w:szCs w:val="18"/>
              </w:rPr>
            </w:pPr>
          </w:p>
        </w:tc>
        <w:tc>
          <w:tcPr>
            <w:tcW w:w="2409" w:type="dxa"/>
          </w:tcPr>
          <w:p w14:paraId="4E0AFF54" w14:textId="7C286824" w:rsidR="00092220" w:rsidRPr="00191E8A" w:rsidRDefault="00092220" w:rsidP="00092220">
            <w:pPr>
              <w:spacing w:after="60"/>
              <w:rPr>
                <w:sz w:val="18"/>
                <w:szCs w:val="18"/>
              </w:rPr>
            </w:pPr>
          </w:p>
        </w:tc>
      </w:tr>
    </w:tbl>
    <w:p w14:paraId="6258AA9D" w14:textId="77777777" w:rsidR="00474A51" w:rsidRPr="00A25FAB" w:rsidRDefault="00474A51" w:rsidP="00474A51">
      <w:pPr>
        <w:rPr>
          <w:sz w:val="22"/>
          <w:szCs w:val="22"/>
        </w:rPr>
      </w:pPr>
    </w:p>
    <w:p w14:paraId="7E96245F" w14:textId="77777777" w:rsidR="00474A51" w:rsidRPr="00474A51" w:rsidRDefault="00474A51" w:rsidP="00474A51">
      <w:pPr>
        <w:spacing w:after="80"/>
        <w:rPr>
          <w:sz w:val="22"/>
          <w:szCs w:val="22"/>
          <w:u w:val="single"/>
        </w:rPr>
      </w:pPr>
      <w:r w:rsidRPr="00102872">
        <w:rPr>
          <w:b/>
          <w:bCs/>
          <w:sz w:val="22"/>
          <w:szCs w:val="22"/>
          <w:u w:val="single"/>
        </w:rPr>
        <w:t>Note:</w:t>
      </w:r>
      <w:r w:rsidRPr="00474A51">
        <w:rPr>
          <w:sz w:val="22"/>
          <w:szCs w:val="22"/>
          <w:u w:val="single"/>
        </w:rPr>
        <w:t xml:space="preserve"> The topical outline and schedule is tentative and subject to change as per the progress of the course</w:t>
      </w:r>
      <w:r>
        <w:rPr>
          <w:sz w:val="22"/>
          <w:szCs w:val="22"/>
          <w:u w:val="single"/>
        </w:rPr>
        <w:t>.</w:t>
      </w:r>
    </w:p>
    <w:p w14:paraId="5ADCA8C9" w14:textId="77777777" w:rsidR="000420A5" w:rsidRDefault="000420A5" w:rsidP="00000E79">
      <w:pPr>
        <w:jc w:val="center"/>
        <w:rPr>
          <w:b/>
          <w:sz w:val="22"/>
          <w:szCs w:val="22"/>
        </w:rPr>
      </w:pPr>
    </w:p>
    <w:p w14:paraId="5E4420C7" w14:textId="77777777" w:rsidR="000A3FEA" w:rsidRPr="00A07DC9" w:rsidRDefault="000A3FEA" w:rsidP="00000E79">
      <w:pPr>
        <w:jc w:val="center"/>
        <w:rPr>
          <w:b/>
          <w:sz w:val="22"/>
          <w:szCs w:val="22"/>
        </w:rPr>
      </w:pPr>
      <w:r w:rsidRPr="00A07DC9">
        <w:rPr>
          <w:b/>
          <w:sz w:val="22"/>
          <w:szCs w:val="22"/>
        </w:rPr>
        <w:t>UNIVERSITY POLICIES:</w:t>
      </w:r>
      <w:r w:rsidR="00A25FAB" w:rsidRPr="00A07DC9">
        <w:rPr>
          <w:b/>
          <w:sz w:val="22"/>
          <w:szCs w:val="22"/>
        </w:rPr>
        <w:t xml:space="preserve">  </w:t>
      </w:r>
      <w:r w:rsidRPr="00A07DC9">
        <w:rPr>
          <w:b/>
          <w:sz w:val="22"/>
          <w:szCs w:val="22"/>
        </w:rPr>
        <w:t>Statement of Student Rights and Responsibilities</w:t>
      </w:r>
    </w:p>
    <w:p w14:paraId="76AA527F" w14:textId="77777777" w:rsidR="000A3FEA" w:rsidRPr="00A07DC9" w:rsidRDefault="000A3FEA" w:rsidP="00000E79">
      <w:pPr>
        <w:spacing w:after="80"/>
        <w:jc w:val="center"/>
        <w:rPr>
          <w:b/>
          <w:sz w:val="22"/>
          <w:szCs w:val="22"/>
        </w:rPr>
      </w:pPr>
      <w:r w:rsidRPr="00A07DC9">
        <w:rPr>
          <w:b/>
          <w:sz w:val="22"/>
          <w:szCs w:val="22"/>
        </w:rPr>
        <w:t>KSU Student Code of Conduct</w:t>
      </w:r>
    </w:p>
    <w:p w14:paraId="7F2BDB07" w14:textId="77777777" w:rsidR="000A3FEA" w:rsidRPr="00A07DC9" w:rsidRDefault="000A3FEA" w:rsidP="00DE6721">
      <w:pPr>
        <w:spacing w:after="80"/>
        <w:jc w:val="both"/>
        <w:rPr>
          <w:b/>
          <w:sz w:val="22"/>
          <w:szCs w:val="22"/>
        </w:rPr>
      </w:pPr>
      <w:r w:rsidRPr="00A07DC9">
        <w:rPr>
          <w:b/>
          <w:sz w:val="22"/>
          <w:szCs w:val="22"/>
        </w:rPr>
        <w:t>Plagiarism and Cheating:</w:t>
      </w:r>
    </w:p>
    <w:p w14:paraId="507E965A" w14:textId="77777777" w:rsidR="000A3FEA" w:rsidRPr="00A07DC9" w:rsidRDefault="000A3FEA" w:rsidP="00DE6721">
      <w:pPr>
        <w:spacing w:after="80"/>
        <w:jc w:val="both"/>
        <w:rPr>
          <w:sz w:val="22"/>
          <w:szCs w:val="22"/>
        </w:rPr>
      </w:pPr>
      <w:r w:rsidRPr="00A07DC9">
        <w:rPr>
          <w:sz w:val="22"/>
          <w:szCs w:val="22"/>
        </w:rPr>
        <w:t xml:space="preserve">No student shall receive, attempt to receive, knowingly give or attempt to give unauthorized assistance in the preparation of any work required to be submitted for credit (including examinations, laboratory reports, essays, themes, term papers, etc.). Unless specifically authorized, the presence and/or use of electronic devices during an examination, quiz, or other class assignment is considered cheating. Engaging in any behavior which a professor prohibits as academic misconduct in the syllabus or in class discussion is cheating. When direct quotations are used, they should be indicated, and when the ideas, theories, data, </w:t>
      </w:r>
      <w:r w:rsidRPr="00A07DC9">
        <w:rPr>
          <w:sz w:val="22"/>
          <w:szCs w:val="22"/>
        </w:rPr>
        <w:lastRenderedPageBreak/>
        <w:t xml:space="preserve">figures, graphs, programs, electronic based information or illustrations of someone other than the student are incorporated into a paper or used in a project, they should be duly acknowledged. No student may submit the same, or substantially the same, paper or other assignment for credit in more than one class without the prior permission of the current professor(s). </w:t>
      </w:r>
    </w:p>
    <w:p w14:paraId="235AC972" w14:textId="77777777" w:rsidR="006D0B8E" w:rsidRPr="00A07DC9" w:rsidRDefault="000A3FEA" w:rsidP="00DE6721">
      <w:pPr>
        <w:jc w:val="both"/>
        <w:rPr>
          <w:sz w:val="22"/>
          <w:szCs w:val="22"/>
        </w:rPr>
      </w:pPr>
      <w:r w:rsidRPr="00A07DC9">
        <w:rPr>
          <w:sz w:val="22"/>
          <w:szCs w:val="22"/>
        </w:rPr>
        <w:t xml:space="preserve">University Policy on Academic Misconduct:  Academic honesty and integrity are fundamental values of the University community. Students should be sure that they understand the KSU Student Academic Integrity Policy at </w:t>
      </w:r>
      <w:hyperlink r:id="rId8" w:history="1">
        <w:r w:rsidRPr="00A07DC9">
          <w:rPr>
            <w:rStyle w:val="Hyperlink"/>
            <w:sz w:val="22"/>
            <w:szCs w:val="22"/>
          </w:rPr>
          <w:t>http://kennesaw.edu/handbooks/faculty/section2_13.php</w:t>
        </w:r>
      </w:hyperlink>
      <w:r w:rsidR="006D0B8E" w:rsidRPr="00A07DC9">
        <w:rPr>
          <w:sz w:val="22"/>
          <w:szCs w:val="22"/>
        </w:rPr>
        <w:t xml:space="preserve"> </w:t>
      </w:r>
    </w:p>
    <w:p w14:paraId="6CEEF094" w14:textId="77777777" w:rsidR="006D0B8E" w:rsidRPr="00A07DC9" w:rsidRDefault="006D0B8E" w:rsidP="00DE6721">
      <w:pPr>
        <w:jc w:val="both"/>
        <w:rPr>
          <w:sz w:val="22"/>
          <w:szCs w:val="22"/>
        </w:rPr>
      </w:pPr>
    </w:p>
    <w:p w14:paraId="259059A0" w14:textId="77777777" w:rsidR="00F1085C" w:rsidRDefault="00F1085C" w:rsidP="00DE6721">
      <w:pPr>
        <w:spacing w:after="80"/>
        <w:jc w:val="both"/>
        <w:rPr>
          <w:b/>
          <w:sz w:val="22"/>
          <w:szCs w:val="22"/>
        </w:rPr>
      </w:pPr>
    </w:p>
    <w:p w14:paraId="2DCB0C58" w14:textId="77777777" w:rsidR="000A3FEA" w:rsidRPr="00A07DC9" w:rsidRDefault="000A3FEA" w:rsidP="00DE6721">
      <w:pPr>
        <w:spacing w:after="80"/>
        <w:jc w:val="both"/>
        <w:rPr>
          <w:b/>
          <w:sz w:val="22"/>
          <w:szCs w:val="22"/>
        </w:rPr>
      </w:pPr>
      <w:r w:rsidRPr="00A07DC9">
        <w:rPr>
          <w:b/>
          <w:sz w:val="22"/>
          <w:szCs w:val="22"/>
        </w:rPr>
        <w:t xml:space="preserve">University Policy on Accommodating Students with Disabilities:  </w:t>
      </w:r>
    </w:p>
    <w:p w14:paraId="61A54ECE" w14:textId="77777777" w:rsidR="007D195C" w:rsidRPr="00A07DC9" w:rsidRDefault="000A3FEA" w:rsidP="00DE6721">
      <w:pPr>
        <w:spacing w:after="80"/>
        <w:jc w:val="both"/>
        <w:rPr>
          <w:sz w:val="22"/>
          <w:szCs w:val="22"/>
        </w:rPr>
      </w:pPr>
      <w:r w:rsidRPr="00A07DC9">
        <w:rPr>
          <w:sz w:val="22"/>
          <w:szCs w:val="22"/>
        </w:rPr>
        <w:t xml:space="preserve">Students requesting accommodation for disabilities must first register with the Office of Disabled Student Support Services at http://www.kennesaw.edu/stu_dev/dsss/dsss.html. The Office of Disabled Student Support Services will provide documentation to the student who must then provide this documentation to the instructor when requesting accommodation. You must submit this documentation prior to submitting assignments or taking the quizzes or exams. Accommodations are not </w:t>
      </w:r>
      <w:proofErr w:type="gramStart"/>
      <w:r w:rsidRPr="00A07DC9">
        <w:rPr>
          <w:sz w:val="22"/>
          <w:szCs w:val="22"/>
        </w:rPr>
        <w:t>retroactive,</w:t>
      </w:r>
      <w:proofErr w:type="gramEnd"/>
      <w:r w:rsidRPr="00A07DC9">
        <w:rPr>
          <w:sz w:val="22"/>
          <w:szCs w:val="22"/>
        </w:rPr>
        <w:t xml:space="preserve"> therefore, students should contact the office as soon as possible in the term for which they are seeking accommodations. </w:t>
      </w:r>
    </w:p>
    <w:p w14:paraId="1DCD0F94" w14:textId="77777777" w:rsidR="007D195C" w:rsidRPr="00A07DC9" w:rsidRDefault="007D195C" w:rsidP="00DE6721">
      <w:pPr>
        <w:spacing w:after="80"/>
        <w:jc w:val="both"/>
        <w:rPr>
          <w:sz w:val="22"/>
          <w:szCs w:val="22"/>
        </w:rPr>
      </w:pPr>
    </w:p>
    <w:p w14:paraId="5EDB52F7" w14:textId="77777777" w:rsidR="007D195C" w:rsidRPr="00A07DC9" w:rsidRDefault="007D195C" w:rsidP="00DE6721">
      <w:pPr>
        <w:spacing w:after="80"/>
        <w:jc w:val="both"/>
        <w:rPr>
          <w:sz w:val="22"/>
          <w:szCs w:val="22"/>
        </w:rPr>
      </w:pPr>
    </w:p>
    <w:p w14:paraId="1F0AC265" w14:textId="77777777" w:rsidR="007D195C" w:rsidRPr="00A07DC9" w:rsidRDefault="000A3FEA" w:rsidP="00DE6721">
      <w:pPr>
        <w:spacing w:after="80"/>
        <w:jc w:val="both"/>
        <w:rPr>
          <w:b/>
          <w:sz w:val="22"/>
          <w:szCs w:val="22"/>
        </w:rPr>
      </w:pPr>
      <w:r w:rsidRPr="00A07DC9">
        <w:rPr>
          <w:b/>
          <w:sz w:val="22"/>
          <w:szCs w:val="22"/>
        </w:rPr>
        <w:t xml:space="preserve">**Netiquette: Communication Courtesy:  </w:t>
      </w:r>
    </w:p>
    <w:p w14:paraId="7AD06F69" w14:textId="77777777" w:rsidR="00824B70" w:rsidRPr="00A07DC9" w:rsidRDefault="000A3FEA" w:rsidP="00DE6721">
      <w:pPr>
        <w:spacing w:after="80"/>
        <w:jc w:val="both"/>
        <w:rPr>
          <w:sz w:val="22"/>
          <w:szCs w:val="22"/>
        </w:rPr>
      </w:pPr>
      <w:r w:rsidRPr="00A07DC9">
        <w:rPr>
          <w:sz w:val="22"/>
          <w:szCs w:val="22"/>
        </w:rPr>
        <w:t>All members of the class are expected to follow rules of common courtesy in all email messages, threaded discussions and chats</w:t>
      </w:r>
      <w:r w:rsidR="002D4C5C" w:rsidRPr="00A07DC9">
        <w:rPr>
          <w:sz w:val="22"/>
          <w:szCs w:val="22"/>
        </w:rPr>
        <w:t xml:space="preserve">. </w:t>
      </w:r>
      <w:hyperlink r:id="rId9" w:history="1">
        <w:r w:rsidRPr="00A07DC9">
          <w:rPr>
            <w:rStyle w:val="Hyperlink"/>
            <w:sz w:val="22"/>
            <w:szCs w:val="22"/>
          </w:rPr>
          <w:t>http://teach.ufl.edu/docs/NetiquetteGuideforOnlineCourses.pdf</w:t>
        </w:r>
      </w:hyperlink>
    </w:p>
    <w:p w14:paraId="294EFD5E" w14:textId="77777777" w:rsidR="000A3FEA" w:rsidRPr="00A07DC9" w:rsidRDefault="000A3FEA" w:rsidP="00DE6721">
      <w:pPr>
        <w:spacing w:after="80"/>
        <w:jc w:val="both"/>
        <w:rPr>
          <w:sz w:val="22"/>
          <w:szCs w:val="22"/>
        </w:rPr>
      </w:pPr>
    </w:p>
    <w:p w14:paraId="565ABA1E" w14:textId="77777777" w:rsidR="004C258D" w:rsidRDefault="004C258D" w:rsidP="00DE6721">
      <w:pPr>
        <w:jc w:val="both"/>
        <w:rPr>
          <w:b/>
          <w:sz w:val="22"/>
          <w:szCs w:val="22"/>
        </w:rPr>
      </w:pPr>
    </w:p>
    <w:p w14:paraId="71A2E8DD" w14:textId="77777777" w:rsidR="00700F70" w:rsidRPr="00A07DC9" w:rsidRDefault="00700F70" w:rsidP="00DE6721">
      <w:pPr>
        <w:jc w:val="both"/>
        <w:rPr>
          <w:b/>
          <w:sz w:val="22"/>
          <w:szCs w:val="22"/>
        </w:rPr>
      </w:pPr>
      <w:r w:rsidRPr="00A07DC9">
        <w:rPr>
          <w:b/>
          <w:sz w:val="22"/>
          <w:szCs w:val="22"/>
        </w:rPr>
        <w:t>Electronic Recording &amp; Social Media Policy</w:t>
      </w:r>
    </w:p>
    <w:p w14:paraId="11CC4991" w14:textId="77777777" w:rsidR="00700F70" w:rsidRPr="00A07DC9" w:rsidRDefault="00700F70" w:rsidP="00DE6721">
      <w:pPr>
        <w:ind w:firstLine="720"/>
        <w:jc w:val="both"/>
        <w:rPr>
          <w:sz w:val="22"/>
          <w:szCs w:val="22"/>
        </w:rPr>
      </w:pPr>
    </w:p>
    <w:p w14:paraId="652F0D13" w14:textId="77777777" w:rsidR="00700F70" w:rsidRPr="00A25FAB" w:rsidRDefault="00700F70" w:rsidP="00DE6721">
      <w:pPr>
        <w:jc w:val="both"/>
        <w:rPr>
          <w:sz w:val="22"/>
          <w:szCs w:val="22"/>
        </w:rPr>
      </w:pPr>
      <w:r w:rsidRPr="00A07DC9">
        <w:rPr>
          <w:sz w:val="22"/>
          <w:szCs w:val="22"/>
        </w:rPr>
        <w:t>Electronic recording performed without the consent of the people being recorded chills the free exchange of ideas. Academic freedom, free inquiry, and freedom of expression should not be limited by the fear that one’s brainstorming, polemic discourse, speculative inquiry, or any other kind of expressed curiosity made within the space of a university classroom will be made public without one’s consent. This fear is unacceptable regardless of whether one is in an online, hybrid, or face-to-face classroom setting. Accordingly, no person shall electronically record any class discussion without the written permission of the instructor. No person shall publish online or elsewhere any electronic recording of a class discussion without the written permission of the instructor and any other persons who were recorded. This policy is not intended to discourage electronic recording in the classroom or the use of social media when such actions are performed with the written consent of the inst</w:t>
      </w:r>
      <w:r w:rsidRPr="00A25FAB">
        <w:rPr>
          <w:sz w:val="22"/>
          <w:szCs w:val="22"/>
        </w:rPr>
        <w:t>ructor and any other persons who were/will be recorded. Faculty accommodate all reasonable requests to electronically record a class discussion; these requests must be documented by the Dis</w:t>
      </w:r>
      <w:r w:rsidR="00DE6721">
        <w:rPr>
          <w:sz w:val="22"/>
          <w:szCs w:val="22"/>
        </w:rPr>
        <w:t>a</w:t>
      </w:r>
      <w:r w:rsidRPr="00A25FAB">
        <w:rPr>
          <w:sz w:val="22"/>
          <w:szCs w:val="22"/>
        </w:rPr>
        <w:t xml:space="preserve">bled Student Support Services available at: </w:t>
      </w:r>
      <w:hyperlink r:id="rId10" w:history="1">
        <w:r w:rsidRPr="00A25FAB">
          <w:rPr>
            <w:rStyle w:val="Hyperlink"/>
            <w:sz w:val="22"/>
            <w:szCs w:val="22"/>
          </w:rPr>
          <w:t>http://www.kennesaw.edu/stu_dev/dsss/prospect.shtml</w:t>
        </w:r>
      </w:hyperlink>
      <w:r w:rsidRPr="00A25FAB">
        <w:rPr>
          <w:sz w:val="22"/>
          <w:szCs w:val="22"/>
        </w:rPr>
        <w:t xml:space="preserve"> </w:t>
      </w:r>
    </w:p>
    <w:p w14:paraId="35409836" w14:textId="77777777" w:rsidR="000420A5" w:rsidRDefault="000420A5" w:rsidP="00DE6721">
      <w:pPr>
        <w:jc w:val="both"/>
        <w:rPr>
          <w:b/>
          <w:sz w:val="22"/>
          <w:szCs w:val="22"/>
        </w:rPr>
      </w:pPr>
    </w:p>
    <w:p w14:paraId="0A1C21BE" w14:textId="77777777" w:rsidR="006D0B8E" w:rsidRPr="00A25FAB" w:rsidRDefault="006D0B8E" w:rsidP="00DE6721">
      <w:pPr>
        <w:jc w:val="both"/>
        <w:rPr>
          <w:b/>
          <w:sz w:val="22"/>
          <w:szCs w:val="22"/>
        </w:rPr>
      </w:pPr>
      <w:r w:rsidRPr="00A25FAB">
        <w:rPr>
          <w:b/>
          <w:sz w:val="22"/>
          <w:szCs w:val="22"/>
        </w:rPr>
        <w:t>GETTING HELP</w:t>
      </w:r>
    </w:p>
    <w:p w14:paraId="74472C7E" w14:textId="77777777" w:rsidR="006D0B8E" w:rsidRPr="00A25FAB" w:rsidRDefault="006D0B8E" w:rsidP="00DE6721">
      <w:pPr>
        <w:jc w:val="both"/>
        <w:rPr>
          <w:sz w:val="22"/>
          <w:szCs w:val="22"/>
        </w:rPr>
      </w:pPr>
    </w:p>
    <w:p w14:paraId="6982DFFF" w14:textId="77777777" w:rsidR="006D0B8E" w:rsidRPr="00A25FAB" w:rsidRDefault="006D0B8E" w:rsidP="00DE6721">
      <w:pPr>
        <w:jc w:val="both"/>
        <w:rPr>
          <w:sz w:val="22"/>
          <w:szCs w:val="22"/>
        </w:rPr>
      </w:pPr>
      <w:r w:rsidRPr="00A25FAB">
        <w:rPr>
          <w:sz w:val="22"/>
          <w:szCs w:val="22"/>
        </w:rPr>
        <w:t xml:space="preserve">For issues with technical difficulties, please contact the Student Helpdesk: </w:t>
      </w:r>
    </w:p>
    <w:p w14:paraId="5CD82E26" w14:textId="77777777" w:rsidR="006D0B8E" w:rsidRPr="00A25FAB" w:rsidRDefault="006D0B8E" w:rsidP="00DE6721">
      <w:pPr>
        <w:numPr>
          <w:ilvl w:val="0"/>
          <w:numId w:val="13"/>
        </w:numPr>
        <w:jc w:val="both"/>
        <w:rPr>
          <w:sz w:val="22"/>
          <w:szCs w:val="22"/>
        </w:rPr>
      </w:pPr>
      <w:r w:rsidRPr="00A25FAB">
        <w:rPr>
          <w:sz w:val="22"/>
          <w:szCs w:val="22"/>
        </w:rPr>
        <w:t xml:space="preserve">Fill out a service form </w:t>
      </w:r>
      <w:hyperlink r:id="rId11" w:history="1">
        <w:r w:rsidR="00727867" w:rsidRPr="00A25FAB">
          <w:rPr>
            <w:rStyle w:val="Hyperlink"/>
            <w:sz w:val="22"/>
            <w:szCs w:val="22"/>
          </w:rPr>
          <w:t>http://uits.kennesaw.edu/support/formselect.php?s=tech</w:t>
        </w:r>
      </w:hyperlink>
    </w:p>
    <w:p w14:paraId="6C6F52F3" w14:textId="77777777" w:rsidR="006D0B8E" w:rsidRPr="00A25FAB" w:rsidRDefault="006D0B8E" w:rsidP="00DE6721">
      <w:pPr>
        <w:numPr>
          <w:ilvl w:val="0"/>
          <w:numId w:val="13"/>
        </w:numPr>
        <w:jc w:val="both"/>
        <w:rPr>
          <w:sz w:val="22"/>
          <w:szCs w:val="22"/>
        </w:rPr>
      </w:pPr>
      <w:r w:rsidRPr="00A25FAB">
        <w:rPr>
          <w:sz w:val="22"/>
          <w:szCs w:val="22"/>
        </w:rPr>
        <w:t xml:space="preserve">Email: studenthelpdesk@kennesaw.edu </w:t>
      </w:r>
    </w:p>
    <w:p w14:paraId="05CE2ABE" w14:textId="77777777" w:rsidR="006D0B8E" w:rsidRPr="00A25FAB" w:rsidRDefault="006D0B8E" w:rsidP="00DE6721">
      <w:pPr>
        <w:numPr>
          <w:ilvl w:val="0"/>
          <w:numId w:val="13"/>
        </w:numPr>
        <w:jc w:val="both"/>
        <w:rPr>
          <w:sz w:val="22"/>
          <w:szCs w:val="22"/>
        </w:rPr>
      </w:pPr>
      <w:r w:rsidRPr="00A25FAB">
        <w:rPr>
          <w:sz w:val="22"/>
          <w:szCs w:val="22"/>
        </w:rPr>
        <w:t>Call:</w:t>
      </w:r>
      <w:r w:rsidR="00727867" w:rsidRPr="00A25FAB">
        <w:rPr>
          <w:sz w:val="22"/>
          <w:szCs w:val="22"/>
        </w:rPr>
        <w:t xml:space="preserve">  </w:t>
      </w:r>
      <w:r w:rsidRPr="00A25FAB">
        <w:rPr>
          <w:sz w:val="22"/>
          <w:szCs w:val="22"/>
        </w:rPr>
        <w:t xml:space="preserve">770-499-3555 </w:t>
      </w:r>
    </w:p>
    <w:p w14:paraId="514A753E" w14:textId="77777777" w:rsidR="006D0B8E" w:rsidRPr="00A25FAB" w:rsidRDefault="006D0B8E" w:rsidP="00DE6721">
      <w:pPr>
        <w:jc w:val="both"/>
        <w:rPr>
          <w:sz w:val="22"/>
          <w:szCs w:val="22"/>
        </w:rPr>
      </w:pPr>
      <w:r w:rsidRPr="00A25FAB">
        <w:rPr>
          <w:sz w:val="22"/>
          <w:szCs w:val="22"/>
        </w:rPr>
        <w:t xml:space="preserve"> </w:t>
      </w:r>
    </w:p>
    <w:p w14:paraId="3080AA89" w14:textId="77777777" w:rsidR="006D0B8E" w:rsidRPr="00A25FAB" w:rsidRDefault="006D0B8E" w:rsidP="00DE6721">
      <w:pPr>
        <w:jc w:val="both"/>
        <w:rPr>
          <w:sz w:val="22"/>
          <w:szCs w:val="22"/>
        </w:rPr>
      </w:pPr>
      <w:r w:rsidRPr="00A25FAB">
        <w:rPr>
          <w:sz w:val="22"/>
          <w:szCs w:val="22"/>
        </w:rPr>
        <w:t xml:space="preserve">Getting Started </w:t>
      </w:r>
      <w:proofErr w:type="gramStart"/>
      <w:r w:rsidRPr="00A25FAB">
        <w:rPr>
          <w:sz w:val="22"/>
          <w:szCs w:val="22"/>
        </w:rPr>
        <w:t>With</w:t>
      </w:r>
      <w:proofErr w:type="gramEnd"/>
      <w:r w:rsidRPr="00A25FAB">
        <w:rPr>
          <w:sz w:val="22"/>
          <w:szCs w:val="22"/>
        </w:rPr>
        <w:t xml:space="preserve"> Technology Services </w:t>
      </w:r>
      <w:r w:rsidR="00727867" w:rsidRPr="00A25FAB">
        <w:rPr>
          <w:sz w:val="22"/>
          <w:szCs w:val="22"/>
        </w:rPr>
        <w:t xml:space="preserve">  </w:t>
      </w:r>
      <w:hyperlink r:id="rId12" w:history="1">
        <w:r w:rsidR="00727867" w:rsidRPr="00A25FAB">
          <w:rPr>
            <w:rStyle w:val="Hyperlink"/>
            <w:sz w:val="22"/>
            <w:szCs w:val="22"/>
          </w:rPr>
          <w:t>http://uits.kennesaw.edu/</w:t>
        </w:r>
      </w:hyperlink>
      <w:r w:rsidRPr="00A25FAB">
        <w:rPr>
          <w:sz w:val="22"/>
          <w:szCs w:val="22"/>
        </w:rPr>
        <w:t xml:space="preserve"> </w:t>
      </w:r>
    </w:p>
    <w:p w14:paraId="531B0988" w14:textId="77777777" w:rsidR="00727867" w:rsidRPr="00A25FAB" w:rsidRDefault="00727867" w:rsidP="00DE6721">
      <w:pPr>
        <w:jc w:val="both"/>
        <w:rPr>
          <w:sz w:val="22"/>
          <w:szCs w:val="22"/>
        </w:rPr>
      </w:pPr>
    </w:p>
    <w:p w14:paraId="4F499659" w14:textId="77777777" w:rsidR="006D0B8E" w:rsidRPr="00A25FAB" w:rsidRDefault="006D0B8E" w:rsidP="00DE6721">
      <w:pPr>
        <w:jc w:val="both"/>
        <w:rPr>
          <w:sz w:val="22"/>
          <w:szCs w:val="22"/>
        </w:rPr>
      </w:pPr>
      <w:r w:rsidRPr="00A25FAB">
        <w:rPr>
          <w:sz w:val="22"/>
          <w:szCs w:val="22"/>
        </w:rPr>
        <w:t xml:space="preserve">Any requests for make-ups due to technical issues MUST be accompanied by the ticket number received from ITS when the problem was reported to them. The ticket number will document the time and date of </w:t>
      </w:r>
      <w:r w:rsidRPr="00A25FAB">
        <w:rPr>
          <w:sz w:val="22"/>
          <w:szCs w:val="22"/>
        </w:rPr>
        <w:lastRenderedPageBreak/>
        <w:t xml:space="preserve">the problem. You MUST e-mail your instructor within 24 hours of the technical difficulty if you wish to request a make-up. </w:t>
      </w:r>
    </w:p>
    <w:p w14:paraId="5519BC68" w14:textId="77777777" w:rsidR="006D0B8E" w:rsidRPr="00A25FAB" w:rsidRDefault="006D0B8E" w:rsidP="00DE6721">
      <w:pPr>
        <w:jc w:val="both"/>
        <w:rPr>
          <w:sz w:val="22"/>
          <w:szCs w:val="22"/>
        </w:rPr>
      </w:pPr>
    </w:p>
    <w:p w14:paraId="575DC715" w14:textId="77777777" w:rsidR="006D0B8E" w:rsidRPr="00A25FAB" w:rsidRDefault="006D0B8E" w:rsidP="00DE6721">
      <w:pPr>
        <w:jc w:val="both"/>
        <w:rPr>
          <w:b/>
          <w:sz w:val="22"/>
          <w:szCs w:val="22"/>
        </w:rPr>
      </w:pPr>
      <w:r w:rsidRPr="00A25FAB">
        <w:rPr>
          <w:b/>
          <w:sz w:val="22"/>
          <w:szCs w:val="22"/>
        </w:rPr>
        <w:t xml:space="preserve">Additional Technology Resources </w:t>
      </w:r>
    </w:p>
    <w:p w14:paraId="43AB60A6" w14:textId="77777777" w:rsidR="006D0B8E" w:rsidRPr="00A25FAB" w:rsidRDefault="006D0B8E" w:rsidP="00DE6721">
      <w:pPr>
        <w:numPr>
          <w:ilvl w:val="0"/>
          <w:numId w:val="14"/>
        </w:numPr>
        <w:rPr>
          <w:sz w:val="22"/>
          <w:szCs w:val="22"/>
        </w:rPr>
      </w:pPr>
      <w:r w:rsidRPr="00A25FAB">
        <w:rPr>
          <w:sz w:val="22"/>
          <w:szCs w:val="22"/>
        </w:rPr>
        <w:t>Student Service De</w:t>
      </w:r>
      <w:r w:rsidR="008035B4" w:rsidRPr="00A25FAB">
        <w:rPr>
          <w:sz w:val="22"/>
          <w:szCs w:val="22"/>
        </w:rPr>
        <w:t xml:space="preserve">sk and Help Center   </w:t>
      </w:r>
      <w:hyperlink r:id="rId13" w:history="1">
        <w:r w:rsidR="008035B4" w:rsidRPr="00A25FAB">
          <w:rPr>
            <w:rStyle w:val="Hyperlink"/>
            <w:sz w:val="22"/>
            <w:szCs w:val="22"/>
          </w:rPr>
          <w:t>studenthelpdesk@kennesaw.edu</w:t>
        </w:r>
      </w:hyperlink>
    </w:p>
    <w:p w14:paraId="20A788FD" w14:textId="77777777" w:rsidR="006D0B8E" w:rsidRPr="00A25FAB" w:rsidRDefault="006D0B8E" w:rsidP="00DE6721">
      <w:pPr>
        <w:numPr>
          <w:ilvl w:val="0"/>
          <w:numId w:val="14"/>
        </w:numPr>
        <w:rPr>
          <w:sz w:val="22"/>
          <w:szCs w:val="22"/>
        </w:rPr>
      </w:pPr>
      <w:r w:rsidRPr="00A25FAB">
        <w:rPr>
          <w:sz w:val="22"/>
          <w:szCs w:val="22"/>
        </w:rPr>
        <w:t xml:space="preserve">Browser Checker </w:t>
      </w:r>
      <w:r w:rsidR="00727867" w:rsidRPr="00A25FAB">
        <w:rPr>
          <w:sz w:val="22"/>
          <w:szCs w:val="22"/>
        </w:rPr>
        <w:t xml:space="preserve">  </w:t>
      </w:r>
      <w:hyperlink r:id="rId14" w:history="1">
        <w:r w:rsidR="00727867" w:rsidRPr="00A25FAB">
          <w:rPr>
            <w:rStyle w:val="Hyperlink"/>
            <w:sz w:val="22"/>
            <w:szCs w:val="22"/>
          </w:rPr>
          <w:t>https://usg.desire2learn.com/d2l/tools/system_check/systemcheck.asp?ou=6606</w:t>
        </w:r>
      </w:hyperlink>
    </w:p>
    <w:p w14:paraId="563F0CBA" w14:textId="77777777" w:rsidR="006D0B8E" w:rsidRPr="00A25FAB" w:rsidRDefault="006D0B8E" w:rsidP="00DE6721">
      <w:pPr>
        <w:numPr>
          <w:ilvl w:val="0"/>
          <w:numId w:val="14"/>
        </w:numPr>
        <w:rPr>
          <w:sz w:val="22"/>
          <w:szCs w:val="22"/>
        </w:rPr>
      </w:pPr>
      <w:r w:rsidRPr="00A25FAB">
        <w:rPr>
          <w:sz w:val="22"/>
          <w:szCs w:val="22"/>
        </w:rPr>
        <w:t xml:space="preserve">USG Desire2Learn Help Center </w:t>
      </w:r>
      <w:r w:rsidR="00727867" w:rsidRPr="00A25FAB">
        <w:rPr>
          <w:sz w:val="22"/>
          <w:szCs w:val="22"/>
        </w:rPr>
        <w:t xml:space="preserve">  </w:t>
      </w:r>
      <w:hyperlink r:id="rId15" w:history="1">
        <w:r w:rsidR="00727867" w:rsidRPr="00A25FAB">
          <w:rPr>
            <w:rStyle w:val="Hyperlink"/>
            <w:sz w:val="22"/>
            <w:szCs w:val="22"/>
          </w:rPr>
          <w:t>https://d2lhelp.view.usg.edu/</w:t>
        </w:r>
      </w:hyperlink>
    </w:p>
    <w:p w14:paraId="4BD82BF6" w14:textId="77777777" w:rsidR="006D0B8E" w:rsidRPr="00A25FAB" w:rsidRDefault="006D0B8E" w:rsidP="00DE6721">
      <w:pPr>
        <w:numPr>
          <w:ilvl w:val="0"/>
          <w:numId w:val="14"/>
        </w:numPr>
        <w:rPr>
          <w:sz w:val="22"/>
          <w:szCs w:val="22"/>
        </w:rPr>
      </w:pPr>
      <w:r w:rsidRPr="00A25FAB">
        <w:rPr>
          <w:sz w:val="22"/>
          <w:szCs w:val="22"/>
        </w:rPr>
        <w:t xml:space="preserve">D2L Training Options &amp; Resources for Students </w:t>
      </w:r>
      <w:r w:rsidR="00F7666C" w:rsidRPr="00A25FAB">
        <w:rPr>
          <w:sz w:val="22"/>
          <w:szCs w:val="22"/>
        </w:rPr>
        <w:t xml:space="preserve"> </w:t>
      </w:r>
      <w:hyperlink r:id="rId16" w:history="1">
        <w:r w:rsidR="00F7666C" w:rsidRPr="00A25FAB">
          <w:rPr>
            <w:rStyle w:val="Hyperlink"/>
            <w:sz w:val="22"/>
            <w:szCs w:val="22"/>
          </w:rPr>
          <w:t>https://web.kennesaw.edu/acs/pages/desire2learn/student-resources-d2l</w:t>
        </w:r>
      </w:hyperlink>
    </w:p>
    <w:p w14:paraId="3F1B67E4" w14:textId="77777777" w:rsidR="006D0B8E" w:rsidRPr="00A25FAB" w:rsidRDefault="006D0B8E" w:rsidP="00DE6721">
      <w:pPr>
        <w:numPr>
          <w:ilvl w:val="0"/>
          <w:numId w:val="14"/>
        </w:numPr>
        <w:rPr>
          <w:sz w:val="22"/>
          <w:szCs w:val="22"/>
        </w:rPr>
      </w:pPr>
      <w:proofErr w:type="spellStart"/>
      <w:r w:rsidRPr="00A25FAB">
        <w:rPr>
          <w:sz w:val="22"/>
          <w:szCs w:val="22"/>
        </w:rPr>
        <w:t>Computertrain</w:t>
      </w:r>
      <w:proofErr w:type="spellEnd"/>
      <w:r w:rsidRPr="00A25FAB">
        <w:rPr>
          <w:sz w:val="22"/>
          <w:szCs w:val="22"/>
        </w:rPr>
        <w:t xml:space="preserve"> Online Courses </w:t>
      </w:r>
      <w:r w:rsidR="00F7666C" w:rsidRPr="00A25FAB">
        <w:rPr>
          <w:sz w:val="22"/>
          <w:szCs w:val="22"/>
        </w:rPr>
        <w:t xml:space="preserve"> </w:t>
      </w:r>
      <w:hyperlink r:id="rId17" w:history="1">
        <w:r w:rsidR="00F7666C" w:rsidRPr="00A25FAB">
          <w:rPr>
            <w:rStyle w:val="Hyperlink"/>
            <w:sz w:val="22"/>
            <w:szCs w:val="22"/>
          </w:rPr>
          <w:t>http://www.kennesaw.edu/dlc/FacultyResources/</w:t>
        </w:r>
      </w:hyperlink>
    </w:p>
    <w:p w14:paraId="196D6268" w14:textId="77777777" w:rsidR="006D0B8E" w:rsidRPr="00A25FAB" w:rsidRDefault="006D0B8E" w:rsidP="00DE6721">
      <w:pPr>
        <w:numPr>
          <w:ilvl w:val="0"/>
          <w:numId w:val="14"/>
        </w:numPr>
        <w:rPr>
          <w:sz w:val="22"/>
          <w:szCs w:val="22"/>
        </w:rPr>
      </w:pPr>
      <w:r w:rsidRPr="00A25FAB">
        <w:rPr>
          <w:sz w:val="22"/>
          <w:szCs w:val="22"/>
        </w:rPr>
        <w:t xml:space="preserve">ITS Documentation Center </w:t>
      </w:r>
      <w:r w:rsidR="00F7666C" w:rsidRPr="00A25FAB">
        <w:rPr>
          <w:sz w:val="22"/>
          <w:szCs w:val="22"/>
        </w:rPr>
        <w:t xml:space="preserve"> </w:t>
      </w:r>
      <w:hyperlink r:id="rId18" w:history="1">
        <w:r w:rsidR="008035B4" w:rsidRPr="00A25FAB">
          <w:rPr>
            <w:rStyle w:val="Hyperlink"/>
            <w:sz w:val="22"/>
            <w:szCs w:val="22"/>
          </w:rPr>
          <w:t>http://uits.kennesaw.edu/docs/netaccess/guides/windows7_wifi_instructions.pdf</w:t>
        </w:r>
      </w:hyperlink>
    </w:p>
    <w:p w14:paraId="1464FBB0" w14:textId="77777777" w:rsidR="006D0B8E" w:rsidRPr="00A25FAB" w:rsidRDefault="006D0B8E" w:rsidP="00DE6721">
      <w:pPr>
        <w:numPr>
          <w:ilvl w:val="0"/>
          <w:numId w:val="14"/>
        </w:numPr>
        <w:rPr>
          <w:sz w:val="22"/>
          <w:szCs w:val="22"/>
        </w:rPr>
      </w:pPr>
      <w:r w:rsidRPr="00A25FAB">
        <w:rPr>
          <w:sz w:val="22"/>
          <w:szCs w:val="22"/>
        </w:rPr>
        <w:t xml:space="preserve">Check Service Outages </w:t>
      </w:r>
      <w:r w:rsidR="008035B4" w:rsidRPr="00A25FAB">
        <w:rPr>
          <w:sz w:val="22"/>
          <w:szCs w:val="22"/>
        </w:rPr>
        <w:t xml:space="preserve"> </w:t>
      </w:r>
      <w:hyperlink r:id="rId19" w:history="1">
        <w:r w:rsidR="008035B4" w:rsidRPr="00A25FAB">
          <w:rPr>
            <w:rStyle w:val="Hyperlink"/>
            <w:sz w:val="22"/>
            <w:szCs w:val="22"/>
          </w:rPr>
          <w:t>http://status.usg.edu/</w:t>
        </w:r>
      </w:hyperlink>
    </w:p>
    <w:p w14:paraId="0118427E" w14:textId="77777777" w:rsidR="008035B4" w:rsidRPr="00A25FAB" w:rsidRDefault="006D0B8E" w:rsidP="00DE6721">
      <w:pPr>
        <w:numPr>
          <w:ilvl w:val="0"/>
          <w:numId w:val="14"/>
        </w:numPr>
        <w:rPr>
          <w:sz w:val="22"/>
          <w:szCs w:val="22"/>
        </w:rPr>
      </w:pPr>
      <w:r w:rsidRPr="00A25FAB">
        <w:rPr>
          <w:sz w:val="22"/>
          <w:szCs w:val="22"/>
        </w:rPr>
        <w:t xml:space="preserve">Maintenance Schedule </w:t>
      </w:r>
      <w:r w:rsidR="008035B4" w:rsidRPr="00A25FAB">
        <w:rPr>
          <w:sz w:val="22"/>
          <w:szCs w:val="22"/>
        </w:rPr>
        <w:t xml:space="preserve">  </w:t>
      </w:r>
      <w:hyperlink r:id="rId20" w:history="1">
        <w:r w:rsidR="008035B4" w:rsidRPr="00A25FAB">
          <w:rPr>
            <w:rStyle w:val="Hyperlink"/>
            <w:sz w:val="22"/>
            <w:szCs w:val="22"/>
          </w:rPr>
          <w:t>https://usg.desire2learn.com</w:t>
        </w:r>
      </w:hyperlink>
    </w:p>
    <w:p w14:paraId="1ABB8E0E" w14:textId="77777777" w:rsidR="008035B4" w:rsidRPr="00A25FAB" w:rsidRDefault="008035B4" w:rsidP="00DE6721">
      <w:pPr>
        <w:ind w:left="720"/>
        <w:rPr>
          <w:sz w:val="22"/>
          <w:szCs w:val="22"/>
        </w:rPr>
      </w:pPr>
    </w:p>
    <w:p w14:paraId="28455DFE" w14:textId="77777777" w:rsidR="006D0B8E" w:rsidRPr="00A25FAB" w:rsidRDefault="006D0B8E" w:rsidP="00DE6721">
      <w:pPr>
        <w:rPr>
          <w:b/>
          <w:sz w:val="22"/>
          <w:szCs w:val="22"/>
        </w:rPr>
      </w:pPr>
      <w:r w:rsidRPr="00A25FAB">
        <w:rPr>
          <w:b/>
          <w:sz w:val="22"/>
          <w:szCs w:val="22"/>
        </w:rPr>
        <w:t xml:space="preserve">Academic Resources </w:t>
      </w:r>
    </w:p>
    <w:p w14:paraId="0833B361" w14:textId="77777777" w:rsidR="006D0B8E" w:rsidRPr="00A25FAB" w:rsidRDefault="006D0B8E" w:rsidP="00DE6721">
      <w:pPr>
        <w:numPr>
          <w:ilvl w:val="0"/>
          <w:numId w:val="15"/>
        </w:numPr>
        <w:rPr>
          <w:sz w:val="22"/>
          <w:szCs w:val="22"/>
        </w:rPr>
      </w:pPr>
      <w:r w:rsidRPr="00A25FAB">
        <w:rPr>
          <w:sz w:val="22"/>
          <w:szCs w:val="22"/>
        </w:rPr>
        <w:t xml:space="preserve">Academic Tutoring Services </w:t>
      </w:r>
      <w:hyperlink r:id="rId21" w:history="1">
        <w:r w:rsidR="00A3009F" w:rsidRPr="00A25FAB">
          <w:rPr>
            <w:rStyle w:val="Hyperlink"/>
            <w:sz w:val="22"/>
            <w:szCs w:val="22"/>
          </w:rPr>
          <w:t>http://www.kennesaw.edu/stu_dev/alp/academic.shtml</w:t>
        </w:r>
      </w:hyperlink>
    </w:p>
    <w:p w14:paraId="427540C1" w14:textId="77777777" w:rsidR="006D0B8E" w:rsidRPr="00A25FAB" w:rsidRDefault="006D0B8E" w:rsidP="00DE6721">
      <w:pPr>
        <w:numPr>
          <w:ilvl w:val="0"/>
          <w:numId w:val="15"/>
        </w:numPr>
        <w:rPr>
          <w:sz w:val="22"/>
          <w:szCs w:val="22"/>
        </w:rPr>
      </w:pPr>
      <w:r w:rsidRPr="00A25FAB">
        <w:rPr>
          <w:sz w:val="22"/>
          <w:szCs w:val="22"/>
        </w:rPr>
        <w:t xml:space="preserve">Disability Resources </w:t>
      </w:r>
      <w:r w:rsidR="00A3009F" w:rsidRPr="00A25FAB">
        <w:rPr>
          <w:sz w:val="22"/>
          <w:szCs w:val="22"/>
        </w:rPr>
        <w:t xml:space="preserve"> </w:t>
      </w:r>
      <w:hyperlink r:id="rId22" w:history="1">
        <w:r w:rsidR="00A3009F" w:rsidRPr="00A25FAB">
          <w:rPr>
            <w:rStyle w:val="Hyperlink"/>
            <w:sz w:val="22"/>
            <w:szCs w:val="22"/>
          </w:rPr>
          <w:t>http://www.kennesaw.edu/stu_dev/dsss/dsss.html</w:t>
        </w:r>
      </w:hyperlink>
    </w:p>
    <w:p w14:paraId="27420A43" w14:textId="77777777" w:rsidR="006D0B8E" w:rsidRPr="00A25FAB" w:rsidRDefault="006D0B8E" w:rsidP="00DE6721">
      <w:pPr>
        <w:numPr>
          <w:ilvl w:val="0"/>
          <w:numId w:val="15"/>
        </w:numPr>
        <w:rPr>
          <w:sz w:val="22"/>
          <w:szCs w:val="22"/>
        </w:rPr>
      </w:pPr>
      <w:r w:rsidRPr="00A25FAB">
        <w:rPr>
          <w:sz w:val="22"/>
          <w:szCs w:val="22"/>
        </w:rPr>
        <w:t xml:space="preserve">ESL Study and Tutorial Center </w:t>
      </w:r>
      <w:r w:rsidR="00A3009F" w:rsidRPr="00A25FAB">
        <w:rPr>
          <w:sz w:val="22"/>
          <w:szCs w:val="22"/>
        </w:rPr>
        <w:t xml:space="preserve"> </w:t>
      </w:r>
      <w:hyperlink r:id="rId23" w:history="1">
        <w:r w:rsidR="00A3009F" w:rsidRPr="00A25FAB">
          <w:rPr>
            <w:rStyle w:val="Hyperlink"/>
            <w:sz w:val="22"/>
            <w:szCs w:val="22"/>
          </w:rPr>
          <w:t>http://www.kennesaw.edu/us/programs/esl.php</w:t>
        </w:r>
      </w:hyperlink>
    </w:p>
    <w:p w14:paraId="2B907BEA" w14:textId="77777777" w:rsidR="006D0B8E" w:rsidRPr="00A25FAB" w:rsidRDefault="006D0B8E" w:rsidP="00DE6721">
      <w:pPr>
        <w:numPr>
          <w:ilvl w:val="0"/>
          <w:numId w:val="15"/>
        </w:numPr>
        <w:rPr>
          <w:sz w:val="22"/>
          <w:szCs w:val="22"/>
        </w:rPr>
      </w:pPr>
      <w:r w:rsidRPr="00A25FAB">
        <w:rPr>
          <w:sz w:val="22"/>
          <w:szCs w:val="22"/>
        </w:rPr>
        <w:t xml:space="preserve">Library </w:t>
      </w:r>
      <w:r w:rsidR="00A3009F" w:rsidRPr="00A25FAB">
        <w:rPr>
          <w:sz w:val="22"/>
          <w:szCs w:val="22"/>
        </w:rPr>
        <w:t xml:space="preserve">  </w:t>
      </w:r>
      <w:hyperlink r:id="rId24" w:history="1">
        <w:r w:rsidR="00A3009F" w:rsidRPr="00A25FAB">
          <w:rPr>
            <w:rStyle w:val="Hyperlink"/>
            <w:sz w:val="22"/>
            <w:szCs w:val="22"/>
          </w:rPr>
          <w:t>http://www.kennesaw.edu/library/</w:t>
        </w:r>
      </w:hyperlink>
    </w:p>
    <w:p w14:paraId="60EE9619" w14:textId="77777777" w:rsidR="006D0B8E" w:rsidRPr="00A25FAB" w:rsidRDefault="006D0B8E" w:rsidP="00DE6721">
      <w:pPr>
        <w:numPr>
          <w:ilvl w:val="0"/>
          <w:numId w:val="15"/>
        </w:numPr>
        <w:rPr>
          <w:sz w:val="22"/>
          <w:szCs w:val="22"/>
        </w:rPr>
      </w:pPr>
      <w:r w:rsidRPr="00A25FAB">
        <w:rPr>
          <w:sz w:val="22"/>
          <w:szCs w:val="22"/>
        </w:rPr>
        <w:t xml:space="preserve">Supplemental Instruction </w:t>
      </w:r>
      <w:r w:rsidR="00A3009F" w:rsidRPr="00A25FAB">
        <w:rPr>
          <w:sz w:val="22"/>
          <w:szCs w:val="22"/>
        </w:rPr>
        <w:t xml:space="preserve"> </w:t>
      </w:r>
      <w:hyperlink r:id="rId25" w:history="1">
        <w:r w:rsidR="00A3009F" w:rsidRPr="00A25FAB">
          <w:rPr>
            <w:rStyle w:val="Hyperlink"/>
            <w:sz w:val="22"/>
            <w:szCs w:val="22"/>
          </w:rPr>
          <w:t>http://www.kennesaw.edu/us/programs/si.php</w:t>
        </w:r>
      </w:hyperlink>
    </w:p>
    <w:p w14:paraId="3C0131F9" w14:textId="77777777" w:rsidR="00A3009F" w:rsidRPr="00A25FAB" w:rsidRDefault="006D0B8E" w:rsidP="00DE6721">
      <w:pPr>
        <w:numPr>
          <w:ilvl w:val="0"/>
          <w:numId w:val="15"/>
        </w:numPr>
        <w:rPr>
          <w:sz w:val="22"/>
          <w:szCs w:val="22"/>
        </w:rPr>
      </w:pPr>
      <w:r w:rsidRPr="00A25FAB">
        <w:rPr>
          <w:sz w:val="22"/>
          <w:szCs w:val="22"/>
        </w:rPr>
        <w:t xml:space="preserve">The Writing Center </w:t>
      </w:r>
      <w:r w:rsidR="00A3009F" w:rsidRPr="00A25FAB">
        <w:rPr>
          <w:sz w:val="22"/>
          <w:szCs w:val="22"/>
        </w:rPr>
        <w:t xml:space="preserve"> </w:t>
      </w:r>
      <w:hyperlink r:id="rId26" w:history="1">
        <w:r w:rsidR="00A3009F" w:rsidRPr="00A25FAB">
          <w:rPr>
            <w:rStyle w:val="Hyperlink"/>
            <w:sz w:val="22"/>
            <w:szCs w:val="22"/>
          </w:rPr>
          <w:t>http://www.kennesaw.edu/writingcenter/index.php</w:t>
        </w:r>
      </w:hyperlink>
    </w:p>
    <w:p w14:paraId="14E6DEB9" w14:textId="77777777" w:rsidR="006D0B8E" w:rsidRPr="00A25FAB" w:rsidRDefault="006D0B8E" w:rsidP="00DE6721">
      <w:pPr>
        <w:numPr>
          <w:ilvl w:val="0"/>
          <w:numId w:val="15"/>
        </w:numPr>
        <w:rPr>
          <w:sz w:val="22"/>
          <w:szCs w:val="22"/>
        </w:rPr>
      </w:pPr>
      <w:r w:rsidRPr="00A25FAB">
        <w:rPr>
          <w:sz w:val="22"/>
          <w:szCs w:val="22"/>
        </w:rPr>
        <w:t>Math Lab</w:t>
      </w:r>
      <w:r w:rsidR="00A3009F" w:rsidRPr="00A25FAB">
        <w:rPr>
          <w:sz w:val="22"/>
          <w:szCs w:val="22"/>
        </w:rPr>
        <w:t xml:space="preserve">  </w:t>
      </w:r>
      <w:hyperlink r:id="rId27" w:history="1">
        <w:r w:rsidR="00A3009F" w:rsidRPr="00A25FAB">
          <w:rPr>
            <w:rStyle w:val="Hyperlink"/>
            <w:sz w:val="22"/>
            <w:szCs w:val="22"/>
          </w:rPr>
          <w:t>http://mathlab.kennesaw.edu/</w:t>
        </w:r>
      </w:hyperlink>
    </w:p>
    <w:p w14:paraId="77FB1AB2" w14:textId="77777777" w:rsidR="00A3009F" w:rsidRPr="00A25FAB" w:rsidRDefault="00A3009F" w:rsidP="00DE6721">
      <w:pPr>
        <w:rPr>
          <w:b/>
          <w:sz w:val="22"/>
          <w:szCs w:val="22"/>
        </w:rPr>
      </w:pPr>
    </w:p>
    <w:p w14:paraId="773C2768" w14:textId="77777777" w:rsidR="00A3009F" w:rsidRPr="00A25FAB" w:rsidRDefault="00A3009F" w:rsidP="00DE6721">
      <w:pPr>
        <w:rPr>
          <w:b/>
          <w:sz w:val="22"/>
          <w:szCs w:val="22"/>
        </w:rPr>
      </w:pPr>
      <w:r w:rsidRPr="00A25FAB">
        <w:rPr>
          <w:b/>
          <w:sz w:val="22"/>
          <w:szCs w:val="22"/>
        </w:rPr>
        <w:t xml:space="preserve">Student Support and Wellness Resources </w:t>
      </w:r>
    </w:p>
    <w:p w14:paraId="59C0ADA7" w14:textId="77777777" w:rsidR="00A3009F" w:rsidRPr="00A25FAB" w:rsidRDefault="00A3009F" w:rsidP="00DE6721">
      <w:pPr>
        <w:numPr>
          <w:ilvl w:val="0"/>
          <w:numId w:val="16"/>
        </w:numPr>
        <w:rPr>
          <w:sz w:val="22"/>
          <w:szCs w:val="22"/>
        </w:rPr>
      </w:pPr>
      <w:r w:rsidRPr="00A25FAB">
        <w:rPr>
          <w:sz w:val="22"/>
          <w:szCs w:val="22"/>
        </w:rPr>
        <w:t xml:space="preserve">Career Services Center   </w:t>
      </w:r>
      <w:hyperlink r:id="rId28" w:history="1">
        <w:r w:rsidRPr="00A25FAB">
          <w:rPr>
            <w:rStyle w:val="Hyperlink"/>
            <w:sz w:val="22"/>
            <w:szCs w:val="22"/>
          </w:rPr>
          <w:t>https://careerctr.kennesaw.edu/</w:t>
        </w:r>
      </w:hyperlink>
    </w:p>
    <w:p w14:paraId="4FD2B6A9" w14:textId="77777777" w:rsidR="00A3009F" w:rsidRPr="00A25FAB" w:rsidRDefault="00A3009F" w:rsidP="00DE6721">
      <w:pPr>
        <w:numPr>
          <w:ilvl w:val="0"/>
          <w:numId w:val="16"/>
        </w:numPr>
        <w:rPr>
          <w:sz w:val="22"/>
          <w:szCs w:val="22"/>
        </w:rPr>
      </w:pPr>
      <w:r w:rsidRPr="00A25FAB">
        <w:rPr>
          <w:sz w:val="22"/>
          <w:szCs w:val="22"/>
        </w:rPr>
        <w:t xml:space="preserve">Counseling and Psychological Services   </w:t>
      </w:r>
      <w:hyperlink r:id="rId29" w:history="1">
        <w:r w:rsidRPr="00A25FAB">
          <w:rPr>
            <w:rStyle w:val="Hyperlink"/>
            <w:sz w:val="22"/>
            <w:szCs w:val="22"/>
          </w:rPr>
          <w:t>http://sss.kennesaw.edu/cps/</w:t>
        </w:r>
      </w:hyperlink>
    </w:p>
    <w:p w14:paraId="61B646D0" w14:textId="77777777" w:rsidR="00A3009F" w:rsidRPr="00A25FAB" w:rsidRDefault="00A3009F" w:rsidP="00DE6721">
      <w:pPr>
        <w:numPr>
          <w:ilvl w:val="0"/>
          <w:numId w:val="16"/>
        </w:numPr>
        <w:rPr>
          <w:sz w:val="22"/>
          <w:szCs w:val="22"/>
        </w:rPr>
      </w:pPr>
      <w:r w:rsidRPr="00A25FAB">
        <w:rPr>
          <w:sz w:val="22"/>
          <w:szCs w:val="22"/>
        </w:rPr>
        <w:t xml:space="preserve">Center for Health, Promotion and Wellness  </w:t>
      </w:r>
      <w:hyperlink r:id="rId30" w:history="1">
        <w:r w:rsidRPr="00A25FAB">
          <w:rPr>
            <w:rStyle w:val="Hyperlink"/>
            <w:sz w:val="22"/>
            <w:szCs w:val="22"/>
          </w:rPr>
          <w:t>http://www.kennesaw.edu/col_hhs/wellness/</w:t>
        </w:r>
      </w:hyperlink>
    </w:p>
    <w:p w14:paraId="28C7761A" w14:textId="77777777" w:rsidR="006D0B8E" w:rsidRPr="00A25FAB" w:rsidRDefault="00A3009F" w:rsidP="00DE6721">
      <w:pPr>
        <w:numPr>
          <w:ilvl w:val="0"/>
          <w:numId w:val="16"/>
        </w:numPr>
        <w:jc w:val="both"/>
        <w:rPr>
          <w:sz w:val="22"/>
          <w:szCs w:val="22"/>
        </w:rPr>
      </w:pPr>
      <w:r w:rsidRPr="00A25FAB">
        <w:rPr>
          <w:sz w:val="22"/>
          <w:szCs w:val="22"/>
        </w:rPr>
        <w:t xml:space="preserve">Student Health Clinic  </w:t>
      </w:r>
      <w:hyperlink r:id="rId31" w:history="1">
        <w:r w:rsidRPr="00A25FAB">
          <w:rPr>
            <w:rStyle w:val="Hyperlink"/>
            <w:sz w:val="22"/>
            <w:szCs w:val="22"/>
          </w:rPr>
          <w:t>http://studenthealth.kennesawstateauxiliary.com/</w:t>
        </w:r>
      </w:hyperlink>
    </w:p>
    <w:p w14:paraId="070A8370" w14:textId="77777777" w:rsidR="00A3009F" w:rsidRPr="00A25FAB" w:rsidRDefault="00A3009F" w:rsidP="00DE6721">
      <w:pPr>
        <w:ind w:left="720"/>
        <w:jc w:val="both"/>
        <w:rPr>
          <w:sz w:val="22"/>
          <w:szCs w:val="22"/>
        </w:rPr>
      </w:pPr>
    </w:p>
    <w:p w14:paraId="396117CF" w14:textId="77777777" w:rsidR="006D0B8E" w:rsidRPr="00A25FAB" w:rsidRDefault="006D0B8E" w:rsidP="00DE6721">
      <w:pPr>
        <w:jc w:val="both"/>
        <w:rPr>
          <w:sz w:val="22"/>
          <w:szCs w:val="22"/>
        </w:rPr>
      </w:pPr>
      <w:r w:rsidRPr="00A25FAB">
        <w:rPr>
          <w:sz w:val="22"/>
          <w:szCs w:val="22"/>
        </w:rPr>
        <w:t xml:space="preserve">KSU desires to resolve student grievances, complaints and concerns in an expeditious, fair and amicable manner. The Complaints and Appeals Page was developed to assist current and prospective students in submitting complaints and appeals and to direct them to the most </w:t>
      </w:r>
      <w:r w:rsidR="008035B4" w:rsidRPr="00A25FAB">
        <w:rPr>
          <w:sz w:val="22"/>
          <w:szCs w:val="22"/>
        </w:rPr>
        <w:t>e</w:t>
      </w:r>
      <w:r w:rsidRPr="00A25FAB">
        <w:rPr>
          <w:sz w:val="22"/>
          <w:szCs w:val="22"/>
        </w:rPr>
        <w:t xml:space="preserve">ffective venue for accurate information and resolution. The resources on the page will direct students to the specific venue to appropriately address related student complaint.  </w:t>
      </w:r>
      <w:hyperlink r:id="rId32" w:history="1">
        <w:r w:rsidRPr="00A25FAB">
          <w:rPr>
            <w:rStyle w:val="Hyperlink"/>
            <w:sz w:val="22"/>
            <w:szCs w:val="22"/>
          </w:rPr>
          <w:t>http://www.kennesaw.edu/complaints_appeals.shtml</w:t>
        </w:r>
      </w:hyperlink>
      <w:r w:rsidRPr="00A25FAB">
        <w:rPr>
          <w:sz w:val="22"/>
          <w:szCs w:val="22"/>
        </w:rPr>
        <w:t xml:space="preserve">  </w:t>
      </w:r>
    </w:p>
    <w:p w14:paraId="5CDB3BE9" w14:textId="77777777" w:rsidR="006D0B8E" w:rsidRPr="00A25FAB" w:rsidRDefault="006D0B8E" w:rsidP="00DE6721">
      <w:pPr>
        <w:jc w:val="both"/>
        <w:rPr>
          <w:sz w:val="22"/>
          <w:szCs w:val="22"/>
        </w:rPr>
      </w:pPr>
      <w:r w:rsidRPr="00A25FAB">
        <w:rPr>
          <w:sz w:val="22"/>
          <w:szCs w:val="22"/>
        </w:rPr>
        <w:t xml:space="preserve"> </w:t>
      </w:r>
    </w:p>
    <w:p w14:paraId="61964012" w14:textId="77777777" w:rsidR="006D0B8E" w:rsidRDefault="006D0B8E" w:rsidP="00DE6721">
      <w:pPr>
        <w:jc w:val="both"/>
        <w:rPr>
          <w:sz w:val="22"/>
          <w:szCs w:val="22"/>
        </w:rPr>
      </w:pPr>
      <w:r w:rsidRPr="00A25FAB">
        <w:rPr>
          <w:sz w:val="22"/>
          <w:szCs w:val="22"/>
        </w:rPr>
        <w:t xml:space="preserve">Complaints for online students are resolved following the same general procedures for students who attend classes on campus. However, for any process that requires that a student appear in person, the university may make other arrangements. For processes that cannot be completed via telephone, e-mail, or written correspondence, the university may set up a </w:t>
      </w:r>
      <w:proofErr w:type="gramStart"/>
      <w:r w:rsidRPr="00A25FAB">
        <w:rPr>
          <w:sz w:val="22"/>
          <w:szCs w:val="22"/>
        </w:rPr>
        <w:t>two way</w:t>
      </w:r>
      <w:proofErr w:type="gramEnd"/>
      <w:r w:rsidRPr="00A25FAB">
        <w:rPr>
          <w:sz w:val="22"/>
          <w:szCs w:val="22"/>
        </w:rPr>
        <w:t xml:space="preserve"> Video conference site in place of a meeting on the KSU campus.</w:t>
      </w:r>
    </w:p>
    <w:p w14:paraId="5C24D7FE" w14:textId="77777777" w:rsidR="000420A5" w:rsidRDefault="000420A5" w:rsidP="00DE6721">
      <w:pPr>
        <w:jc w:val="both"/>
        <w:rPr>
          <w:sz w:val="22"/>
          <w:szCs w:val="22"/>
        </w:rPr>
      </w:pPr>
    </w:p>
    <w:p w14:paraId="0C7F02DE" w14:textId="77777777" w:rsidR="004B1912" w:rsidRDefault="004B1912" w:rsidP="00A4498A">
      <w:pPr>
        <w:spacing w:after="80"/>
        <w:rPr>
          <w:b/>
          <w:sz w:val="22"/>
          <w:szCs w:val="22"/>
        </w:rPr>
      </w:pPr>
      <w:r>
        <w:rPr>
          <w:b/>
          <w:sz w:val="22"/>
          <w:szCs w:val="22"/>
        </w:rPr>
        <w:t>STUDENT LEARNING OUTCOMES</w:t>
      </w:r>
    </w:p>
    <w:p w14:paraId="7F9DBF15" w14:textId="77777777" w:rsidR="00A4498A" w:rsidRPr="004B1912" w:rsidRDefault="00A4498A" w:rsidP="00A4498A">
      <w:pPr>
        <w:spacing w:after="80"/>
        <w:rPr>
          <w:b/>
          <w:sz w:val="22"/>
          <w:szCs w:val="22"/>
        </w:rPr>
      </w:pPr>
      <w:r w:rsidRPr="004B1912">
        <w:rPr>
          <w:b/>
          <w:sz w:val="22"/>
          <w:szCs w:val="22"/>
        </w:rPr>
        <w:t>Upon graduation from an accredited ACCE 4-year program a graduate shall be able to:</w:t>
      </w:r>
    </w:p>
    <w:p w14:paraId="61B890EC" w14:textId="77777777" w:rsidR="004F6466" w:rsidRDefault="004F6466" w:rsidP="00A4498A">
      <w:pPr>
        <w:spacing w:after="80"/>
        <w:rPr>
          <w:sz w:val="22"/>
          <w:szCs w:val="22"/>
        </w:rPr>
      </w:pPr>
    </w:p>
    <w:tbl>
      <w:tblPr>
        <w:tblStyle w:val="TableGrid"/>
        <w:tblW w:w="0" w:type="auto"/>
        <w:tblLook w:val="04A0" w:firstRow="1" w:lastRow="0" w:firstColumn="1" w:lastColumn="0" w:noHBand="0" w:noVBand="1"/>
      </w:tblPr>
      <w:tblGrid>
        <w:gridCol w:w="5575"/>
        <w:gridCol w:w="3775"/>
      </w:tblGrid>
      <w:tr w:rsidR="004F6466" w14:paraId="7FB58F8C" w14:textId="77777777" w:rsidTr="000420A5">
        <w:tc>
          <w:tcPr>
            <w:tcW w:w="5575" w:type="dxa"/>
          </w:tcPr>
          <w:p w14:paraId="009C972A" w14:textId="77777777" w:rsidR="004F6466" w:rsidRPr="00EA2C4B" w:rsidRDefault="00F0070C" w:rsidP="00EA2C4B">
            <w:pPr>
              <w:spacing w:after="80"/>
              <w:jc w:val="center"/>
              <w:rPr>
                <w:b/>
                <w:sz w:val="22"/>
                <w:szCs w:val="22"/>
              </w:rPr>
            </w:pPr>
            <w:r w:rsidRPr="00EA2C4B">
              <w:rPr>
                <w:b/>
                <w:sz w:val="22"/>
                <w:szCs w:val="22"/>
              </w:rPr>
              <w:t>ACCE SLO</w:t>
            </w:r>
          </w:p>
        </w:tc>
        <w:tc>
          <w:tcPr>
            <w:tcW w:w="3775" w:type="dxa"/>
          </w:tcPr>
          <w:p w14:paraId="125FC92D" w14:textId="77777777" w:rsidR="004F6466" w:rsidRPr="00EA2C4B" w:rsidRDefault="00F0070C" w:rsidP="00EA2C4B">
            <w:pPr>
              <w:spacing w:after="80"/>
              <w:jc w:val="center"/>
              <w:rPr>
                <w:b/>
                <w:sz w:val="22"/>
                <w:szCs w:val="22"/>
              </w:rPr>
            </w:pPr>
            <w:r w:rsidRPr="00EA2C4B">
              <w:rPr>
                <w:b/>
                <w:sz w:val="22"/>
                <w:szCs w:val="22"/>
              </w:rPr>
              <w:t>TARGET</w:t>
            </w:r>
          </w:p>
        </w:tc>
      </w:tr>
      <w:tr w:rsidR="004F6466" w14:paraId="4D0FB6DC" w14:textId="77777777" w:rsidTr="000420A5">
        <w:tc>
          <w:tcPr>
            <w:tcW w:w="5575" w:type="dxa"/>
          </w:tcPr>
          <w:p w14:paraId="7350EF25" w14:textId="77777777" w:rsidR="004F6466" w:rsidRDefault="00F0070C" w:rsidP="00F0070C">
            <w:pPr>
              <w:spacing w:after="80"/>
              <w:rPr>
                <w:sz w:val="22"/>
                <w:szCs w:val="22"/>
              </w:rPr>
            </w:pPr>
            <w:r>
              <w:rPr>
                <w:sz w:val="22"/>
                <w:szCs w:val="22"/>
              </w:rPr>
              <w:t>SLO 1 – C</w:t>
            </w:r>
            <w:r w:rsidRPr="00A4498A">
              <w:rPr>
                <w:sz w:val="22"/>
                <w:szCs w:val="22"/>
              </w:rPr>
              <w:t>reate written communications appropriate to the construction discipline.</w:t>
            </w:r>
          </w:p>
        </w:tc>
        <w:tc>
          <w:tcPr>
            <w:tcW w:w="3775" w:type="dxa"/>
          </w:tcPr>
          <w:p w14:paraId="02F35BA7" w14:textId="77777777" w:rsidR="004F6466" w:rsidRDefault="004F6466" w:rsidP="00A4498A">
            <w:pPr>
              <w:spacing w:after="80"/>
              <w:rPr>
                <w:sz w:val="22"/>
                <w:szCs w:val="22"/>
              </w:rPr>
            </w:pPr>
          </w:p>
        </w:tc>
      </w:tr>
      <w:tr w:rsidR="004F6466" w14:paraId="10D61826" w14:textId="77777777" w:rsidTr="000420A5">
        <w:tc>
          <w:tcPr>
            <w:tcW w:w="5575" w:type="dxa"/>
          </w:tcPr>
          <w:p w14:paraId="6EE701AB" w14:textId="77777777" w:rsidR="004F6466" w:rsidRDefault="00F0070C" w:rsidP="00F0070C">
            <w:pPr>
              <w:spacing w:after="80"/>
              <w:rPr>
                <w:sz w:val="22"/>
                <w:szCs w:val="22"/>
              </w:rPr>
            </w:pPr>
            <w:r>
              <w:rPr>
                <w:sz w:val="22"/>
                <w:szCs w:val="22"/>
              </w:rPr>
              <w:t xml:space="preserve">SLO 2 – </w:t>
            </w:r>
            <w:r w:rsidRPr="00A4498A">
              <w:rPr>
                <w:sz w:val="22"/>
                <w:szCs w:val="22"/>
              </w:rPr>
              <w:t>Create oral presentations appropriate to the construction discipline.</w:t>
            </w:r>
          </w:p>
        </w:tc>
        <w:tc>
          <w:tcPr>
            <w:tcW w:w="3775" w:type="dxa"/>
          </w:tcPr>
          <w:p w14:paraId="2F37F59B" w14:textId="77777777" w:rsidR="004F6466" w:rsidRDefault="004F6466" w:rsidP="00A4498A">
            <w:pPr>
              <w:spacing w:after="80"/>
              <w:rPr>
                <w:sz w:val="22"/>
                <w:szCs w:val="22"/>
              </w:rPr>
            </w:pPr>
          </w:p>
        </w:tc>
      </w:tr>
      <w:tr w:rsidR="004F6466" w14:paraId="251FDD75" w14:textId="77777777" w:rsidTr="000420A5">
        <w:tc>
          <w:tcPr>
            <w:tcW w:w="5575" w:type="dxa"/>
          </w:tcPr>
          <w:p w14:paraId="00691F4F" w14:textId="77777777" w:rsidR="004F6466" w:rsidRDefault="00F0070C" w:rsidP="00F0070C">
            <w:pPr>
              <w:spacing w:after="80"/>
              <w:rPr>
                <w:sz w:val="22"/>
                <w:szCs w:val="22"/>
              </w:rPr>
            </w:pPr>
            <w:r>
              <w:rPr>
                <w:sz w:val="22"/>
                <w:szCs w:val="22"/>
              </w:rPr>
              <w:t xml:space="preserve">SLO 3 – </w:t>
            </w:r>
            <w:r w:rsidRPr="00A4498A">
              <w:rPr>
                <w:sz w:val="22"/>
                <w:szCs w:val="22"/>
              </w:rPr>
              <w:t>Create a construction project safety plan.</w:t>
            </w:r>
          </w:p>
        </w:tc>
        <w:tc>
          <w:tcPr>
            <w:tcW w:w="3775" w:type="dxa"/>
          </w:tcPr>
          <w:p w14:paraId="5BE2C156" w14:textId="77777777" w:rsidR="004F6466" w:rsidRDefault="004F6466" w:rsidP="00A4498A">
            <w:pPr>
              <w:spacing w:after="80"/>
              <w:rPr>
                <w:sz w:val="22"/>
                <w:szCs w:val="22"/>
              </w:rPr>
            </w:pPr>
          </w:p>
        </w:tc>
      </w:tr>
      <w:tr w:rsidR="004F6466" w14:paraId="76B56A24" w14:textId="77777777" w:rsidTr="000420A5">
        <w:tc>
          <w:tcPr>
            <w:tcW w:w="5575" w:type="dxa"/>
          </w:tcPr>
          <w:p w14:paraId="527F91DE" w14:textId="77777777" w:rsidR="004F6466" w:rsidRDefault="00F0070C" w:rsidP="00F0070C">
            <w:pPr>
              <w:spacing w:after="80"/>
              <w:rPr>
                <w:sz w:val="22"/>
                <w:szCs w:val="22"/>
              </w:rPr>
            </w:pPr>
            <w:r>
              <w:rPr>
                <w:sz w:val="22"/>
                <w:szCs w:val="22"/>
              </w:rPr>
              <w:lastRenderedPageBreak/>
              <w:t xml:space="preserve">SLO 4 – </w:t>
            </w:r>
            <w:r w:rsidRPr="00A4498A">
              <w:rPr>
                <w:sz w:val="22"/>
                <w:szCs w:val="22"/>
              </w:rPr>
              <w:t>Create construction project cost estimates.</w:t>
            </w:r>
          </w:p>
        </w:tc>
        <w:tc>
          <w:tcPr>
            <w:tcW w:w="3775" w:type="dxa"/>
          </w:tcPr>
          <w:p w14:paraId="030BCC9E" w14:textId="77777777" w:rsidR="004F6466" w:rsidRDefault="004F6466" w:rsidP="00A4498A">
            <w:pPr>
              <w:spacing w:after="80"/>
              <w:rPr>
                <w:sz w:val="22"/>
                <w:szCs w:val="22"/>
              </w:rPr>
            </w:pPr>
          </w:p>
        </w:tc>
      </w:tr>
      <w:tr w:rsidR="00F0070C" w14:paraId="28D6B174" w14:textId="77777777" w:rsidTr="000420A5">
        <w:tc>
          <w:tcPr>
            <w:tcW w:w="5575" w:type="dxa"/>
          </w:tcPr>
          <w:p w14:paraId="28B5CF62" w14:textId="77777777" w:rsidR="00F0070C" w:rsidRDefault="00F0070C" w:rsidP="00F0070C">
            <w:pPr>
              <w:spacing w:after="80"/>
              <w:rPr>
                <w:sz w:val="22"/>
                <w:szCs w:val="22"/>
              </w:rPr>
            </w:pPr>
            <w:r>
              <w:rPr>
                <w:sz w:val="22"/>
                <w:szCs w:val="22"/>
              </w:rPr>
              <w:t xml:space="preserve">SLO 5 – </w:t>
            </w:r>
            <w:r w:rsidRPr="00A4498A">
              <w:rPr>
                <w:sz w:val="22"/>
                <w:szCs w:val="22"/>
              </w:rPr>
              <w:t>Create construction project schedules.</w:t>
            </w:r>
          </w:p>
        </w:tc>
        <w:tc>
          <w:tcPr>
            <w:tcW w:w="3775" w:type="dxa"/>
          </w:tcPr>
          <w:p w14:paraId="61E1A729" w14:textId="77777777" w:rsidR="00F0070C" w:rsidRDefault="00F0070C" w:rsidP="00A4498A">
            <w:pPr>
              <w:spacing w:after="80"/>
              <w:rPr>
                <w:sz w:val="22"/>
                <w:szCs w:val="22"/>
              </w:rPr>
            </w:pPr>
          </w:p>
        </w:tc>
      </w:tr>
      <w:tr w:rsidR="00F0070C" w14:paraId="60A1B128" w14:textId="77777777" w:rsidTr="000420A5">
        <w:tc>
          <w:tcPr>
            <w:tcW w:w="5575" w:type="dxa"/>
          </w:tcPr>
          <w:p w14:paraId="4F6275A6" w14:textId="77777777" w:rsidR="00F0070C" w:rsidRDefault="00F0070C" w:rsidP="00F0070C">
            <w:pPr>
              <w:spacing w:after="80"/>
              <w:rPr>
                <w:sz w:val="22"/>
                <w:szCs w:val="22"/>
              </w:rPr>
            </w:pPr>
            <w:r>
              <w:rPr>
                <w:sz w:val="22"/>
                <w:szCs w:val="22"/>
              </w:rPr>
              <w:t xml:space="preserve">SLO 6 – </w:t>
            </w:r>
            <w:r w:rsidRPr="00A4498A">
              <w:rPr>
                <w:sz w:val="22"/>
                <w:szCs w:val="22"/>
              </w:rPr>
              <w:t>Analyze professional decisions based on ethical principles.</w:t>
            </w:r>
          </w:p>
        </w:tc>
        <w:tc>
          <w:tcPr>
            <w:tcW w:w="3775" w:type="dxa"/>
          </w:tcPr>
          <w:p w14:paraId="0F48383A" w14:textId="77777777" w:rsidR="00F0070C" w:rsidRDefault="00F0070C" w:rsidP="00A4498A">
            <w:pPr>
              <w:spacing w:after="80"/>
              <w:rPr>
                <w:sz w:val="22"/>
                <w:szCs w:val="22"/>
              </w:rPr>
            </w:pPr>
          </w:p>
        </w:tc>
      </w:tr>
      <w:tr w:rsidR="00F0070C" w14:paraId="16B7AB84" w14:textId="77777777" w:rsidTr="000420A5">
        <w:tc>
          <w:tcPr>
            <w:tcW w:w="5575" w:type="dxa"/>
          </w:tcPr>
          <w:p w14:paraId="36162C31" w14:textId="77777777" w:rsidR="00F0070C" w:rsidRDefault="00F0070C" w:rsidP="00F0070C">
            <w:pPr>
              <w:spacing w:after="80"/>
              <w:rPr>
                <w:sz w:val="22"/>
                <w:szCs w:val="22"/>
              </w:rPr>
            </w:pPr>
            <w:r>
              <w:rPr>
                <w:sz w:val="22"/>
                <w:szCs w:val="22"/>
              </w:rPr>
              <w:t xml:space="preserve">SLO 7 – </w:t>
            </w:r>
            <w:r w:rsidRPr="00A4498A">
              <w:rPr>
                <w:sz w:val="22"/>
                <w:szCs w:val="22"/>
              </w:rPr>
              <w:t xml:space="preserve">Analyze construction documents for planning and management of construction processes. </w:t>
            </w:r>
          </w:p>
        </w:tc>
        <w:tc>
          <w:tcPr>
            <w:tcW w:w="3775" w:type="dxa"/>
          </w:tcPr>
          <w:p w14:paraId="0BAA136B" w14:textId="77777777" w:rsidR="00F0070C" w:rsidRDefault="00F0070C" w:rsidP="00A4498A">
            <w:pPr>
              <w:spacing w:after="80"/>
              <w:rPr>
                <w:sz w:val="22"/>
                <w:szCs w:val="22"/>
              </w:rPr>
            </w:pPr>
          </w:p>
        </w:tc>
      </w:tr>
      <w:tr w:rsidR="00F0070C" w14:paraId="753A1A70" w14:textId="77777777" w:rsidTr="000420A5">
        <w:tc>
          <w:tcPr>
            <w:tcW w:w="5575" w:type="dxa"/>
          </w:tcPr>
          <w:p w14:paraId="1F3BB0E9" w14:textId="77777777" w:rsidR="00F0070C" w:rsidRDefault="00F0070C" w:rsidP="00F0070C">
            <w:pPr>
              <w:spacing w:after="80"/>
              <w:rPr>
                <w:sz w:val="22"/>
                <w:szCs w:val="22"/>
              </w:rPr>
            </w:pPr>
            <w:r>
              <w:rPr>
                <w:sz w:val="22"/>
                <w:szCs w:val="22"/>
              </w:rPr>
              <w:t xml:space="preserve">SLO 8 – </w:t>
            </w:r>
            <w:r w:rsidRPr="00A4498A">
              <w:rPr>
                <w:sz w:val="22"/>
                <w:szCs w:val="22"/>
              </w:rPr>
              <w:t>Analyze methods, materials, and equipment used to construct projects.</w:t>
            </w:r>
          </w:p>
        </w:tc>
        <w:tc>
          <w:tcPr>
            <w:tcW w:w="3775" w:type="dxa"/>
          </w:tcPr>
          <w:p w14:paraId="4FFE98D6" w14:textId="77777777" w:rsidR="00F0070C" w:rsidRDefault="00F0070C" w:rsidP="00A4498A">
            <w:pPr>
              <w:spacing w:after="80"/>
              <w:rPr>
                <w:sz w:val="22"/>
                <w:szCs w:val="22"/>
              </w:rPr>
            </w:pPr>
          </w:p>
        </w:tc>
      </w:tr>
      <w:tr w:rsidR="00F0070C" w14:paraId="498D1CC6" w14:textId="77777777" w:rsidTr="000420A5">
        <w:tc>
          <w:tcPr>
            <w:tcW w:w="5575" w:type="dxa"/>
          </w:tcPr>
          <w:p w14:paraId="51152C94" w14:textId="77777777" w:rsidR="00F0070C" w:rsidRDefault="00F0070C" w:rsidP="00F0070C">
            <w:pPr>
              <w:spacing w:after="80"/>
              <w:rPr>
                <w:sz w:val="22"/>
                <w:szCs w:val="22"/>
              </w:rPr>
            </w:pPr>
            <w:r>
              <w:rPr>
                <w:sz w:val="22"/>
                <w:szCs w:val="22"/>
              </w:rPr>
              <w:t xml:space="preserve">SLO 9 – </w:t>
            </w:r>
            <w:r w:rsidRPr="00A4498A">
              <w:rPr>
                <w:sz w:val="22"/>
                <w:szCs w:val="22"/>
              </w:rPr>
              <w:t>Apply construction management skills as a member of a multi-disciplinary team.</w:t>
            </w:r>
          </w:p>
        </w:tc>
        <w:tc>
          <w:tcPr>
            <w:tcW w:w="3775" w:type="dxa"/>
          </w:tcPr>
          <w:p w14:paraId="345C0734" w14:textId="77777777" w:rsidR="00F0070C" w:rsidRDefault="00F0070C" w:rsidP="00A4498A">
            <w:pPr>
              <w:spacing w:after="80"/>
              <w:rPr>
                <w:sz w:val="22"/>
                <w:szCs w:val="22"/>
              </w:rPr>
            </w:pPr>
          </w:p>
        </w:tc>
      </w:tr>
      <w:tr w:rsidR="00F0070C" w14:paraId="6BEEFEF3" w14:textId="77777777" w:rsidTr="000420A5">
        <w:tc>
          <w:tcPr>
            <w:tcW w:w="5575" w:type="dxa"/>
          </w:tcPr>
          <w:p w14:paraId="4595AB53" w14:textId="77777777" w:rsidR="00F0070C" w:rsidRDefault="00F0070C" w:rsidP="00F0070C">
            <w:pPr>
              <w:spacing w:after="80"/>
              <w:rPr>
                <w:sz w:val="22"/>
                <w:szCs w:val="22"/>
              </w:rPr>
            </w:pPr>
            <w:r>
              <w:rPr>
                <w:sz w:val="22"/>
                <w:szCs w:val="22"/>
              </w:rPr>
              <w:t xml:space="preserve">SLO 10 – </w:t>
            </w:r>
            <w:r w:rsidRPr="00A4498A">
              <w:rPr>
                <w:sz w:val="22"/>
                <w:szCs w:val="22"/>
              </w:rPr>
              <w:t>Apply electronic-based technology to manage the construction process.</w:t>
            </w:r>
          </w:p>
        </w:tc>
        <w:tc>
          <w:tcPr>
            <w:tcW w:w="3775" w:type="dxa"/>
          </w:tcPr>
          <w:p w14:paraId="19DA6F5D" w14:textId="77777777" w:rsidR="00F0070C" w:rsidRDefault="00F0070C" w:rsidP="00A4498A">
            <w:pPr>
              <w:spacing w:after="80"/>
              <w:rPr>
                <w:sz w:val="22"/>
                <w:szCs w:val="22"/>
              </w:rPr>
            </w:pPr>
          </w:p>
        </w:tc>
      </w:tr>
      <w:tr w:rsidR="00F0070C" w14:paraId="3E0F7A2C" w14:textId="77777777" w:rsidTr="000420A5">
        <w:tc>
          <w:tcPr>
            <w:tcW w:w="5575" w:type="dxa"/>
          </w:tcPr>
          <w:p w14:paraId="4AB7AB02" w14:textId="77777777" w:rsidR="00F0070C" w:rsidRDefault="00F0070C" w:rsidP="00F0070C">
            <w:pPr>
              <w:spacing w:after="80"/>
              <w:rPr>
                <w:sz w:val="22"/>
                <w:szCs w:val="22"/>
              </w:rPr>
            </w:pPr>
            <w:r>
              <w:rPr>
                <w:sz w:val="22"/>
                <w:szCs w:val="22"/>
              </w:rPr>
              <w:t xml:space="preserve">SLO 11 – </w:t>
            </w:r>
            <w:r w:rsidRPr="00A4498A">
              <w:rPr>
                <w:sz w:val="22"/>
                <w:szCs w:val="22"/>
              </w:rPr>
              <w:t>Apply basic surveying techniques for construction layout and control.</w:t>
            </w:r>
          </w:p>
        </w:tc>
        <w:tc>
          <w:tcPr>
            <w:tcW w:w="3775" w:type="dxa"/>
          </w:tcPr>
          <w:p w14:paraId="032859F3" w14:textId="77777777" w:rsidR="00F0070C" w:rsidRDefault="00F0070C" w:rsidP="00A4498A">
            <w:pPr>
              <w:spacing w:after="80"/>
              <w:rPr>
                <w:sz w:val="22"/>
                <w:szCs w:val="22"/>
              </w:rPr>
            </w:pPr>
          </w:p>
        </w:tc>
      </w:tr>
      <w:tr w:rsidR="00F0070C" w14:paraId="0929BDD2" w14:textId="77777777" w:rsidTr="000420A5">
        <w:tc>
          <w:tcPr>
            <w:tcW w:w="5575" w:type="dxa"/>
          </w:tcPr>
          <w:p w14:paraId="72CEBAFB" w14:textId="77777777" w:rsidR="00F0070C" w:rsidRDefault="00F0070C" w:rsidP="000420A5">
            <w:pPr>
              <w:spacing w:after="80"/>
              <w:rPr>
                <w:sz w:val="22"/>
                <w:szCs w:val="22"/>
              </w:rPr>
            </w:pPr>
            <w:r>
              <w:rPr>
                <w:sz w:val="22"/>
                <w:szCs w:val="22"/>
              </w:rPr>
              <w:t xml:space="preserve">SLO 12 – </w:t>
            </w:r>
            <w:r w:rsidRPr="00A4498A">
              <w:rPr>
                <w:sz w:val="22"/>
                <w:szCs w:val="22"/>
              </w:rPr>
              <w:t xml:space="preserve">Understand different methods of project delivery and the roles and responsibilities of </w:t>
            </w:r>
            <w:r w:rsidR="000420A5" w:rsidRPr="00A4498A">
              <w:rPr>
                <w:sz w:val="22"/>
                <w:szCs w:val="22"/>
              </w:rPr>
              <w:t xml:space="preserve">all </w:t>
            </w:r>
            <w:r w:rsidR="000420A5">
              <w:rPr>
                <w:sz w:val="22"/>
                <w:szCs w:val="22"/>
              </w:rPr>
              <w:t>constituencies</w:t>
            </w:r>
            <w:r w:rsidRPr="00A4498A">
              <w:rPr>
                <w:sz w:val="22"/>
                <w:szCs w:val="22"/>
              </w:rPr>
              <w:t xml:space="preserve"> involved in the design and construction process.</w:t>
            </w:r>
          </w:p>
        </w:tc>
        <w:tc>
          <w:tcPr>
            <w:tcW w:w="3775" w:type="dxa"/>
          </w:tcPr>
          <w:p w14:paraId="7FE82D96" w14:textId="77777777" w:rsidR="00F0070C" w:rsidRDefault="00F0070C" w:rsidP="00A4498A">
            <w:pPr>
              <w:spacing w:after="80"/>
              <w:rPr>
                <w:sz w:val="22"/>
                <w:szCs w:val="22"/>
              </w:rPr>
            </w:pPr>
          </w:p>
        </w:tc>
      </w:tr>
      <w:tr w:rsidR="00F0070C" w14:paraId="30525CC3" w14:textId="77777777" w:rsidTr="000420A5">
        <w:tc>
          <w:tcPr>
            <w:tcW w:w="5575" w:type="dxa"/>
          </w:tcPr>
          <w:p w14:paraId="2163CB2D" w14:textId="77777777" w:rsidR="00F0070C" w:rsidRDefault="00F0070C" w:rsidP="000420A5">
            <w:pPr>
              <w:spacing w:after="80"/>
              <w:rPr>
                <w:sz w:val="22"/>
                <w:szCs w:val="22"/>
              </w:rPr>
            </w:pPr>
            <w:r>
              <w:rPr>
                <w:sz w:val="22"/>
                <w:szCs w:val="22"/>
              </w:rPr>
              <w:t xml:space="preserve">SLO 13 – </w:t>
            </w:r>
            <w:r w:rsidRPr="00A4498A">
              <w:rPr>
                <w:sz w:val="22"/>
                <w:szCs w:val="22"/>
              </w:rPr>
              <w:t>Understand construction risk management.</w:t>
            </w:r>
          </w:p>
        </w:tc>
        <w:tc>
          <w:tcPr>
            <w:tcW w:w="3775" w:type="dxa"/>
          </w:tcPr>
          <w:p w14:paraId="0C76456F" w14:textId="77777777" w:rsidR="00F0070C" w:rsidRDefault="00F0070C" w:rsidP="00A4498A">
            <w:pPr>
              <w:spacing w:after="80"/>
              <w:rPr>
                <w:sz w:val="22"/>
                <w:szCs w:val="22"/>
              </w:rPr>
            </w:pPr>
          </w:p>
        </w:tc>
      </w:tr>
      <w:tr w:rsidR="00F0070C" w14:paraId="451E6A6F" w14:textId="77777777" w:rsidTr="000420A5">
        <w:tc>
          <w:tcPr>
            <w:tcW w:w="5575" w:type="dxa"/>
          </w:tcPr>
          <w:p w14:paraId="62BD6979" w14:textId="77777777" w:rsidR="00F0070C" w:rsidRDefault="00F0070C" w:rsidP="00F0070C">
            <w:pPr>
              <w:spacing w:after="80"/>
              <w:rPr>
                <w:sz w:val="22"/>
                <w:szCs w:val="22"/>
              </w:rPr>
            </w:pPr>
            <w:r>
              <w:rPr>
                <w:sz w:val="22"/>
                <w:szCs w:val="22"/>
              </w:rPr>
              <w:t xml:space="preserve">SLO 14 – </w:t>
            </w:r>
            <w:r w:rsidRPr="00A4498A">
              <w:rPr>
                <w:sz w:val="22"/>
                <w:szCs w:val="22"/>
              </w:rPr>
              <w:t>Understand construction accounting and cost control.</w:t>
            </w:r>
          </w:p>
        </w:tc>
        <w:tc>
          <w:tcPr>
            <w:tcW w:w="3775" w:type="dxa"/>
          </w:tcPr>
          <w:p w14:paraId="17842F7C" w14:textId="77777777" w:rsidR="00F0070C" w:rsidRDefault="00F0070C" w:rsidP="00A4498A">
            <w:pPr>
              <w:spacing w:after="80"/>
              <w:rPr>
                <w:sz w:val="22"/>
                <w:szCs w:val="22"/>
              </w:rPr>
            </w:pPr>
          </w:p>
        </w:tc>
      </w:tr>
      <w:tr w:rsidR="00F0070C" w14:paraId="2F0A0D92" w14:textId="77777777" w:rsidTr="000420A5">
        <w:tc>
          <w:tcPr>
            <w:tcW w:w="5575" w:type="dxa"/>
          </w:tcPr>
          <w:p w14:paraId="3AE5FB9E" w14:textId="77777777" w:rsidR="00F0070C" w:rsidRDefault="00F0070C" w:rsidP="00F0070C">
            <w:pPr>
              <w:spacing w:after="80"/>
              <w:rPr>
                <w:sz w:val="22"/>
                <w:szCs w:val="22"/>
              </w:rPr>
            </w:pPr>
            <w:r>
              <w:rPr>
                <w:sz w:val="22"/>
                <w:szCs w:val="22"/>
              </w:rPr>
              <w:t xml:space="preserve">SLO 15 – </w:t>
            </w:r>
            <w:r w:rsidRPr="00A4498A">
              <w:rPr>
                <w:sz w:val="22"/>
                <w:szCs w:val="22"/>
              </w:rPr>
              <w:t>Understand construction quality assurance and control.</w:t>
            </w:r>
          </w:p>
        </w:tc>
        <w:tc>
          <w:tcPr>
            <w:tcW w:w="3775" w:type="dxa"/>
          </w:tcPr>
          <w:p w14:paraId="23F2A754" w14:textId="77777777" w:rsidR="00F0070C" w:rsidRDefault="00F0070C" w:rsidP="00A4498A">
            <w:pPr>
              <w:spacing w:after="80"/>
              <w:rPr>
                <w:sz w:val="22"/>
                <w:szCs w:val="22"/>
              </w:rPr>
            </w:pPr>
          </w:p>
        </w:tc>
      </w:tr>
      <w:tr w:rsidR="00F0070C" w14:paraId="17E63712" w14:textId="77777777" w:rsidTr="000420A5">
        <w:tc>
          <w:tcPr>
            <w:tcW w:w="5575" w:type="dxa"/>
          </w:tcPr>
          <w:p w14:paraId="2FB75B87" w14:textId="77777777" w:rsidR="00F0070C" w:rsidRDefault="00F0070C" w:rsidP="00F0070C">
            <w:pPr>
              <w:spacing w:after="80"/>
              <w:rPr>
                <w:sz w:val="22"/>
                <w:szCs w:val="22"/>
              </w:rPr>
            </w:pPr>
            <w:r>
              <w:rPr>
                <w:sz w:val="22"/>
                <w:szCs w:val="22"/>
              </w:rPr>
              <w:t xml:space="preserve">SLO 16 – </w:t>
            </w:r>
            <w:r w:rsidRPr="00A4498A">
              <w:rPr>
                <w:sz w:val="22"/>
                <w:szCs w:val="22"/>
              </w:rPr>
              <w:t>Understand construction project control processes.</w:t>
            </w:r>
          </w:p>
        </w:tc>
        <w:tc>
          <w:tcPr>
            <w:tcW w:w="3775" w:type="dxa"/>
          </w:tcPr>
          <w:p w14:paraId="283F1A71" w14:textId="77777777" w:rsidR="00F0070C" w:rsidRDefault="00F0070C" w:rsidP="00A4498A">
            <w:pPr>
              <w:spacing w:after="80"/>
              <w:rPr>
                <w:sz w:val="22"/>
                <w:szCs w:val="22"/>
              </w:rPr>
            </w:pPr>
          </w:p>
        </w:tc>
      </w:tr>
      <w:tr w:rsidR="00F0070C" w14:paraId="3D6687DD" w14:textId="77777777" w:rsidTr="000420A5">
        <w:tc>
          <w:tcPr>
            <w:tcW w:w="5575" w:type="dxa"/>
          </w:tcPr>
          <w:p w14:paraId="75DB7518" w14:textId="77777777" w:rsidR="00F0070C" w:rsidRDefault="00F0070C" w:rsidP="000420A5">
            <w:pPr>
              <w:spacing w:after="80"/>
              <w:rPr>
                <w:sz w:val="22"/>
                <w:szCs w:val="22"/>
              </w:rPr>
            </w:pPr>
            <w:r>
              <w:rPr>
                <w:sz w:val="22"/>
                <w:szCs w:val="22"/>
              </w:rPr>
              <w:t xml:space="preserve">SLO 17 – </w:t>
            </w:r>
            <w:r w:rsidRPr="00A4498A">
              <w:rPr>
                <w:sz w:val="22"/>
                <w:szCs w:val="22"/>
              </w:rPr>
              <w:t xml:space="preserve">Understand the legal implications of contract, </w:t>
            </w:r>
            <w:r w:rsidR="000420A5">
              <w:rPr>
                <w:sz w:val="22"/>
                <w:szCs w:val="22"/>
              </w:rPr>
              <w:t>c</w:t>
            </w:r>
            <w:r w:rsidRPr="00A4498A">
              <w:rPr>
                <w:sz w:val="22"/>
                <w:szCs w:val="22"/>
              </w:rPr>
              <w:t>ommon, and re</w:t>
            </w:r>
            <w:r>
              <w:rPr>
                <w:sz w:val="22"/>
                <w:szCs w:val="22"/>
              </w:rPr>
              <w:t xml:space="preserve">gulatory law to manage a construction </w:t>
            </w:r>
            <w:r w:rsidRPr="00A4498A">
              <w:rPr>
                <w:sz w:val="22"/>
                <w:szCs w:val="22"/>
              </w:rPr>
              <w:t>project.</w:t>
            </w:r>
          </w:p>
        </w:tc>
        <w:tc>
          <w:tcPr>
            <w:tcW w:w="3775" w:type="dxa"/>
          </w:tcPr>
          <w:p w14:paraId="7F280576" w14:textId="77777777" w:rsidR="00F0070C" w:rsidRDefault="00F0070C" w:rsidP="00A4498A">
            <w:pPr>
              <w:spacing w:after="80"/>
              <w:rPr>
                <w:sz w:val="22"/>
                <w:szCs w:val="22"/>
              </w:rPr>
            </w:pPr>
          </w:p>
        </w:tc>
      </w:tr>
      <w:tr w:rsidR="00F0070C" w14:paraId="4958CAEE" w14:textId="77777777" w:rsidTr="000420A5">
        <w:tc>
          <w:tcPr>
            <w:tcW w:w="5575" w:type="dxa"/>
          </w:tcPr>
          <w:p w14:paraId="2176F6D7" w14:textId="77777777" w:rsidR="00F0070C" w:rsidRDefault="00F0070C" w:rsidP="000420A5">
            <w:pPr>
              <w:spacing w:after="80"/>
              <w:rPr>
                <w:sz w:val="22"/>
                <w:szCs w:val="22"/>
              </w:rPr>
            </w:pPr>
            <w:r>
              <w:rPr>
                <w:sz w:val="22"/>
                <w:szCs w:val="22"/>
              </w:rPr>
              <w:t xml:space="preserve">SLO 18 – </w:t>
            </w:r>
            <w:r w:rsidRPr="00A4498A">
              <w:rPr>
                <w:sz w:val="22"/>
                <w:szCs w:val="22"/>
              </w:rPr>
              <w:t>Understand the basic principles of sustainable construction.</w:t>
            </w:r>
          </w:p>
        </w:tc>
        <w:tc>
          <w:tcPr>
            <w:tcW w:w="3775" w:type="dxa"/>
          </w:tcPr>
          <w:p w14:paraId="6BE84981" w14:textId="77777777" w:rsidR="00F0070C" w:rsidRDefault="00F0070C" w:rsidP="00A4498A">
            <w:pPr>
              <w:spacing w:after="80"/>
              <w:rPr>
                <w:sz w:val="22"/>
                <w:szCs w:val="22"/>
              </w:rPr>
            </w:pPr>
          </w:p>
        </w:tc>
      </w:tr>
      <w:tr w:rsidR="00F0070C" w14:paraId="0B58E6DE" w14:textId="77777777" w:rsidTr="000420A5">
        <w:tc>
          <w:tcPr>
            <w:tcW w:w="5575" w:type="dxa"/>
          </w:tcPr>
          <w:p w14:paraId="6E6DEA0B" w14:textId="77777777" w:rsidR="00F0070C" w:rsidRDefault="00F0070C" w:rsidP="00F0070C">
            <w:pPr>
              <w:spacing w:after="80"/>
              <w:rPr>
                <w:sz w:val="22"/>
                <w:szCs w:val="22"/>
              </w:rPr>
            </w:pPr>
            <w:r>
              <w:rPr>
                <w:sz w:val="22"/>
                <w:szCs w:val="22"/>
              </w:rPr>
              <w:t xml:space="preserve">SLO 19 – </w:t>
            </w:r>
            <w:r w:rsidRPr="00A4498A">
              <w:rPr>
                <w:sz w:val="22"/>
                <w:szCs w:val="22"/>
              </w:rPr>
              <w:t>Understand the basic principles of structural behavior.</w:t>
            </w:r>
          </w:p>
        </w:tc>
        <w:tc>
          <w:tcPr>
            <w:tcW w:w="3775" w:type="dxa"/>
          </w:tcPr>
          <w:p w14:paraId="09B8A32F" w14:textId="77777777" w:rsidR="00F0070C" w:rsidRDefault="00F0070C" w:rsidP="00A4498A">
            <w:pPr>
              <w:spacing w:after="80"/>
              <w:rPr>
                <w:sz w:val="22"/>
                <w:szCs w:val="22"/>
              </w:rPr>
            </w:pPr>
          </w:p>
        </w:tc>
      </w:tr>
      <w:tr w:rsidR="00F0070C" w14:paraId="0789C7B1" w14:textId="77777777" w:rsidTr="000420A5">
        <w:tc>
          <w:tcPr>
            <w:tcW w:w="5575" w:type="dxa"/>
          </w:tcPr>
          <w:p w14:paraId="6C9D8D3D" w14:textId="77777777" w:rsidR="00F0070C" w:rsidRDefault="00F0070C" w:rsidP="00F0070C">
            <w:pPr>
              <w:spacing w:after="80"/>
              <w:rPr>
                <w:sz w:val="22"/>
                <w:szCs w:val="22"/>
              </w:rPr>
            </w:pPr>
            <w:r>
              <w:rPr>
                <w:sz w:val="22"/>
                <w:szCs w:val="22"/>
              </w:rPr>
              <w:t>SLO 20 – U</w:t>
            </w:r>
            <w:r w:rsidRPr="00A4498A">
              <w:rPr>
                <w:sz w:val="22"/>
                <w:szCs w:val="22"/>
              </w:rPr>
              <w:t>nderstand the basic principles of mechanical, electrical and piping system</w:t>
            </w:r>
            <w:r>
              <w:rPr>
                <w:sz w:val="22"/>
                <w:szCs w:val="22"/>
              </w:rPr>
              <w:t>s</w:t>
            </w:r>
            <w:r w:rsidRPr="00A4498A">
              <w:rPr>
                <w:sz w:val="22"/>
                <w:szCs w:val="22"/>
              </w:rPr>
              <w:t>.</w:t>
            </w:r>
          </w:p>
        </w:tc>
        <w:tc>
          <w:tcPr>
            <w:tcW w:w="3775" w:type="dxa"/>
          </w:tcPr>
          <w:p w14:paraId="73405F02" w14:textId="77777777" w:rsidR="00F0070C" w:rsidRDefault="00F0070C" w:rsidP="00A4498A">
            <w:pPr>
              <w:spacing w:after="80"/>
              <w:rPr>
                <w:sz w:val="22"/>
                <w:szCs w:val="22"/>
              </w:rPr>
            </w:pPr>
          </w:p>
        </w:tc>
      </w:tr>
    </w:tbl>
    <w:p w14:paraId="4BBE7D6F" w14:textId="77777777" w:rsidR="00A4498A" w:rsidRPr="00A25FAB" w:rsidRDefault="00A4498A">
      <w:pPr>
        <w:spacing w:after="80"/>
        <w:rPr>
          <w:sz w:val="22"/>
          <w:szCs w:val="22"/>
        </w:rPr>
      </w:pPr>
    </w:p>
    <w:sectPr w:rsidR="00A4498A" w:rsidRPr="00A25FAB" w:rsidSect="00903902">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53pt" o:bullet="t">
        <v:imagedata r:id="rId1" o:title="hardhat1_small"/>
      </v:shape>
    </w:pict>
  </w:numPicBullet>
  <w:abstractNum w:abstractNumId="0" w15:restartNumberingAfterBreak="0">
    <w:nsid w:val="FFFFFF1D"/>
    <w:multiLevelType w:val="multilevel"/>
    <w:tmpl w:val="082003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C13855"/>
    <w:multiLevelType w:val="multilevel"/>
    <w:tmpl w:val="8A0A34FC"/>
    <w:lvl w:ilvl="0">
      <w:start w:val="1"/>
      <w:numFmt w:val="bullet"/>
      <w:lvlText w:val=""/>
      <w:lvlJc w:val="left"/>
      <w:pPr>
        <w:tabs>
          <w:tab w:val="num" w:pos="1080"/>
        </w:tabs>
        <w:ind w:left="1080" w:hanging="360"/>
      </w:pPr>
      <w:rPr>
        <w:rFonts w:ascii="Wingdings" w:hAnsi="Wingdings"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973F1"/>
    <w:multiLevelType w:val="hybridMultilevel"/>
    <w:tmpl w:val="CB0039A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7454D"/>
    <w:multiLevelType w:val="hybridMultilevel"/>
    <w:tmpl w:val="B262ECCA"/>
    <w:lvl w:ilvl="0" w:tplc="04090001">
      <w:start w:val="1"/>
      <w:numFmt w:val="bullet"/>
      <w:lvlText w:val=""/>
      <w:lvlJc w:val="left"/>
      <w:pPr>
        <w:ind w:left="720" w:hanging="360"/>
      </w:pPr>
      <w:rPr>
        <w:rFonts w:ascii="Symbol" w:hAnsi="Symbol" w:hint="default"/>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406BB1"/>
    <w:multiLevelType w:val="hybridMultilevel"/>
    <w:tmpl w:val="8B2A74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D3961"/>
    <w:multiLevelType w:val="hybridMultilevel"/>
    <w:tmpl w:val="112E7AD8"/>
    <w:lvl w:ilvl="0" w:tplc="6AD86B3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6B6221"/>
    <w:multiLevelType w:val="hybridMultilevel"/>
    <w:tmpl w:val="BE44C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F45BF"/>
    <w:multiLevelType w:val="hybridMultilevel"/>
    <w:tmpl w:val="3C9C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434E91"/>
    <w:multiLevelType w:val="multilevel"/>
    <w:tmpl w:val="B262ECCA"/>
    <w:lvl w:ilvl="0">
      <w:start w:val="1"/>
      <w:numFmt w:val="bullet"/>
      <w:lvlText w:val=""/>
      <w:lvlJc w:val="left"/>
      <w:pPr>
        <w:ind w:left="720" w:hanging="360"/>
      </w:pPr>
      <w:rPr>
        <w:rFonts w:ascii="Symbol" w:hAnsi="Symbol" w:hint="default"/>
        <w:color w:val="auto"/>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347C43"/>
    <w:multiLevelType w:val="hybridMultilevel"/>
    <w:tmpl w:val="91D4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B30E2"/>
    <w:multiLevelType w:val="hybridMultilevel"/>
    <w:tmpl w:val="052A8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F80A8E"/>
    <w:multiLevelType w:val="hybridMultilevel"/>
    <w:tmpl w:val="174AD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06043"/>
    <w:multiLevelType w:val="hybridMultilevel"/>
    <w:tmpl w:val="46D0E5A2"/>
    <w:lvl w:ilvl="0" w:tplc="39863CE8">
      <w:start w:val="1"/>
      <w:numFmt w:val="bullet"/>
      <w:lvlText w:val=""/>
      <w:lvlPicBulletId w:val="0"/>
      <w:lvlJc w:val="left"/>
      <w:pPr>
        <w:tabs>
          <w:tab w:val="num" w:pos="1080"/>
        </w:tabs>
        <w:ind w:left="1080" w:hanging="720"/>
      </w:pPr>
      <w:rPr>
        <w:rFonts w:ascii="Symbol" w:hAnsi="Symbol" w:hint="default"/>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3830B9"/>
    <w:multiLevelType w:val="hybridMultilevel"/>
    <w:tmpl w:val="B5D07A0E"/>
    <w:lvl w:ilvl="0" w:tplc="4CD617D2">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392162"/>
    <w:multiLevelType w:val="hybridMultilevel"/>
    <w:tmpl w:val="D3E4683A"/>
    <w:lvl w:ilvl="0" w:tplc="E8EA0F82">
      <w:start w:val="1"/>
      <w:numFmt w:val="bullet"/>
      <w:lvlText w:val=""/>
      <w:lvlJc w:val="left"/>
      <w:pPr>
        <w:tabs>
          <w:tab w:val="num" w:pos="0"/>
        </w:tabs>
        <w:ind w:left="720" w:hanging="360"/>
      </w:pPr>
      <w:rPr>
        <w:rFonts w:ascii="Wingdings" w:hAnsi="Wingdings" w:hint="default"/>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F40435"/>
    <w:multiLevelType w:val="multilevel"/>
    <w:tmpl w:val="46D0E5A2"/>
    <w:lvl w:ilvl="0">
      <w:start w:val="1"/>
      <w:numFmt w:val="bullet"/>
      <w:lvlText w:val=""/>
      <w:lvlPicBulletId w:val="0"/>
      <w:lvlJc w:val="left"/>
      <w:pPr>
        <w:tabs>
          <w:tab w:val="num" w:pos="1080"/>
        </w:tabs>
        <w:ind w:left="1080" w:hanging="720"/>
      </w:pPr>
      <w:rPr>
        <w:rFonts w:ascii="Symbol" w:hAnsi="Symbol" w:hint="default"/>
        <w:color w:val="auto"/>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9E2D12"/>
    <w:multiLevelType w:val="hybridMultilevel"/>
    <w:tmpl w:val="C4245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B17D25"/>
    <w:multiLevelType w:val="multilevel"/>
    <w:tmpl w:val="8A0A34FC"/>
    <w:lvl w:ilvl="0">
      <w:start w:val="1"/>
      <w:numFmt w:val="bullet"/>
      <w:lvlText w:val=""/>
      <w:lvlJc w:val="left"/>
      <w:pPr>
        <w:tabs>
          <w:tab w:val="num" w:pos="1080"/>
        </w:tabs>
        <w:ind w:left="1080" w:hanging="360"/>
      </w:pPr>
      <w:rPr>
        <w:rFonts w:ascii="Wingdings" w:hAnsi="Wingdings"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9A6989"/>
    <w:multiLevelType w:val="hybridMultilevel"/>
    <w:tmpl w:val="04D602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414BD"/>
    <w:multiLevelType w:val="hybridMultilevel"/>
    <w:tmpl w:val="78B40D06"/>
    <w:lvl w:ilvl="0" w:tplc="39863CE8">
      <w:start w:val="1"/>
      <w:numFmt w:val="bullet"/>
      <w:lvlText w:val=""/>
      <w:lvlPicBulletId w:val="0"/>
      <w:lvlJc w:val="left"/>
      <w:pPr>
        <w:tabs>
          <w:tab w:val="num" w:pos="1080"/>
        </w:tabs>
        <w:ind w:left="1080" w:hanging="720"/>
      </w:pPr>
      <w:rPr>
        <w:rFonts w:ascii="Symbol" w:hAnsi="Symbol" w:hint="default"/>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6E006C"/>
    <w:multiLevelType w:val="hybridMultilevel"/>
    <w:tmpl w:val="AEB29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352398"/>
    <w:multiLevelType w:val="hybridMultilevel"/>
    <w:tmpl w:val="5F829606"/>
    <w:lvl w:ilvl="0" w:tplc="F3DCD6E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864C55"/>
    <w:multiLevelType w:val="hybridMultilevel"/>
    <w:tmpl w:val="84AE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891026"/>
    <w:multiLevelType w:val="hybridMultilevel"/>
    <w:tmpl w:val="456E1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2E16FE"/>
    <w:multiLevelType w:val="hybridMultilevel"/>
    <w:tmpl w:val="F848AD4E"/>
    <w:lvl w:ilvl="0" w:tplc="35903508">
      <w:start w:val="1"/>
      <w:numFmt w:val="decimal"/>
      <w:lvlText w:val="%1."/>
      <w:lvlJc w:val="left"/>
      <w:pPr>
        <w:tabs>
          <w:tab w:val="num" w:pos="360"/>
        </w:tabs>
        <w:ind w:left="360" w:hanging="360"/>
      </w:pPr>
      <w:rPr>
        <w:rFonts w:hint="default"/>
        <w:color w:val="auto"/>
        <w:sz w:val="28"/>
        <w:szCs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9DE00B5"/>
    <w:multiLevelType w:val="hybridMultilevel"/>
    <w:tmpl w:val="8A0A34FC"/>
    <w:lvl w:ilvl="0" w:tplc="4CD617D2">
      <w:start w:val="1"/>
      <w:numFmt w:val="bullet"/>
      <w:lvlText w:val=""/>
      <w:lvlJc w:val="left"/>
      <w:pPr>
        <w:tabs>
          <w:tab w:val="num" w:pos="1080"/>
        </w:tabs>
        <w:ind w:left="10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5"/>
  </w:num>
  <w:num w:numId="3">
    <w:abstractNumId w:val="17"/>
  </w:num>
  <w:num w:numId="4">
    <w:abstractNumId w:val="1"/>
  </w:num>
  <w:num w:numId="5">
    <w:abstractNumId w:val="19"/>
  </w:num>
  <w:num w:numId="6">
    <w:abstractNumId w:val="12"/>
  </w:num>
  <w:num w:numId="7">
    <w:abstractNumId w:val="15"/>
  </w:num>
  <w:num w:numId="8">
    <w:abstractNumId w:val="3"/>
  </w:num>
  <w:num w:numId="9">
    <w:abstractNumId w:val="8"/>
  </w:num>
  <w:num w:numId="10">
    <w:abstractNumId w:val="14"/>
  </w:num>
  <w:num w:numId="11">
    <w:abstractNumId w:val="24"/>
  </w:num>
  <w:num w:numId="12">
    <w:abstractNumId w:val="9"/>
  </w:num>
  <w:num w:numId="13">
    <w:abstractNumId w:val="20"/>
  </w:num>
  <w:num w:numId="14">
    <w:abstractNumId w:val="10"/>
  </w:num>
  <w:num w:numId="15">
    <w:abstractNumId w:val="23"/>
  </w:num>
  <w:num w:numId="16">
    <w:abstractNumId w:val="11"/>
  </w:num>
  <w:num w:numId="17">
    <w:abstractNumId w:val="0"/>
  </w:num>
  <w:num w:numId="18">
    <w:abstractNumId w:val="4"/>
  </w:num>
  <w:num w:numId="19">
    <w:abstractNumId w:val="7"/>
  </w:num>
  <w:num w:numId="20">
    <w:abstractNumId w:val="21"/>
  </w:num>
  <w:num w:numId="21">
    <w:abstractNumId w:val="2"/>
  </w:num>
  <w:num w:numId="22">
    <w:abstractNumId w:val="22"/>
  </w:num>
  <w:num w:numId="23">
    <w:abstractNumId w:val="16"/>
  </w:num>
  <w:num w:numId="24">
    <w:abstractNumId w:val="18"/>
  </w:num>
  <w:num w:numId="25">
    <w:abstractNumId w:val="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E1D"/>
    <w:rsid w:val="00000E79"/>
    <w:rsid w:val="000025C9"/>
    <w:rsid w:val="00012235"/>
    <w:rsid w:val="00012725"/>
    <w:rsid w:val="00016AC4"/>
    <w:rsid w:val="00022837"/>
    <w:rsid w:val="000313E1"/>
    <w:rsid w:val="00031798"/>
    <w:rsid w:val="00034138"/>
    <w:rsid w:val="000420A5"/>
    <w:rsid w:val="0004549D"/>
    <w:rsid w:val="00052696"/>
    <w:rsid w:val="000542BD"/>
    <w:rsid w:val="00060D68"/>
    <w:rsid w:val="00067C36"/>
    <w:rsid w:val="00070430"/>
    <w:rsid w:val="000709DD"/>
    <w:rsid w:val="00072507"/>
    <w:rsid w:val="000752A1"/>
    <w:rsid w:val="00080EB0"/>
    <w:rsid w:val="00085AB6"/>
    <w:rsid w:val="00092220"/>
    <w:rsid w:val="00093EEE"/>
    <w:rsid w:val="00093FF1"/>
    <w:rsid w:val="000A169C"/>
    <w:rsid w:val="000A21BA"/>
    <w:rsid w:val="000A38BC"/>
    <w:rsid w:val="000A3EDB"/>
    <w:rsid w:val="000A3FEA"/>
    <w:rsid w:val="000A55FD"/>
    <w:rsid w:val="000B424F"/>
    <w:rsid w:val="000B7170"/>
    <w:rsid w:val="000C72B7"/>
    <w:rsid w:val="000D60F1"/>
    <w:rsid w:val="000E29B9"/>
    <w:rsid w:val="000E7086"/>
    <w:rsid w:val="000F0338"/>
    <w:rsid w:val="000F3EF5"/>
    <w:rsid w:val="000F4149"/>
    <w:rsid w:val="000F5535"/>
    <w:rsid w:val="00102872"/>
    <w:rsid w:val="00110F0A"/>
    <w:rsid w:val="00112E2D"/>
    <w:rsid w:val="00113233"/>
    <w:rsid w:val="00117C0F"/>
    <w:rsid w:val="00120811"/>
    <w:rsid w:val="001240F6"/>
    <w:rsid w:val="00124167"/>
    <w:rsid w:val="001276E4"/>
    <w:rsid w:val="001314E9"/>
    <w:rsid w:val="00137767"/>
    <w:rsid w:val="0014166D"/>
    <w:rsid w:val="00144E0E"/>
    <w:rsid w:val="001478CC"/>
    <w:rsid w:val="0015546B"/>
    <w:rsid w:val="00164D68"/>
    <w:rsid w:val="0017082C"/>
    <w:rsid w:val="001710DA"/>
    <w:rsid w:val="00176D87"/>
    <w:rsid w:val="00191E8A"/>
    <w:rsid w:val="00193025"/>
    <w:rsid w:val="001941D7"/>
    <w:rsid w:val="001A54DB"/>
    <w:rsid w:val="001B2BD0"/>
    <w:rsid w:val="001D2D00"/>
    <w:rsid w:val="001D57AC"/>
    <w:rsid w:val="001D78F0"/>
    <w:rsid w:val="001E4C40"/>
    <w:rsid w:val="001F414C"/>
    <w:rsid w:val="002001A8"/>
    <w:rsid w:val="00210F4A"/>
    <w:rsid w:val="00224C6B"/>
    <w:rsid w:val="00225CE0"/>
    <w:rsid w:val="0022602B"/>
    <w:rsid w:val="0025377B"/>
    <w:rsid w:val="002618FC"/>
    <w:rsid w:val="00265083"/>
    <w:rsid w:val="0026658D"/>
    <w:rsid w:val="00271120"/>
    <w:rsid w:val="00280E41"/>
    <w:rsid w:val="002820FE"/>
    <w:rsid w:val="002867C4"/>
    <w:rsid w:val="002A04A4"/>
    <w:rsid w:val="002A1184"/>
    <w:rsid w:val="002A13F2"/>
    <w:rsid w:val="002A47E7"/>
    <w:rsid w:val="002A55A3"/>
    <w:rsid w:val="002B7271"/>
    <w:rsid w:val="002C5A7D"/>
    <w:rsid w:val="002C6DF1"/>
    <w:rsid w:val="002D4C5C"/>
    <w:rsid w:val="002D7188"/>
    <w:rsid w:val="002E574F"/>
    <w:rsid w:val="002F44F0"/>
    <w:rsid w:val="002F4FDB"/>
    <w:rsid w:val="00314074"/>
    <w:rsid w:val="003178EB"/>
    <w:rsid w:val="00323957"/>
    <w:rsid w:val="00336224"/>
    <w:rsid w:val="003368D7"/>
    <w:rsid w:val="00337A4D"/>
    <w:rsid w:val="003421CC"/>
    <w:rsid w:val="00350760"/>
    <w:rsid w:val="00352393"/>
    <w:rsid w:val="0035679C"/>
    <w:rsid w:val="003723A3"/>
    <w:rsid w:val="00373838"/>
    <w:rsid w:val="003755A9"/>
    <w:rsid w:val="00381186"/>
    <w:rsid w:val="003A1432"/>
    <w:rsid w:val="003B0A73"/>
    <w:rsid w:val="003C2421"/>
    <w:rsid w:val="003D4DC9"/>
    <w:rsid w:val="003D4FB1"/>
    <w:rsid w:val="003D66A0"/>
    <w:rsid w:val="003E1138"/>
    <w:rsid w:val="003E3368"/>
    <w:rsid w:val="003F5005"/>
    <w:rsid w:val="003F609C"/>
    <w:rsid w:val="003F7B5B"/>
    <w:rsid w:val="004238B5"/>
    <w:rsid w:val="00425A8F"/>
    <w:rsid w:val="0043684E"/>
    <w:rsid w:val="00441237"/>
    <w:rsid w:val="004501E0"/>
    <w:rsid w:val="0045255A"/>
    <w:rsid w:val="004556BE"/>
    <w:rsid w:val="00460B13"/>
    <w:rsid w:val="00470001"/>
    <w:rsid w:val="00474A51"/>
    <w:rsid w:val="00482109"/>
    <w:rsid w:val="00486103"/>
    <w:rsid w:val="00486338"/>
    <w:rsid w:val="00487B31"/>
    <w:rsid w:val="004B1912"/>
    <w:rsid w:val="004B3EEA"/>
    <w:rsid w:val="004B50C1"/>
    <w:rsid w:val="004C258D"/>
    <w:rsid w:val="004C7554"/>
    <w:rsid w:val="004D2725"/>
    <w:rsid w:val="004D3CB2"/>
    <w:rsid w:val="004D5B19"/>
    <w:rsid w:val="004E1913"/>
    <w:rsid w:val="004E3EE0"/>
    <w:rsid w:val="004F347F"/>
    <w:rsid w:val="004F6466"/>
    <w:rsid w:val="00504901"/>
    <w:rsid w:val="00505336"/>
    <w:rsid w:val="00521311"/>
    <w:rsid w:val="00521989"/>
    <w:rsid w:val="00523FE0"/>
    <w:rsid w:val="00527BB5"/>
    <w:rsid w:val="00535947"/>
    <w:rsid w:val="0054097E"/>
    <w:rsid w:val="00540B6F"/>
    <w:rsid w:val="0055533F"/>
    <w:rsid w:val="00560188"/>
    <w:rsid w:val="005617BA"/>
    <w:rsid w:val="00562F00"/>
    <w:rsid w:val="00562F5A"/>
    <w:rsid w:val="00566671"/>
    <w:rsid w:val="005701CF"/>
    <w:rsid w:val="005740CB"/>
    <w:rsid w:val="00582865"/>
    <w:rsid w:val="005A3F15"/>
    <w:rsid w:val="005A7231"/>
    <w:rsid w:val="005A7D1D"/>
    <w:rsid w:val="005B2BFE"/>
    <w:rsid w:val="005B363A"/>
    <w:rsid w:val="005C76BC"/>
    <w:rsid w:val="005D2454"/>
    <w:rsid w:val="005D633A"/>
    <w:rsid w:val="005D6523"/>
    <w:rsid w:val="005E2A73"/>
    <w:rsid w:val="005F5A1F"/>
    <w:rsid w:val="005F61F1"/>
    <w:rsid w:val="005F62D7"/>
    <w:rsid w:val="00604954"/>
    <w:rsid w:val="00611711"/>
    <w:rsid w:val="0061283C"/>
    <w:rsid w:val="00635897"/>
    <w:rsid w:val="00637A6A"/>
    <w:rsid w:val="00652B8E"/>
    <w:rsid w:val="00670789"/>
    <w:rsid w:val="0068059E"/>
    <w:rsid w:val="00697B1E"/>
    <w:rsid w:val="006A1B09"/>
    <w:rsid w:val="006C0281"/>
    <w:rsid w:val="006C1820"/>
    <w:rsid w:val="006C43BE"/>
    <w:rsid w:val="006C489A"/>
    <w:rsid w:val="006D0B8E"/>
    <w:rsid w:val="006E2775"/>
    <w:rsid w:val="006E4CC3"/>
    <w:rsid w:val="006F7118"/>
    <w:rsid w:val="00700F70"/>
    <w:rsid w:val="00702BF6"/>
    <w:rsid w:val="00713C05"/>
    <w:rsid w:val="00727867"/>
    <w:rsid w:val="00732538"/>
    <w:rsid w:val="00734034"/>
    <w:rsid w:val="007340D1"/>
    <w:rsid w:val="0074527A"/>
    <w:rsid w:val="00754CDF"/>
    <w:rsid w:val="00765F09"/>
    <w:rsid w:val="00772445"/>
    <w:rsid w:val="007814F7"/>
    <w:rsid w:val="00787C64"/>
    <w:rsid w:val="007959F9"/>
    <w:rsid w:val="007A5E42"/>
    <w:rsid w:val="007B0B84"/>
    <w:rsid w:val="007B4AE4"/>
    <w:rsid w:val="007C1B12"/>
    <w:rsid w:val="007D0D9A"/>
    <w:rsid w:val="007D195C"/>
    <w:rsid w:val="007D20A5"/>
    <w:rsid w:val="007D413F"/>
    <w:rsid w:val="007D6C40"/>
    <w:rsid w:val="007F37E9"/>
    <w:rsid w:val="008035B4"/>
    <w:rsid w:val="00803B63"/>
    <w:rsid w:val="00812868"/>
    <w:rsid w:val="00824B70"/>
    <w:rsid w:val="00826305"/>
    <w:rsid w:val="00830A60"/>
    <w:rsid w:val="00834AFD"/>
    <w:rsid w:val="0084146F"/>
    <w:rsid w:val="00844BF0"/>
    <w:rsid w:val="00852FF2"/>
    <w:rsid w:val="008552E6"/>
    <w:rsid w:val="00863568"/>
    <w:rsid w:val="00864DC9"/>
    <w:rsid w:val="0087361F"/>
    <w:rsid w:val="008740A7"/>
    <w:rsid w:val="00886B76"/>
    <w:rsid w:val="00894B8F"/>
    <w:rsid w:val="00897596"/>
    <w:rsid w:val="008B196E"/>
    <w:rsid w:val="008B3CB5"/>
    <w:rsid w:val="008B6D13"/>
    <w:rsid w:val="008C03E5"/>
    <w:rsid w:val="008E7431"/>
    <w:rsid w:val="00901325"/>
    <w:rsid w:val="00901CB0"/>
    <w:rsid w:val="00903902"/>
    <w:rsid w:val="00903D87"/>
    <w:rsid w:val="00911789"/>
    <w:rsid w:val="009145A9"/>
    <w:rsid w:val="00915FC4"/>
    <w:rsid w:val="00924129"/>
    <w:rsid w:val="00925621"/>
    <w:rsid w:val="0094001A"/>
    <w:rsid w:val="00943CA5"/>
    <w:rsid w:val="0095074B"/>
    <w:rsid w:val="00962AAB"/>
    <w:rsid w:val="0096430E"/>
    <w:rsid w:val="009679C3"/>
    <w:rsid w:val="0097044D"/>
    <w:rsid w:val="009732DA"/>
    <w:rsid w:val="009735E5"/>
    <w:rsid w:val="00980F23"/>
    <w:rsid w:val="009917C8"/>
    <w:rsid w:val="009A2B45"/>
    <w:rsid w:val="009A3834"/>
    <w:rsid w:val="009A4463"/>
    <w:rsid w:val="009A7A71"/>
    <w:rsid w:val="009A7A99"/>
    <w:rsid w:val="009B32F3"/>
    <w:rsid w:val="009B4404"/>
    <w:rsid w:val="009B462D"/>
    <w:rsid w:val="009C083E"/>
    <w:rsid w:val="009D3533"/>
    <w:rsid w:val="009D388F"/>
    <w:rsid w:val="009E1550"/>
    <w:rsid w:val="009E2C43"/>
    <w:rsid w:val="009E62F9"/>
    <w:rsid w:val="009F4D47"/>
    <w:rsid w:val="00A030B2"/>
    <w:rsid w:val="00A07DC9"/>
    <w:rsid w:val="00A10A89"/>
    <w:rsid w:val="00A117A1"/>
    <w:rsid w:val="00A12DDD"/>
    <w:rsid w:val="00A14215"/>
    <w:rsid w:val="00A25FAB"/>
    <w:rsid w:val="00A2671A"/>
    <w:rsid w:val="00A268E0"/>
    <w:rsid w:val="00A2772D"/>
    <w:rsid w:val="00A3009F"/>
    <w:rsid w:val="00A308CF"/>
    <w:rsid w:val="00A42A07"/>
    <w:rsid w:val="00A43DCE"/>
    <w:rsid w:val="00A4498A"/>
    <w:rsid w:val="00A466B8"/>
    <w:rsid w:val="00A50BE2"/>
    <w:rsid w:val="00A54DBF"/>
    <w:rsid w:val="00A65D36"/>
    <w:rsid w:val="00A739C3"/>
    <w:rsid w:val="00A807DC"/>
    <w:rsid w:val="00A87185"/>
    <w:rsid w:val="00A91F1D"/>
    <w:rsid w:val="00A92F07"/>
    <w:rsid w:val="00A930F8"/>
    <w:rsid w:val="00A97F97"/>
    <w:rsid w:val="00AB0F0E"/>
    <w:rsid w:val="00AB202A"/>
    <w:rsid w:val="00AB2484"/>
    <w:rsid w:val="00AC6818"/>
    <w:rsid w:val="00AC75A4"/>
    <w:rsid w:val="00AC7EE4"/>
    <w:rsid w:val="00AD1CC0"/>
    <w:rsid w:val="00AE4520"/>
    <w:rsid w:val="00AF10ED"/>
    <w:rsid w:val="00AF575F"/>
    <w:rsid w:val="00AF59BE"/>
    <w:rsid w:val="00AF7A2C"/>
    <w:rsid w:val="00B01381"/>
    <w:rsid w:val="00B023D6"/>
    <w:rsid w:val="00B02B07"/>
    <w:rsid w:val="00B03520"/>
    <w:rsid w:val="00B06061"/>
    <w:rsid w:val="00B106B0"/>
    <w:rsid w:val="00B10750"/>
    <w:rsid w:val="00B12E1D"/>
    <w:rsid w:val="00B21702"/>
    <w:rsid w:val="00B2314F"/>
    <w:rsid w:val="00B249A3"/>
    <w:rsid w:val="00B34D10"/>
    <w:rsid w:val="00B41556"/>
    <w:rsid w:val="00B43B47"/>
    <w:rsid w:val="00B51F39"/>
    <w:rsid w:val="00B52CFB"/>
    <w:rsid w:val="00B6343D"/>
    <w:rsid w:val="00B729C0"/>
    <w:rsid w:val="00B74363"/>
    <w:rsid w:val="00B755B8"/>
    <w:rsid w:val="00B90EFF"/>
    <w:rsid w:val="00B964B3"/>
    <w:rsid w:val="00B964E0"/>
    <w:rsid w:val="00B977F4"/>
    <w:rsid w:val="00BA3579"/>
    <w:rsid w:val="00BA48DB"/>
    <w:rsid w:val="00BA6D36"/>
    <w:rsid w:val="00BA7EBB"/>
    <w:rsid w:val="00BB3610"/>
    <w:rsid w:val="00BB566A"/>
    <w:rsid w:val="00BC489D"/>
    <w:rsid w:val="00BC4F06"/>
    <w:rsid w:val="00BD68C7"/>
    <w:rsid w:val="00BE6A4A"/>
    <w:rsid w:val="00BF37D4"/>
    <w:rsid w:val="00BF4611"/>
    <w:rsid w:val="00C04047"/>
    <w:rsid w:val="00C10F12"/>
    <w:rsid w:val="00C25DBB"/>
    <w:rsid w:val="00C36EE1"/>
    <w:rsid w:val="00C4686B"/>
    <w:rsid w:val="00C530ED"/>
    <w:rsid w:val="00C559AD"/>
    <w:rsid w:val="00C63D07"/>
    <w:rsid w:val="00C738BF"/>
    <w:rsid w:val="00C7599B"/>
    <w:rsid w:val="00C76B2C"/>
    <w:rsid w:val="00C8343D"/>
    <w:rsid w:val="00C906E7"/>
    <w:rsid w:val="00C91FFD"/>
    <w:rsid w:val="00C938F8"/>
    <w:rsid w:val="00C96D9C"/>
    <w:rsid w:val="00CA4005"/>
    <w:rsid w:val="00CB1D79"/>
    <w:rsid w:val="00CB29E3"/>
    <w:rsid w:val="00CC2FBA"/>
    <w:rsid w:val="00CC367B"/>
    <w:rsid w:val="00CC7F33"/>
    <w:rsid w:val="00CD06C8"/>
    <w:rsid w:val="00CD3963"/>
    <w:rsid w:val="00CD3D20"/>
    <w:rsid w:val="00CD53E1"/>
    <w:rsid w:val="00CE15BC"/>
    <w:rsid w:val="00CE451E"/>
    <w:rsid w:val="00CE6C50"/>
    <w:rsid w:val="00CF11E4"/>
    <w:rsid w:val="00CF22C0"/>
    <w:rsid w:val="00CF27EE"/>
    <w:rsid w:val="00CF2D07"/>
    <w:rsid w:val="00CF6746"/>
    <w:rsid w:val="00D06F9E"/>
    <w:rsid w:val="00D10801"/>
    <w:rsid w:val="00D112E6"/>
    <w:rsid w:val="00D15CBC"/>
    <w:rsid w:val="00D30B10"/>
    <w:rsid w:val="00D364B1"/>
    <w:rsid w:val="00D40C34"/>
    <w:rsid w:val="00D40D86"/>
    <w:rsid w:val="00D53F97"/>
    <w:rsid w:val="00D57DCC"/>
    <w:rsid w:val="00D61F5B"/>
    <w:rsid w:val="00D67E7A"/>
    <w:rsid w:val="00D84BDC"/>
    <w:rsid w:val="00D90BCE"/>
    <w:rsid w:val="00D90C3B"/>
    <w:rsid w:val="00D93737"/>
    <w:rsid w:val="00D93747"/>
    <w:rsid w:val="00DA27F6"/>
    <w:rsid w:val="00DB2B90"/>
    <w:rsid w:val="00DB5428"/>
    <w:rsid w:val="00DB7FA7"/>
    <w:rsid w:val="00DC1EB9"/>
    <w:rsid w:val="00DC1EBB"/>
    <w:rsid w:val="00DC3064"/>
    <w:rsid w:val="00DC34F6"/>
    <w:rsid w:val="00DC398B"/>
    <w:rsid w:val="00DC3A32"/>
    <w:rsid w:val="00DD1A1E"/>
    <w:rsid w:val="00DD44C8"/>
    <w:rsid w:val="00DD5FD8"/>
    <w:rsid w:val="00DD6452"/>
    <w:rsid w:val="00DE29A2"/>
    <w:rsid w:val="00DE2CCD"/>
    <w:rsid w:val="00DE6634"/>
    <w:rsid w:val="00DE6721"/>
    <w:rsid w:val="00DF2594"/>
    <w:rsid w:val="00DF3341"/>
    <w:rsid w:val="00DF39C1"/>
    <w:rsid w:val="00E00AB5"/>
    <w:rsid w:val="00E055C3"/>
    <w:rsid w:val="00E079A9"/>
    <w:rsid w:val="00E135E1"/>
    <w:rsid w:val="00E16DDB"/>
    <w:rsid w:val="00E269A1"/>
    <w:rsid w:val="00E36260"/>
    <w:rsid w:val="00E4103A"/>
    <w:rsid w:val="00E44010"/>
    <w:rsid w:val="00E451F9"/>
    <w:rsid w:val="00E475CD"/>
    <w:rsid w:val="00E62D7C"/>
    <w:rsid w:val="00E72222"/>
    <w:rsid w:val="00E829B2"/>
    <w:rsid w:val="00E8365A"/>
    <w:rsid w:val="00E844FA"/>
    <w:rsid w:val="00E84AD5"/>
    <w:rsid w:val="00E873F5"/>
    <w:rsid w:val="00E922E2"/>
    <w:rsid w:val="00E97FF6"/>
    <w:rsid w:val="00EA23ED"/>
    <w:rsid w:val="00EA2C4B"/>
    <w:rsid w:val="00EA3688"/>
    <w:rsid w:val="00EB0ECB"/>
    <w:rsid w:val="00EC4C3F"/>
    <w:rsid w:val="00EC6651"/>
    <w:rsid w:val="00ED0347"/>
    <w:rsid w:val="00ED51CA"/>
    <w:rsid w:val="00ED5B24"/>
    <w:rsid w:val="00EE40DB"/>
    <w:rsid w:val="00EE5AD9"/>
    <w:rsid w:val="00EE6E15"/>
    <w:rsid w:val="00EE7FBF"/>
    <w:rsid w:val="00EF33E1"/>
    <w:rsid w:val="00EF3EB9"/>
    <w:rsid w:val="00F0070C"/>
    <w:rsid w:val="00F01937"/>
    <w:rsid w:val="00F1085C"/>
    <w:rsid w:val="00F116E8"/>
    <w:rsid w:val="00F136FD"/>
    <w:rsid w:val="00F164AD"/>
    <w:rsid w:val="00F260EA"/>
    <w:rsid w:val="00F31D64"/>
    <w:rsid w:val="00F34BE7"/>
    <w:rsid w:val="00F52F78"/>
    <w:rsid w:val="00F53764"/>
    <w:rsid w:val="00F54E36"/>
    <w:rsid w:val="00F557A0"/>
    <w:rsid w:val="00F5620E"/>
    <w:rsid w:val="00F564B6"/>
    <w:rsid w:val="00F636F9"/>
    <w:rsid w:val="00F6514C"/>
    <w:rsid w:val="00F654C5"/>
    <w:rsid w:val="00F7211F"/>
    <w:rsid w:val="00F7417C"/>
    <w:rsid w:val="00F7666C"/>
    <w:rsid w:val="00F773EC"/>
    <w:rsid w:val="00F8085F"/>
    <w:rsid w:val="00F94B65"/>
    <w:rsid w:val="00F96A1A"/>
    <w:rsid w:val="00FB091A"/>
    <w:rsid w:val="00FB1663"/>
    <w:rsid w:val="00FB2726"/>
    <w:rsid w:val="00FC07A9"/>
    <w:rsid w:val="00FC36F2"/>
    <w:rsid w:val="00FC6807"/>
    <w:rsid w:val="00FD70F7"/>
    <w:rsid w:val="00FE3CA2"/>
    <w:rsid w:val="00FE541E"/>
    <w:rsid w:val="00FF25BB"/>
    <w:rsid w:val="00FF35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62E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4611"/>
    <w:rPr>
      <w:color w:val="0000FF"/>
      <w:u w:val="single"/>
    </w:rPr>
  </w:style>
  <w:style w:type="table" w:styleId="TableGrid">
    <w:name w:val="Table Grid"/>
    <w:basedOn w:val="TableNormal"/>
    <w:rsid w:val="00282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3">
    <w:name w:val="object3"/>
    <w:rsid w:val="00FE3CA2"/>
    <w:rPr>
      <w:strike w:val="0"/>
      <w:dstrike w:val="0"/>
      <w:color w:val="00008B"/>
      <w:u w:val="none"/>
      <w:effect w:val="none"/>
    </w:rPr>
  </w:style>
  <w:style w:type="paragraph" w:styleId="BalloonText">
    <w:name w:val="Balloon Text"/>
    <w:basedOn w:val="Normal"/>
    <w:link w:val="BalloonTextChar"/>
    <w:rsid w:val="00C63D07"/>
    <w:rPr>
      <w:rFonts w:ascii="Tahoma" w:hAnsi="Tahoma"/>
      <w:sz w:val="16"/>
      <w:szCs w:val="16"/>
      <w:lang w:val="x-none" w:eastAsia="x-none"/>
    </w:rPr>
  </w:style>
  <w:style w:type="character" w:customStyle="1" w:styleId="BalloonTextChar">
    <w:name w:val="Balloon Text Char"/>
    <w:link w:val="BalloonText"/>
    <w:rsid w:val="00C63D07"/>
    <w:rPr>
      <w:rFonts w:ascii="Tahoma" w:hAnsi="Tahoma" w:cs="Tahoma"/>
      <w:sz w:val="16"/>
      <w:szCs w:val="16"/>
    </w:rPr>
  </w:style>
  <w:style w:type="paragraph" w:styleId="NormalWeb">
    <w:name w:val="Normal (Web)"/>
    <w:basedOn w:val="Normal"/>
    <w:uiPriority w:val="99"/>
    <w:rsid w:val="00124167"/>
  </w:style>
  <w:style w:type="character" w:customStyle="1" w:styleId="a-color-secondary">
    <w:name w:val="a-color-secondary"/>
    <w:basedOn w:val="DefaultParagraphFont"/>
    <w:rsid w:val="009A7A99"/>
  </w:style>
  <w:style w:type="character" w:customStyle="1" w:styleId="apple-converted-space">
    <w:name w:val="apple-converted-space"/>
    <w:basedOn w:val="DefaultParagraphFont"/>
    <w:rsid w:val="009A7A99"/>
  </w:style>
  <w:style w:type="paragraph" w:styleId="ListParagraph">
    <w:name w:val="List Paragraph"/>
    <w:basedOn w:val="Normal"/>
    <w:uiPriority w:val="34"/>
    <w:qFormat/>
    <w:rsid w:val="00137767"/>
    <w:pPr>
      <w:ind w:left="720"/>
      <w:contextualSpacing/>
    </w:pPr>
  </w:style>
  <w:style w:type="character" w:styleId="CommentReference">
    <w:name w:val="annotation reference"/>
    <w:basedOn w:val="DefaultParagraphFont"/>
    <w:rsid w:val="009C083E"/>
    <w:rPr>
      <w:sz w:val="16"/>
      <w:szCs w:val="16"/>
    </w:rPr>
  </w:style>
  <w:style w:type="paragraph" w:styleId="CommentText">
    <w:name w:val="annotation text"/>
    <w:basedOn w:val="Normal"/>
    <w:link w:val="CommentTextChar"/>
    <w:rsid w:val="009C083E"/>
    <w:rPr>
      <w:sz w:val="20"/>
      <w:szCs w:val="20"/>
    </w:rPr>
  </w:style>
  <w:style w:type="character" w:customStyle="1" w:styleId="CommentTextChar">
    <w:name w:val="Comment Text Char"/>
    <w:basedOn w:val="DefaultParagraphFont"/>
    <w:link w:val="CommentText"/>
    <w:rsid w:val="009C083E"/>
  </w:style>
  <w:style w:type="paragraph" w:styleId="CommentSubject">
    <w:name w:val="annotation subject"/>
    <w:basedOn w:val="CommentText"/>
    <w:next w:val="CommentText"/>
    <w:link w:val="CommentSubjectChar"/>
    <w:rsid w:val="009C083E"/>
    <w:rPr>
      <w:b/>
      <w:bCs/>
    </w:rPr>
  </w:style>
  <w:style w:type="character" w:customStyle="1" w:styleId="CommentSubjectChar">
    <w:name w:val="Comment Subject Char"/>
    <w:basedOn w:val="CommentTextChar"/>
    <w:link w:val="CommentSubject"/>
    <w:rsid w:val="009C083E"/>
    <w:rPr>
      <w:b/>
      <w:bCs/>
    </w:rPr>
  </w:style>
  <w:style w:type="character" w:styleId="UnresolvedMention">
    <w:name w:val="Unresolved Mention"/>
    <w:basedOn w:val="DefaultParagraphFont"/>
    <w:rsid w:val="00E47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58845">
      <w:bodyDiv w:val="1"/>
      <w:marLeft w:val="0"/>
      <w:marRight w:val="0"/>
      <w:marTop w:val="0"/>
      <w:marBottom w:val="0"/>
      <w:divBdr>
        <w:top w:val="none" w:sz="0" w:space="0" w:color="auto"/>
        <w:left w:val="none" w:sz="0" w:space="0" w:color="auto"/>
        <w:bottom w:val="none" w:sz="0" w:space="0" w:color="auto"/>
        <w:right w:val="none" w:sz="0" w:space="0" w:color="auto"/>
      </w:divBdr>
    </w:div>
    <w:div w:id="294456730">
      <w:bodyDiv w:val="1"/>
      <w:marLeft w:val="0"/>
      <w:marRight w:val="0"/>
      <w:marTop w:val="0"/>
      <w:marBottom w:val="0"/>
      <w:divBdr>
        <w:top w:val="none" w:sz="0" w:space="0" w:color="auto"/>
        <w:left w:val="none" w:sz="0" w:space="0" w:color="auto"/>
        <w:bottom w:val="none" w:sz="0" w:space="0" w:color="auto"/>
        <w:right w:val="none" w:sz="0" w:space="0" w:color="auto"/>
      </w:divBdr>
    </w:div>
    <w:div w:id="344989562">
      <w:bodyDiv w:val="1"/>
      <w:marLeft w:val="0"/>
      <w:marRight w:val="0"/>
      <w:marTop w:val="0"/>
      <w:marBottom w:val="0"/>
      <w:divBdr>
        <w:top w:val="none" w:sz="0" w:space="0" w:color="auto"/>
        <w:left w:val="none" w:sz="0" w:space="0" w:color="auto"/>
        <w:bottom w:val="none" w:sz="0" w:space="0" w:color="auto"/>
        <w:right w:val="none" w:sz="0" w:space="0" w:color="auto"/>
      </w:divBdr>
      <w:divsChild>
        <w:div w:id="186992492">
          <w:marLeft w:val="0"/>
          <w:marRight w:val="0"/>
          <w:marTop w:val="0"/>
          <w:marBottom w:val="0"/>
          <w:divBdr>
            <w:top w:val="none" w:sz="0" w:space="0" w:color="auto"/>
            <w:left w:val="none" w:sz="0" w:space="0" w:color="auto"/>
            <w:bottom w:val="none" w:sz="0" w:space="0" w:color="auto"/>
            <w:right w:val="none" w:sz="0" w:space="0" w:color="auto"/>
          </w:divBdr>
          <w:divsChild>
            <w:div w:id="1206526982">
              <w:marLeft w:val="0"/>
              <w:marRight w:val="0"/>
              <w:marTop w:val="0"/>
              <w:marBottom w:val="0"/>
              <w:divBdr>
                <w:top w:val="none" w:sz="0" w:space="0" w:color="auto"/>
                <w:left w:val="none" w:sz="0" w:space="0" w:color="auto"/>
                <w:bottom w:val="none" w:sz="0" w:space="0" w:color="auto"/>
                <w:right w:val="none" w:sz="0" w:space="0" w:color="auto"/>
              </w:divBdr>
              <w:divsChild>
                <w:div w:id="601187884">
                  <w:marLeft w:val="3540"/>
                  <w:marRight w:val="3525"/>
                  <w:marTop w:val="0"/>
                  <w:marBottom w:val="0"/>
                  <w:divBdr>
                    <w:top w:val="none" w:sz="0" w:space="0" w:color="auto"/>
                    <w:left w:val="none" w:sz="0" w:space="0" w:color="auto"/>
                    <w:bottom w:val="none" w:sz="0" w:space="0" w:color="auto"/>
                    <w:right w:val="none" w:sz="0" w:space="0" w:color="auto"/>
                  </w:divBdr>
                  <w:divsChild>
                    <w:div w:id="864363597">
                      <w:marLeft w:val="0"/>
                      <w:marRight w:val="0"/>
                      <w:marTop w:val="0"/>
                      <w:marBottom w:val="0"/>
                      <w:divBdr>
                        <w:top w:val="none" w:sz="0" w:space="0" w:color="auto"/>
                        <w:left w:val="none" w:sz="0" w:space="0" w:color="auto"/>
                        <w:bottom w:val="none" w:sz="0" w:space="0" w:color="auto"/>
                        <w:right w:val="none" w:sz="0" w:space="0" w:color="auto"/>
                      </w:divBdr>
                      <w:divsChild>
                        <w:div w:id="1586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260916">
      <w:bodyDiv w:val="1"/>
      <w:marLeft w:val="0"/>
      <w:marRight w:val="0"/>
      <w:marTop w:val="0"/>
      <w:marBottom w:val="0"/>
      <w:divBdr>
        <w:top w:val="none" w:sz="0" w:space="0" w:color="auto"/>
        <w:left w:val="none" w:sz="0" w:space="0" w:color="auto"/>
        <w:bottom w:val="none" w:sz="0" w:space="0" w:color="auto"/>
        <w:right w:val="none" w:sz="0" w:space="0" w:color="auto"/>
      </w:divBdr>
      <w:divsChild>
        <w:div w:id="1534884680">
          <w:marLeft w:val="0"/>
          <w:marRight w:val="0"/>
          <w:marTop w:val="0"/>
          <w:marBottom w:val="0"/>
          <w:divBdr>
            <w:top w:val="none" w:sz="0" w:space="0" w:color="auto"/>
            <w:left w:val="none" w:sz="0" w:space="0" w:color="auto"/>
            <w:bottom w:val="none" w:sz="0" w:space="0" w:color="auto"/>
            <w:right w:val="none" w:sz="0" w:space="0" w:color="auto"/>
          </w:divBdr>
          <w:divsChild>
            <w:div w:id="1923634795">
              <w:marLeft w:val="0"/>
              <w:marRight w:val="0"/>
              <w:marTop w:val="0"/>
              <w:marBottom w:val="0"/>
              <w:divBdr>
                <w:top w:val="none" w:sz="0" w:space="0" w:color="auto"/>
                <w:left w:val="none" w:sz="0" w:space="0" w:color="auto"/>
                <w:bottom w:val="none" w:sz="0" w:space="0" w:color="auto"/>
                <w:right w:val="none" w:sz="0" w:space="0" w:color="auto"/>
              </w:divBdr>
              <w:divsChild>
                <w:div w:id="874847580">
                  <w:marLeft w:val="3540"/>
                  <w:marRight w:val="3525"/>
                  <w:marTop w:val="0"/>
                  <w:marBottom w:val="0"/>
                  <w:divBdr>
                    <w:top w:val="none" w:sz="0" w:space="0" w:color="auto"/>
                    <w:left w:val="none" w:sz="0" w:space="0" w:color="auto"/>
                    <w:bottom w:val="none" w:sz="0" w:space="0" w:color="auto"/>
                    <w:right w:val="none" w:sz="0" w:space="0" w:color="auto"/>
                  </w:divBdr>
                  <w:divsChild>
                    <w:div w:id="2098749988">
                      <w:marLeft w:val="0"/>
                      <w:marRight w:val="0"/>
                      <w:marTop w:val="0"/>
                      <w:marBottom w:val="0"/>
                      <w:divBdr>
                        <w:top w:val="none" w:sz="0" w:space="0" w:color="auto"/>
                        <w:left w:val="none" w:sz="0" w:space="0" w:color="auto"/>
                        <w:bottom w:val="none" w:sz="0" w:space="0" w:color="auto"/>
                        <w:right w:val="none" w:sz="0" w:space="0" w:color="auto"/>
                      </w:divBdr>
                      <w:divsChild>
                        <w:div w:id="47595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771686">
      <w:bodyDiv w:val="1"/>
      <w:marLeft w:val="0"/>
      <w:marRight w:val="0"/>
      <w:marTop w:val="0"/>
      <w:marBottom w:val="0"/>
      <w:divBdr>
        <w:top w:val="none" w:sz="0" w:space="0" w:color="auto"/>
        <w:left w:val="none" w:sz="0" w:space="0" w:color="auto"/>
        <w:bottom w:val="none" w:sz="0" w:space="0" w:color="auto"/>
        <w:right w:val="none" w:sz="0" w:space="0" w:color="auto"/>
      </w:divBdr>
    </w:div>
    <w:div w:id="952592566">
      <w:bodyDiv w:val="1"/>
      <w:marLeft w:val="0"/>
      <w:marRight w:val="0"/>
      <w:marTop w:val="0"/>
      <w:marBottom w:val="0"/>
      <w:divBdr>
        <w:top w:val="none" w:sz="0" w:space="0" w:color="auto"/>
        <w:left w:val="none" w:sz="0" w:space="0" w:color="auto"/>
        <w:bottom w:val="none" w:sz="0" w:space="0" w:color="auto"/>
        <w:right w:val="none" w:sz="0" w:space="0" w:color="auto"/>
      </w:divBdr>
      <w:divsChild>
        <w:div w:id="616134579">
          <w:marLeft w:val="0"/>
          <w:marRight w:val="0"/>
          <w:marTop w:val="0"/>
          <w:marBottom w:val="0"/>
          <w:divBdr>
            <w:top w:val="none" w:sz="0" w:space="0" w:color="auto"/>
            <w:left w:val="none" w:sz="0" w:space="0" w:color="auto"/>
            <w:bottom w:val="none" w:sz="0" w:space="0" w:color="auto"/>
            <w:right w:val="none" w:sz="0" w:space="0" w:color="auto"/>
          </w:divBdr>
          <w:divsChild>
            <w:div w:id="54551219">
              <w:marLeft w:val="0"/>
              <w:marRight w:val="0"/>
              <w:marTop w:val="0"/>
              <w:marBottom w:val="0"/>
              <w:divBdr>
                <w:top w:val="none" w:sz="0" w:space="0" w:color="auto"/>
                <w:left w:val="none" w:sz="0" w:space="0" w:color="auto"/>
                <w:bottom w:val="none" w:sz="0" w:space="0" w:color="auto"/>
                <w:right w:val="none" w:sz="0" w:space="0" w:color="auto"/>
              </w:divBdr>
              <w:divsChild>
                <w:div w:id="1155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2366">
      <w:bodyDiv w:val="1"/>
      <w:marLeft w:val="0"/>
      <w:marRight w:val="0"/>
      <w:marTop w:val="0"/>
      <w:marBottom w:val="0"/>
      <w:divBdr>
        <w:top w:val="none" w:sz="0" w:space="0" w:color="auto"/>
        <w:left w:val="none" w:sz="0" w:space="0" w:color="auto"/>
        <w:bottom w:val="none" w:sz="0" w:space="0" w:color="auto"/>
        <w:right w:val="none" w:sz="0" w:space="0" w:color="auto"/>
      </w:divBdr>
    </w:div>
    <w:div w:id="1707681825">
      <w:bodyDiv w:val="1"/>
      <w:marLeft w:val="0"/>
      <w:marRight w:val="0"/>
      <w:marTop w:val="0"/>
      <w:marBottom w:val="0"/>
      <w:divBdr>
        <w:top w:val="none" w:sz="0" w:space="0" w:color="auto"/>
        <w:left w:val="none" w:sz="0" w:space="0" w:color="auto"/>
        <w:bottom w:val="none" w:sz="0" w:space="0" w:color="auto"/>
        <w:right w:val="none" w:sz="0" w:space="0" w:color="auto"/>
      </w:divBdr>
    </w:div>
    <w:div w:id="214685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tudenthelpdesk@kennesaw.edu" TargetMode="External"/><Relationship Id="rId18" Type="http://schemas.openxmlformats.org/officeDocument/2006/relationships/hyperlink" Target="http://uits.kennesaw.edu/docs/netaccess/guides/windows7_wifi_instructions.pdf" TargetMode="External"/><Relationship Id="rId26" Type="http://schemas.openxmlformats.org/officeDocument/2006/relationships/hyperlink" Target="http://www.kennesaw.edu/writingcenter/index.php" TargetMode="External"/><Relationship Id="rId3" Type="http://schemas.openxmlformats.org/officeDocument/2006/relationships/styles" Target="styles.xml"/><Relationship Id="rId21" Type="http://schemas.openxmlformats.org/officeDocument/2006/relationships/hyperlink" Target="http://www.kennesaw.edu/stu_dev/alp/academic.shtml" TargetMode="External"/><Relationship Id="rId34" Type="http://schemas.openxmlformats.org/officeDocument/2006/relationships/theme" Target="theme/theme1.xml"/><Relationship Id="rId7" Type="http://schemas.openxmlformats.org/officeDocument/2006/relationships/hyperlink" Target="mailto:mbaek@kennesaw.edu" TargetMode="External"/><Relationship Id="rId12" Type="http://schemas.openxmlformats.org/officeDocument/2006/relationships/hyperlink" Target="http://uits.kennesaw.edu/" TargetMode="External"/><Relationship Id="rId17" Type="http://schemas.openxmlformats.org/officeDocument/2006/relationships/hyperlink" Target="http://www.kennesaw.edu/dlc/FacultyResources/" TargetMode="External"/><Relationship Id="rId25" Type="http://schemas.openxmlformats.org/officeDocument/2006/relationships/hyperlink" Target="http://www.kennesaw.edu/us/programs/si.ph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eb.kennesaw.edu/acs/pages/desire2learn/student-resources-d2l" TargetMode="External"/><Relationship Id="rId20" Type="http://schemas.openxmlformats.org/officeDocument/2006/relationships/hyperlink" Target="https://usg.desire2learn.com" TargetMode="External"/><Relationship Id="rId29" Type="http://schemas.openxmlformats.org/officeDocument/2006/relationships/hyperlink" Target="http://sss.kennesaw.edu/cps/" TargetMode="External"/><Relationship Id="rId1" Type="http://schemas.openxmlformats.org/officeDocument/2006/relationships/customXml" Target="../customXml/item1.xml"/><Relationship Id="rId6" Type="http://schemas.openxmlformats.org/officeDocument/2006/relationships/hyperlink" Target="http://www.d2l.kennesaw.edu" TargetMode="External"/><Relationship Id="rId11" Type="http://schemas.openxmlformats.org/officeDocument/2006/relationships/hyperlink" Target="http://uits.kennesaw.edu/support/formselect.php?s=tech" TargetMode="External"/><Relationship Id="rId24" Type="http://schemas.openxmlformats.org/officeDocument/2006/relationships/hyperlink" Target="http://www.kennesaw.edu/library/" TargetMode="External"/><Relationship Id="rId32" Type="http://schemas.openxmlformats.org/officeDocument/2006/relationships/hyperlink" Target="http://www.kennesaw.edu/complaints_appeals.shtml" TargetMode="External"/><Relationship Id="rId5" Type="http://schemas.openxmlformats.org/officeDocument/2006/relationships/webSettings" Target="webSettings.xml"/><Relationship Id="rId15" Type="http://schemas.openxmlformats.org/officeDocument/2006/relationships/hyperlink" Target="https://d2lhelp.view.usg.edu/" TargetMode="External"/><Relationship Id="rId23" Type="http://schemas.openxmlformats.org/officeDocument/2006/relationships/hyperlink" Target="http://www.kennesaw.edu/us/programs/esl.php" TargetMode="External"/><Relationship Id="rId28" Type="http://schemas.openxmlformats.org/officeDocument/2006/relationships/hyperlink" Target="https://careerctr.kennesaw.edu/" TargetMode="External"/><Relationship Id="rId10" Type="http://schemas.openxmlformats.org/officeDocument/2006/relationships/hyperlink" Target="http://www.kennesaw.edu/stu_dev/dsss/prospect.shtml" TargetMode="External"/><Relationship Id="rId19" Type="http://schemas.openxmlformats.org/officeDocument/2006/relationships/hyperlink" Target="http://status.usg.edu/" TargetMode="External"/><Relationship Id="rId31" Type="http://schemas.openxmlformats.org/officeDocument/2006/relationships/hyperlink" Target="http://studenthealth.kennesawstateauxiliary.com/" TargetMode="External"/><Relationship Id="rId4" Type="http://schemas.openxmlformats.org/officeDocument/2006/relationships/settings" Target="settings.xml"/><Relationship Id="rId9" Type="http://schemas.openxmlformats.org/officeDocument/2006/relationships/hyperlink" Target="http://teach.ufl.edu/docs/NetiquetteGuideforOnlineCourses.pdf" TargetMode="External"/><Relationship Id="rId14" Type="http://schemas.openxmlformats.org/officeDocument/2006/relationships/hyperlink" Target="https://usg.desire2learn.com/d2l/tools/system_check/systemcheck.asp?ou=6606" TargetMode="External"/><Relationship Id="rId22" Type="http://schemas.openxmlformats.org/officeDocument/2006/relationships/hyperlink" Target="http://www.kennesaw.edu/stu_dev/dsss/dsss.html" TargetMode="External"/><Relationship Id="rId27" Type="http://schemas.openxmlformats.org/officeDocument/2006/relationships/hyperlink" Target="http://mathlab.kennesaw.edu/" TargetMode="External"/><Relationship Id="rId30" Type="http://schemas.openxmlformats.org/officeDocument/2006/relationships/hyperlink" Target="http://www.kennesaw.edu/col_hhs/wellness/" TargetMode="External"/><Relationship Id="rId8" Type="http://schemas.openxmlformats.org/officeDocument/2006/relationships/hyperlink" Target="http://kennesaw.edu/handbooks/faculty/section2_13.ph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5A549-B86C-DC49-8E9D-D5BD5DB2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2468</Words>
  <Characters>14073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Course Syllabus</vt:lpstr>
    </vt:vector>
  </TitlesOfParts>
  <Company>Georgia Tech</Company>
  <LinksUpToDate>false</LinksUpToDate>
  <CharactersWithSpaces>16508</CharactersWithSpaces>
  <SharedDoc>false</SharedDoc>
  <HLinks>
    <vt:vector size="156" baseType="variant">
      <vt:variant>
        <vt:i4>4456509</vt:i4>
      </vt:variant>
      <vt:variant>
        <vt:i4>75</vt:i4>
      </vt:variant>
      <vt:variant>
        <vt:i4>0</vt:i4>
      </vt:variant>
      <vt:variant>
        <vt:i4>5</vt:i4>
      </vt:variant>
      <vt:variant>
        <vt:lpwstr>http://www.kennesaw.edu/complaints_appeals.shtml</vt:lpwstr>
      </vt:variant>
      <vt:variant>
        <vt:lpwstr/>
      </vt:variant>
      <vt:variant>
        <vt:i4>4325448</vt:i4>
      </vt:variant>
      <vt:variant>
        <vt:i4>72</vt:i4>
      </vt:variant>
      <vt:variant>
        <vt:i4>0</vt:i4>
      </vt:variant>
      <vt:variant>
        <vt:i4>5</vt:i4>
      </vt:variant>
      <vt:variant>
        <vt:lpwstr>http://studenthealth.kennesawstateauxiliary.com/</vt:lpwstr>
      </vt:variant>
      <vt:variant>
        <vt:lpwstr/>
      </vt:variant>
      <vt:variant>
        <vt:i4>2555997</vt:i4>
      </vt:variant>
      <vt:variant>
        <vt:i4>69</vt:i4>
      </vt:variant>
      <vt:variant>
        <vt:i4>0</vt:i4>
      </vt:variant>
      <vt:variant>
        <vt:i4>5</vt:i4>
      </vt:variant>
      <vt:variant>
        <vt:lpwstr>http://www.kennesaw.edu/col_hhs/wellness/</vt:lpwstr>
      </vt:variant>
      <vt:variant>
        <vt:lpwstr/>
      </vt:variant>
      <vt:variant>
        <vt:i4>1048667</vt:i4>
      </vt:variant>
      <vt:variant>
        <vt:i4>66</vt:i4>
      </vt:variant>
      <vt:variant>
        <vt:i4>0</vt:i4>
      </vt:variant>
      <vt:variant>
        <vt:i4>5</vt:i4>
      </vt:variant>
      <vt:variant>
        <vt:lpwstr>http://sss.kennesaw.edu/cps/</vt:lpwstr>
      </vt:variant>
      <vt:variant>
        <vt:lpwstr/>
      </vt:variant>
      <vt:variant>
        <vt:i4>2228334</vt:i4>
      </vt:variant>
      <vt:variant>
        <vt:i4>63</vt:i4>
      </vt:variant>
      <vt:variant>
        <vt:i4>0</vt:i4>
      </vt:variant>
      <vt:variant>
        <vt:i4>5</vt:i4>
      </vt:variant>
      <vt:variant>
        <vt:lpwstr>https://careerctr.kennesaw.edu/</vt:lpwstr>
      </vt:variant>
      <vt:variant>
        <vt:lpwstr/>
      </vt:variant>
      <vt:variant>
        <vt:i4>5767248</vt:i4>
      </vt:variant>
      <vt:variant>
        <vt:i4>60</vt:i4>
      </vt:variant>
      <vt:variant>
        <vt:i4>0</vt:i4>
      </vt:variant>
      <vt:variant>
        <vt:i4>5</vt:i4>
      </vt:variant>
      <vt:variant>
        <vt:lpwstr>http://mathlab.kennesaw.edu/</vt:lpwstr>
      </vt:variant>
      <vt:variant>
        <vt:lpwstr/>
      </vt:variant>
      <vt:variant>
        <vt:i4>2949177</vt:i4>
      </vt:variant>
      <vt:variant>
        <vt:i4>57</vt:i4>
      </vt:variant>
      <vt:variant>
        <vt:i4>0</vt:i4>
      </vt:variant>
      <vt:variant>
        <vt:i4>5</vt:i4>
      </vt:variant>
      <vt:variant>
        <vt:lpwstr>http://www.kennesaw.edu/writingcenter/index.php</vt:lpwstr>
      </vt:variant>
      <vt:variant>
        <vt:lpwstr/>
      </vt:variant>
      <vt:variant>
        <vt:i4>7995431</vt:i4>
      </vt:variant>
      <vt:variant>
        <vt:i4>54</vt:i4>
      </vt:variant>
      <vt:variant>
        <vt:i4>0</vt:i4>
      </vt:variant>
      <vt:variant>
        <vt:i4>5</vt:i4>
      </vt:variant>
      <vt:variant>
        <vt:lpwstr>http://www.kennesaw.edu/us/programs/si.php</vt:lpwstr>
      </vt:variant>
      <vt:variant>
        <vt:lpwstr/>
      </vt:variant>
      <vt:variant>
        <vt:i4>589913</vt:i4>
      </vt:variant>
      <vt:variant>
        <vt:i4>51</vt:i4>
      </vt:variant>
      <vt:variant>
        <vt:i4>0</vt:i4>
      </vt:variant>
      <vt:variant>
        <vt:i4>5</vt:i4>
      </vt:variant>
      <vt:variant>
        <vt:lpwstr>http://www.kennesaw.edu/library/</vt:lpwstr>
      </vt:variant>
      <vt:variant>
        <vt:lpwstr/>
      </vt:variant>
      <vt:variant>
        <vt:i4>2490475</vt:i4>
      </vt:variant>
      <vt:variant>
        <vt:i4>48</vt:i4>
      </vt:variant>
      <vt:variant>
        <vt:i4>0</vt:i4>
      </vt:variant>
      <vt:variant>
        <vt:i4>5</vt:i4>
      </vt:variant>
      <vt:variant>
        <vt:lpwstr>http://www.kennesaw.edu/us/programs/esl.php</vt:lpwstr>
      </vt:variant>
      <vt:variant>
        <vt:lpwstr/>
      </vt:variant>
      <vt:variant>
        <vt:i4>983142</vt:i4>
      </vt:variant>
      <vt:variant>
        <vt:i4>45</vt:i4>
      </vt:variant>
      <vt:variant>
        <vt:i4>0</vt:i4>
      </vt:variant>
      <vt:variant>
        <vt:i4>5</vt:i4>
      </vt:variant>
      <vt:variant>
        <vt:lpwstr>http://www.kennesaw.edu/stu_dev/dsss/dsss.html</vt:lpwstr>
      </vt:variant>
      <vt:variant>
        <vt:lpwstr/>
      </vt:variant>
      <vt:variant>
        <vt:i4>983149</vt:i4>
      </vt:variant>
      <vt:variant>
        <vt:i4>42</vt:i4>
      </vt:variant>
      <vt:variant>
        <vt:i4>0</vt:i4>
      </vt:variant>
      <vt:variant>
        <vt:i4>5</vt:i4>
      </vt:variant>
      <vt:variant>
        <vt:lpwstr>http://www.kennesaw.edu/stu_dev/alp/academic.shtml</vt:lpwstr>
      </vt:variant>
      <vt:variant>
        <vt:lpwstr/>
      </vt:variant>
      <vt:variant>
        <vt:i4>4718675</vt:i4>
      </vt:variant>
      <vt:variant>
        <vt:i4>39</vt:i4>
      </vt:variant>
      <vt:variant>
        <vt:i4>0</vt:i4>
      </vt:variant>
      <vt:variant>
        <vt:i4>5</vt:i4>
      </vt:variant>
      <vt:variant>
        <vt:lpwstr>https://usg.desire2learn.com/</vt:lpwstr>
      </vt:variant>
      <vt:variant>
        <vt:lpwstr/>
      </vt:variant>
      <vt:variant>
        <vt:i4>7602296</vt:i4>
      </vt:variant>
      <vt:variant>
        <vt:i4>36</vt:i4>
      </vt:variant>
      <vt:variant>
        <vt:i4>0</vt:i4>
      </vt:variant>
      <vt:variant>
        <vt:i4>5</vt:i4>
      </vt:variant>
      <vt:variant>
        <vt:lpwstr>http://status.usg.edu/</vt:lpwstr>
      </vt:variant>
      <vt:variant>
        <vt:lpwstr/>
      </vt:variant>
      <vt:variant>
        <vt:i4>7733300</vt:i4>
      </vt:variant>
      <vt:variant>
        <vt:i4>33</vt:i4>
      </vt:variant>
      <vt:variant>
        <vt:i4>0</vt:i4>
      </vt:variant>
      <vt:variant>
        <vt:i4>5</vt:i4>
      </vt:variant>
      <vt:variant>
        <vt:lpwstr>http://uits.kennesaw.edu/docs/netaccess/guides/windows7_wifi_instructions.pdf</vt:lpwstr>
      </vt:variant>
      <vt:variant>
        <vt:lpwstr/>
      </vt:variant>
      <vt:variant>
        <vt:i4>524357</vt:i4>
      </vt:variant>
      <vt:variant>
        <vt:i4>30</vt:i4>
      </vt:variant>
      <vt:variant>
        <vt:i4>0</vt:i4>
      </vt:variant>
      <vt:variant>
        <vt:i4>5</vt:i4>
      </vt:variant>
      <vt:variant>
        <vt:lpwstr>http://www.kennesaw.edu/dlc/FacultyResources/</vt:lpwstr>
      </vt:variant>
      <vt:variant>
        <vt:lpwstr/>
      </vt:variant>
      <vt:variant>
        <vt:i4>852043</vt:i4>
      </vt:variant>
      <vt:variant>
        <vt:i4>27</vt:i4>
      </vt:variant>
      <vt:variant>
        <vt:i4>0</vt:i4>
      </vt:variant>
      <vt:variant>
        <vt:i4>5</vt:i4>
      </vt:variant>
      <vt:variant>
        <vt:lpwstr>https://web.kennesaw.edu/acs/pages/desire2learn/student-resources-d2l</vt:lpwstr>
      </vt:variant>
      <vt:variant>
        <vt:lpwstr/>
      </vt:variant>
      <vt:variant>
        <vt:i4>1376345</vt:i4>
      </vt:variant>
      <vt:variant>
        <vt:i4>24</vt:i4>
      </vt:variant>
      <vt:variant>
        <vt:i4>0</vt:i4>
      </vt:variant>
      <vt:variant>
        <vt:i4>5</vt:i4>
      </vt:variant>
      <vt:variant>
        <vt:lpwstr>https://d2lhelp.view.usg.edu/</vt:lpwstr>
      </vt:variant>
      <vt:variant>
        <vt:lpwstr/>
      </vt:variant>
      <vt:variant>
        <vt:i4>4980797</vt:i4>
      </vt:variant>
      <vt:variant>
        <vt:i4>21</vt:i4>
      </vt:variant>
      <vt:variant>
        <vt:i4>0</vt:i4>
      </vt:variant>
      <vt:variant>
        <vt:i4>5</vt:i4>
      </vt:variant>
      <vt:variant>
        <vt:lpwstr>https://usg.desire2learn.com/d2l/tools/system_check/systemcheck.asp?ou=6606</vt:lpwstr>
      </vt:variant>
      <vt:variant>
        <vt:lpwstr/>
      </vt:variant>
      <vt:variant>
        <vt:i4>2424845</vt:i4>
      </vt:variant>
      <vt:variant>
        <vt:i4>18</vt:i4>
      </vt:variant>
      <vt:variant>
        <vt:i4>0</vt:i4>
      </vt:variant>
      <vt:variant>
        <vt:i4>5</vt:i4>
      </vt:variant>
      <vt:variant>
        <vt:lpwstr>mailto:studenthelpdesk@kennesaw.edu</vt:lpwstr>
      </vt:variant>
      <vt:variant>
        <vt:lpwstr/>
      </vt:variant>
      <vt:variant>
        <vt:i4>1769560</vt:i4>
      </vt:variant>
      <vt:variant>
        <vt:i4>15</vt:i4>
      </vt:variant>
      <vt:variant>
        <vt:i4>0</vt:i4>
      </vt:variant>
      <vt:variant>
        <vt:i4>5</vt:i4>
      </vt:variant>
      <vt:variant>
        <vt:lpwstr>http://uits.kennesaw.edu/</vt:lpwstr>
      </vt:variant>
      <vt:variant>
        <vt:lpwstr/>
      </vt:variant>
      <vt:variant>
        <vt:i4>2228285</vt:i4>
      </vt:variant>
      <vt:variant>
        <vt:i4>12</vt:i4>
      </vt:variant>
      <vt:variant>
        <vt:i4>0</vt:i4>
      </vt:variant>
      <vt:variant>
        <vt:i4>5</vt:i4>
      </vt:variant>
      <vt:variant>
        <vt:lpwstr>http://uits.kennesaw.edu/support/formselect.php?s=tech</vt:lpwstr>
      </vt:variant>
      <vt:variant>
        <vt:lpwstr/>
      </vt:variant>
      <vt:variant>
        <vt:i4>589940</vt:i4>
      </vt:variant>
      <vt:variant>
        <vt:i4>9</vt:i4>
      </vt:variant>
      <vt:variant>
        <vt:i4>0</vt:i4>
      </vt:variant>
      <vt:variant>
        <vt:i4>5</vt:i4>
      </vt:variant>
      <vt:variant>
        <vt:lpwstr>http://www.kennesaw.edu/stu_dev/dsss/prospect.shtml</vt:lpwstr>
      </vt:variant>
      <vt:variant>
        <vt:lpwstr/>
      </vt:variant>
      <vt:variant>
        <vt:i4>4849739</vt:i4>
      </vt:variant>
      <vt:variant>
        <vt:i4>6</vt:i4>
      </vt:variant>
      <vt:variant>
        <vt:i4>0</vt:i4>
      </vt:variant>
      <vt:variant>
        <vt:i4>5</vt:i4>
      </vt:variant>
      <vt:variant>
        <vt:lpwstr>http://teach.ufl.edu/docs/NetiquetteGuideforOnlineCourses.pdf</vt:lpwstr>
      </vt:variant>
      <vt:variant>
        <vt:lpwstr/>
      </vt:variant>
      <vt:variant>
        <vt:i4>1376373</vt:i4>
      </vt:variant>
      <vt:variant>
        <vt:i4>3</vt:i4>
      </vt:variant>
      <vt:variant>
        <vt:i4>0</vt:i4>
      </vt:variant>
      <vt:variant>
        <vt:i4>5</vt:i4>
      </vt:variant>
      <vt:variant>
        <vt:lpwstr>http://kennesaw.edu/handbooks/faculty/section2_13.php</vt:lpwstr>
      </vt:variant>
      <vt:variant>
        <vt:lpwstr/>
      </vt:variant>
      <vt:variant>
        <vt:i4>4653139</vt:i4>
      </vt:variant>
      <vt:variant>
        <vt:i4>0</vt:i4>
      </vt:variant>
      <vt:variant>
        <vt:i4>0</vt:i4>
      </vt:variant>
      <vt:variant>
        <vt:i4>5</vt:i4>
      </vt:variant>
      <vt:variant>
        <vt:lpwstr>http://www.d2l.kennesaw.edu/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Leigh Pridgen</dc:creator>
  <cp:lastModifiedBy>Brandon Hicks</cp:lastModifiedBy>
  <cp:revision>2</cp:revision>
  <cp:lastPrinted>2015-05-04T15:17:00Z</cp:lastPrinted>
  <dcterms:created xsi:type="dcterms:W3CDTF">2019-12-30T19:36:00Z</dcterms:created>
  <dcterms:modified xsi:type="dcterms:W3CDTF">2019-12-30T19:36:00Z</dcterms:modified>
</cp:coreProperties>
</file>