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A5BCC" w14:textId="77777777" w:rsidR="00971355" w:rsidRDefault="008F1560">
      <w:pPr>
        <w:spacing w:before="10"/>
        <w:ind w:left="100"/>
        <w:rPr>
          <w:rFonts w:ascii="Century Gothic" w:eastAsia="Century Gothic" w:hAnsi="Century Gothic" w:cs="Century Gothic"/>
          <w:sz w:val="32"/>
          <w:szCs w:val="32"/>
        </w:rPr>
      </w:pPr>
      <w:bookmarkStart w:id="0" w:name="_GoBack"/>
      <w:bookmarkEnd w:id="0"/>
      <w:r>
        <w:rPr>
          <w:noProof/>
        </w:rPr>
        <w:drawing>
          <wp:anchor distT="0" distB="0" distL="114300" distR="114300" simplePos="0" relativeHeight="251657728" behindDoc="1" locked="0" layoutInCell="1" allowOverlap="1" wp14:anchorId="6F2904F7" wp14:editId="13B07D08">
            <wp:simplePos x="0" y="0"/>
            <wp:positionH relativeFrom="page">
              <wp:posOffset>5937250</wp:posOffset>
            </wp:positionH>
            <wp:positionV relativeFrom="paragraph">
              <wp:posOffset>57150</wp:posOffset>
            </wp:positionV>
            <wp:extent cx="955040" cy="384175"/>
            <wp:effectExtent l="0" t="0" r="825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040" cy="38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43DB">
        <w:rPr>
          <w:rFonts w:ascii="Century Gothic" w:eastAsia="Century Gothic" w:hAnsi="Century Gothic" w:cs="Century Gothic"/>
          <w:b/>
          <w:bCs/>
          <w:sz w:val="32"/>
          <w:szCs w:val="32"/>
          <w:u w:val="thick" w:color="000000"/>
        </w:rPr>
        <w:t>CM</w:t>
      </w:r>
      <w:r w:rsidR="000843DB">
        <w:rPr>
          <w:rFonts w:ascii="Century Gothic" w:eastAsia="Century Gothic" w:hAnsi="Century Gothic" w:cs="Century Gothic"/>
          <w:b/>
          <w:bCs/>
          <w:spacing w:val="-13"/>
          <w:sz w:val="32"/>
          <w:szCs w:val="32"/>
          <w:u w:val="thick" w:color="000000"/>
        </w:rPr>
        <w:t xml:space="preserve"> </w:t>
      </w:r>
      <w:r w:rsidR="000843DB">
        <w:rPr>
          <w:rFonts w:ascii="Century Gothic" w:eastAsia="Century Gothic" w:hAnsi="Century Gothic" w:cs="Century Gothic"/>
          <w:b/>
          <w:bCs/>
          <w:sz w:val="32"/>
          <w:szCs w:val="32"/>
          <w:u w:val="thick" w:color="000000"/>
        </w:rPr>
        <w:t>4710</w:t>
      </w:r>
      <w:r w:rsidR="000843DB">
        <w:rPr>
          <w:rFonts w:ascii="Century Gothic" w:eastAsia="Century Gothic" w:hAnsi="Century Gothic" w:cs="Century Gothic"/>
          <w:b/>
          <w:bCs/>
          <w:spacing w:val="-14"/>
          <w:sz w:val="32"/>
          <w:szCs w:val="32"/>
          <w:u w:val="thick" w:color="000000"/>
        </w:rPr>
        <w:t xml:space="preserve"> </w:t>
      </w:r>
      <w:r w:rsidR="000843DB">
        <w:rPr>
          <w:rFonts w:ascii="Century Gothic" w:eastAsia="Century Gothic" w:hAnsi="Century Gothic" w:cs="Century Gothic"/>
          <w:b/>
          <w:bCs/>
          <w:sz w:val="32"/>
          <w:szCs w:val="32"/>
          <w:u w:val="thick" w:color="000000"/>
        </w:rPr>
        <w:t>–</w:t>
      </w:r>
      <w:r w:rsidR="000843DB">
        <w:rPr>
          <w:rFonts w:ascii="Century Gothic" w:eastAsia="Century Gothic" w:hAnsi="Century Gothic" w:cs="Century Gothic"/>
          <w:b/>
          <w:bCs/>
          <w:spacing w:val="-12"/>
          <w:sz w:val="32"/>
          <w:szCs w:val="32"/>
          <w:u w:val="thick" w:color="000000"/>
        </w:rPr>
        <w:t xml:space="preserve"> </w:t>
      </w:r>
      <w:r w:rsidR="000843DB">
        <w:rPr>
          <w:rFonts w:ascii="Century Gothic" w:eastAsia="Century Gothic" w:hAnsi="Century Gothic" w:cs="Century Gothic"/>
          <w:b/>
          <w:bCs/>
          <w:spacing w:val="-1"/>
          <w:sz w:val="32"/>
          <w:szCs w:val="32"/>
          <w:u w:val="thick" w:color="000000"/>
        </w:rPr>
        <w:t>Construction</w:t>
      </w:r>
      <w:r w:rsidR="000843DB">
        <w:rPr>
          <w:rFonts w:ascii="Century Gothic" w:eastAsia="Century Gothic" w:hAnsi="Century Gothic" w:cs="Century Gothic"/>
          <w:b/>
          <w:bCs/>
          <w:spacing w:val="-10"/>
          <w:sz w:val="32"/>
          <w:szCs w:val="32"/>
          <w:u w:val="thick" w:color="000000"/>
        </w:rPr>
        <w:t xml:space="preserve"> </w:t>
      </w:r>
      <w:r w:rsidR="000843DB">
        <w:rPr>
          <w:rFonts w:ascii="Century Gothic" w:eastAsia="Century Gothic" w:hAnsi="Century Gothic" w:cs="Century Gothic"/>
          <w:b/>
          <w:bCs/>
          <w:sz w:val="32"/>
          <w:szCs w:val="32"/>
          <w:u w:val="thick" w:color="000000"/>
        </w:rPr>
        <w:t>Safety</w:t>
      </w:r>
    </w:p>
    <w:p w14:paraId="43C06704" w14:textId="242F60A4" w:rsidR="00971355" w:rsidRDefault="000843DB">
      <w:pPr>
        <w:ind w:left="100" w:right="3527"/>
        <w:rPr>
          <w:rFonts w:ascii="Century Gothic" w:eastAsia="Century Gothic" w:hAnsi="Century Gothic" w:cs="Century Gothic"/>
          <w:sz w:val="24"/>
          <w:szCs w:val="24"/>
        </w:rPr>
      </w:pPr>
      <w:r>
        <w:rPr>
          <w:rFonts w:ascii="Century Gothic"/>
          <w:b/>
          <w:sz w:val="24"/>
        </w:rPr>
        <w:t>College</w:t>
      </w:r>
      <w:r>
        <w:rPr>
          <w:rFonts w:ascii="Century Gothic"/>
          <w:b/>
          <w:spacing w:val="-10"/>
          <w:sz w:val="24"/>
        </w:rPr>
        <w:t xml:space="preserve"> </w:t>
      </w:r>
      <w:r>
        <w:rPr>
          <w:rFonts w:ascii="Century Gothic"/>
          <w:b/>
          <w:spacing w:val="-1"/>
          <w:sz w:val="24"/>
        </w:rPr>
        <w:t>of</w:t>
      </w:r>
      <w:r>
        <w:rPr>
          <w:rFonts w:ascii="Century Gothic"/>
          <w:b/>
          <w:spacing w:val="-8"/>
          <w:sz w:val="24"/>
        </w:rPr>
        <w:t xml:space="preserve"> </w:t>
      </w:r>
      <w:r>
        <w:rPr>
          <w:rFonts w:ascii="Century Gothic"/>
          <w:b/>
          <w:sz w:val="24"/>
        </w:rPr>
        <w:t>Architecture</w:t>
      </w:r>
      <w:r>
        <w:rPr>
          <w:rFonts w:ascii="Century Gothic"/>
          <w:b/>
          <w:spacing w:val="-10"/>
          <w:sz w:val="24"/>
        </w:rPr>
        <w:t xml:space="preserve"> </w:t>
      </w:r>
      <w:r>
        <w:rPr>
          <w:rFonts w:ascii="Century Gothic"/>
          <w:b/>
          <w:sz w:val="24"/>
        </w:rPr>
        <w:t>&amp;</w:t>
      </w:r>
      <w:r>
        <w:rPr>
          <w:rFonts w:ascii="Century Gothic"/>
          <w:b/>
          <w:spacing w:val="-8"/>
          <w:sz w:val="24"/>
        </w:rPr>
        <w:t xml:space="preserve"> </w:t>
      </w:r>
      <w:r>
        <w:rPr>
          <w:rFonts w:ascii="Century Gothic"/>
          <w:b/>
          <w:spacing w:val="-1"/>
          <w:sz w:val="24"/>
        </w:rPr>
        <w:t>Construction</w:t>
      </w:r>
      <w:r>
        <w:rPr>
          <w:rFonts w:ascii="Century Gothic"/>
          <w:b/>
          <w:spacing w:val="-8"/>
          <w:sz w:val="24"/>
        </w:rPr>
        <w:t xml:space="preserve"> </w:t>
      </w:r>
      <w:r>
        <w:rPr>
          <w:rFonts w:ascii="Century Gothic"/>
          <w:b/>
          <w:sz w:val="24"/>
        </w:rPr>
        <w:t>Management</w:t>
      </w:r>
      <w:r>
        <w:rPr>
          <w:rFonts w:ascii="Century Gothic"/>
          <w:b/>
          <w:spacing w:val="24"/>
          <w:sz w:val="24"/>
        </w:rPr>
        <w:t xml:space="preserve"> </w:t>
      </w:r>
      <w:r>
        <w:rPr>
          <w:rFonts w:ascii="Century Gothic"/>
          <w:b/>
          <w:sz w:val="24"/>
        </w:rPr>
        <w:t>Term:</w:t>
      </w:r>
      <w:r>
        <w:rPr>
          <w:rFonts w:ascii="Century Gothic"/>
          <w:b/>
          <w:spacing w:val="-7"/>
          <w:sz w:val="24"/>
        </w:rPr>
        <w:t xml:space="preserve"> </w:t>
      </w:r>
      <w:r w:rsidR="00C30DFE">
        <w:rPr>
          <w:rFonts w:ascii="Century Gothic"/>
          <w:b/>
          <w:sz w:val="24"/>
        </w:rPr>
        <w:t>Spring 2020</w:t>
      </w:r>
    </w:p>
    <w:p w14:paraId="473CF05A" w14:textId="77777777" w:rsidR="00971355" w:rsidRDefault="00971355">
      <w:pPr>
        <w:spacing w:before="3"/>
        <w:rPr>
          <w:rFonts w:ascii="Century Gothic" w:eastAsia="Century Gothic" w:hAnsi="Century Gothic" w:cs="Century Gothic"/>
          <w:sz w:val="9"/>
          <w:szCs w:val="9"/>
        </w:rPr>
      </w:pPr>
    </w:p>
    <w:p w14:paraId="07DD75C1" w14:textId="77777777" w:rsidR="00971355" w:rsidRDefault="00971355">
      <w:pPr>
        <w:rPr>
          <w:rFonts w:ascii="Century Gothic" w:eastAsia="Century Gothic" w:hAnsi="Century Gothic" w:cs="Century Gothic"/>
          <w:sz w:val="19"/>
          <w:szCs w:val="19"/>
        </w:rPr>
      </w:pPr>
    </w:p>
    <w:p w14:paraId="55FB2469" w14:textId="77777777" w:rsidR="00971355" w:rsidRDefault="000843DB">
      <w:pPr>
        <w:tabs>
          <w:tab w:val="left" w:pos="1540"/>
        </w:tabs>
        <w:ind w:left="100"/>
        <w:rPr>
          <w:rFonts w:ascii="Times New Roman" w:eastAsia="Times New Roman" w:hAnsi="Times New Roman" w:cs="Times New Roman"/>
        </w:rPr>
      </w:pPr>
      <w:r>
        <w:rPr>
          <w:rFonts w:ascii="Times New Roman"/>
          <w:b/>
          <w:spacing w:val="-1"/>
        </w:rPr>
        <w:t>Prerequisite:</w:t>
      </w:r>
      <w:r>
        <w:rPr>
          <w:rFonts w:ascii="Times New Roman"/>
          <w:b/>
          <w:spacing w:val="-1"/>
        </w:rPr>
        <w:tab/>
      </w:r>
      <w:r>
        <w:rPr>
          <w:rFonts w:ascii="Times New Roman"/>
          <w:spacing w:val="-1"/>
        </w:rPr>
        <w:t>CM</w:t>
      </w:r>
      <w:r>
        <w:rPr>
          <w:rFonts w:ascii="Times New Roman"/>
        </w:rPr>
        <w:t xml:space="preserve"> 3110, </w:t>
      </w:r>
      <w:r>
        <w:rPr>
          <w:rFonts w:ascii="Times New Roman"/>
          <w:spacing w:val="-1"/>
        </w:rPr>
        <w:t>3180</w:t>
      </w:r>
    </w:p>
    <w:p w14:paraId="1EB0ABEF" w14:textId="079CE061" w:rsidR="00971355" w:rsidRDefault="000843DB">
      <w:pPr>
        <w:pStyle w:val="Heading1"/>
        <w:spacing w:before="121"/>
        <w:rPr>
          <w:rFonts w:cs="Times New Roman"/>
          <w:b w:val="0"/>
          <w:bCs w:val="0"/>
        </w:rPr>
      </w:pPr>
      <w:r>
        <w:rPr>
          <w:spacing w:val="-1"/>
        </w:rPr>
        <w:t>Class</w:t>
      </w:r>
      <w:r>
        <w:rPr>
          <w:spacing w:val="-2"/>
        </w:rPr>
        <w:t xml:space="preserve"> </w:t>
      </w:r>
      <w:r>
        <w:rPr>
          <w:spacing w:val="-1"/>
        </w:rPr>
        <w:t>Meeting</w:t>
      </w:r>
      <w:r>
        <w:rPr>
          <w:spacing w:val="-3"/>
        </w:rPr>
        <w:t xml:space="preserve"> </w:t>
      </w:r>
      <w:r>
        <w:rPr>
          <w:spacing w:val="-1"/>
        </w:rPr>
        <w:t>time:</w:t>
      </w:r>
      <w:r>
        <w:rPr>
          <w:spacing w:val="55"/>
        </w:rPr>
        <w:t xml:space="preserve"> </w:t>
      </w:r>
      <w:r w:rsidR="00286C90">
        <w:rPr>
          <w:b w:val="0"/>
        </w:rPr>
        <w:t>T</w:t>
      </w:r>
      <w:r w:rsidR="00A114A2">
        <w:rPr>
          <w:b w:val="0"/>
        </w:rPr>
        <w:t>TH</w:t>
      </w:r>
      <w:r w:rsidR="00C86CDA">
        <w:rPr>
          <w:b w:val="0"/>
        </w:rPr>
        <w:t xml:space="preserve"> </w:t>
      </w:r>
      <w:r w:rsidR="00287252">
        <w:rPr>
          <w:b w:val="0"/>
        </w:rPr>
        <w:t>3</w:t>
      </w:r>
      <w:r w:rsidR="006112A1">
        <w:rPr>
          <w:b w:val="0"/>
        </w:rPr>
        <w:t xml:space="preserve">:30 – </w:t>
      </w:r>
      <w:r w:rsidR="00287252">
        <w:rPr>
          <w:b w:val="0"/>
        </w:rPr>
        <w:t>4</w:t>
      </w:r>
      <w:r w:rsidR="006A3C93">
        <w:rPr>
          <w:b w:val="0"/>
        </w:rPr>
        <w:t>:</w:t>
      </w:r>
      <w:r w:rsidR="00A86EE4">
        <w:rPr>
          <w:b w:val="0"/>
        </w:rPr>
        <w:t>4</w:t>
      </w:r>
      <w:r w:rsidR="006112A1">
        <w:rPr>
          <w:b w:val="0"/>
        </w:rPr>
        <w:t>5</w:t>
      </w:r>
      <w:r w:rsidR="00595D9D">
        <w:rPr>
          <w:b w:val="0"/>
        </w:rPr>
        <w:t xml:space="preserve"> pm</w:t>
      </w:r>
    </w:p>
    <w:p w14:paraId="7AC0B6DA" w14:textId="77777777" w:rsidR="00971355" w:rsidRDefault="000843DB">
      <w:pPr>
        <w:spacing w:before="119"/>
        <w:ind w:left="100"/>
        <w:rPr>
          <w:rFonts w:ascii="Times New Roman" w:eastAsia="Times New Roman" w:hAnsi="Times New Roman" w:cs="Times New Roman"/>
        </w:rPr>
      </w:pPr>
      <w:r>
        <w:rPr>
          <w:rFonts w:ascii="Times New Roman"/>
          <w:b/>
          <w:spacing w:val="-1"/>
        </w:rPr>
        <w:t>Course</w:t>
      </w:r>
      <w:r>
        <w:rPr>
          <w:rFonts w:ascii="Times New Roman"/>
          <w:b/>
        </w:rPr>
        <w:t xml:space="preserve"> </w:t>
      </w:r>
      <w:r>
        <w:rPr>
          <w:rFonts w:ascii="Times New Roman"/>
          <w:b/>
          <w:spacing w:val="-1"/>
        </w:rPr>
        <w:t>Website:</w:t>
      </w:r>
      <w:r>
        <w:rPr>
          <w:rFonts w:ascii="Times New Roman"/>
          <w:b/>
        </w:rPr>
        <w:t xml:space="preserve"> </w:t>
      </w:r>
      <w:r>
        <w:rPr>
          <w:rFonts w:ascii="Times New Roman"/>
          <w:b/>
          <w:spacing w:val="1"/>
        </w:rPr>
        <w:t xml:space="preserve"> </w:t>
      </w:r>
      <w:hyperlink r:id="rId9">
        <w:proofErr w:type="gramStart"/>
        <w:r>
          <w:rPr>
            <w:rFonts w:ascii="Times New Roman"/>
            <w:color w:val="0000FF"/>
            <w:spacing w:val="-1"/>
            <w:u w:val="single" w:color="0000FF"/>
          </w:rPr>
          <w:t>http:d2l.kennesaw.edu</w:t>
        </w:r>
        <w:proofErr w:type="gramEnd"/>
      </w:hyperlink>
    </w:p>
    <w:p w14:paraId="4E33D0E4" w14:textId="14895088" w:rsidR="00971355" w:rsidRDefault="000843DB">
      <w:pPr>
        <w:pStyle w:val="Heading1"/>
        <w:spacing w:before="119"/>
        <w:rPr>
          <w:rFonts w:cs="Times New Roman"/>
          <w:b w:val="0"/>
          <w:bCs w:val="0"/>
        </w:rPr>
      </w:pPr>
      <w:r>
        <w:rPr>
          <w:spacing w:val="-1"/>
        </w:rPr>
        <w:t>Class</w:t>
      </w:r>
      <w:r>
        <w:rPr>
          <w:spacing w:val="1"/>
        </w:rPr>
        <w:t xml:space="preserve"> </w:t>
      </w:r>
      <w:r>
        <w:rPr>
          <w:spacing w:val="-1"/>
        </w:rPr>
        <w:t>Location:</w:t>
      </w:r>
      <w:r>
        <w:rPr>
          <w:spacing w:val="-2"/>
        </w:rPr>
        <w:t xml:space="preserve"> </w:t>
      </w:r>
      <w:r w:rsidR="00581772">
        <w:rPr>
          <w:b w:val="0"/>
        </w:rPr>
        <w:t>Architecture (H)</w:t>
      </w:r>
      <w:r w:rsidR="006112A1">
        <w:rPr>
          <w:b w:val="0"/>
        </w:rPr>
        <w:t>/</w:t>
      </w:r>
      <w:r w:rsidR="00286C90">
        <w:rPr>
          <w:b w:val="0"/>
        </w:rPr>
        <w:t xml:space="preserve"> Room </w:t>
      </w:r>
      <w:r w:rsidR="00581772">
        <w:rPr>
          <w:b w:val="0"/>
        </w:rPr>
        <w:t>174</w:t>
      </w:r>
    </w:p>
    <w:p w14:paraId="34E192DF" w14:textId="77777777" w:rsidR="00971355" w:rsidRDefault="000843DB">
      <w:pPr>
        <w:spacing w:before="121"/>
        <w:ind w:left="100"/>
        <w:rPr>
          <w:rFonts w:ascii="Times New Roman" w:eastAsia="Times New Roman" w:hAnsi="Times New Roman" w:cs="Times New Roman"/>
        </w:rPr>
      </w:pPr>
      <w:r>
        <w:rPr>
          <w:rFonts w:ascii="Times New Roman"/>
          <w:b/>
          <w:spacing w:val="-1"/>
        </w:rPr>
        <w:t>Class</w:t>
      </w:r>
      <w:r>
        <w:rPr>
          <w:rFonts w:ascii="Times New Roman"/>
          <w:b/>
          <w:spacing w:val="-2"/>
        </w:rPr>
        <w:t xml:space="preserve"> </w:t>
      </w:r>
      <w:r>
        <w:rPr>
          <w:rFonts w:ascii="Times New Roman"/>
          <w:b/>
          <w:spacing w:val="-1"/>
        </w:rPr>
        <w:t>instruction</w:t>
      </w:r>
      <w:r>
        <w:rPr>
          <w:rFonts w:ascii="Times New Roman"/>
          <w:b/>
          <w:spacing w:val="-3"/>
        </w:rPr>
        <w:t xml:space="preserve"> </w:t>
      </w:r>
      <w:r>
        <w:rPr>
          <w:rFonts w:ascii="Times New Roman"/>
          <w:b/>
          <w:spacing w:val="-1"/>
        </w:rPr>
        <w:t>methodology:</w:t>
      </w:r>
      <w:r>
        <w:rPr>
          <w:rFonts w:ascii="Times New Roman"/>
          <w:b/>
          <w:spacing w:val="1"/>
        </w:rPr>
        <w:t xml:space="preserve"> </w:t>
      </w:r>
      <w:r>
        <w:rPr>
          <w:rFonts w:ascii="Times New Roman"/>
          <w:spacing w:val="-2"/>
        </w:rPr>
        <w:t>3-0-3</w:t>
      </w:r>
      <w:r>
        <w:rPr>
          <w:rFonts w:ascii="Times New Roman"/>
        </w:rPr>
        <w:t xml:space="preserve">   face </w:t>
      </w:r>
      <w:r>
        <w:rPr>
          <w:rFonts w:ascii="Times New Roman"/>
          <w:spacing w:val="-1"/>
        </w:rPr>
        <w:t>to</w:t>
      </w:r>
      <w:r>
        <w:rPr>
          <w:rFonts w:ascii="Times New Roman"/>
        </w:rPr>
        <w:t xml:space="preserve"> </w:t>
      </w:r>
      <w:r>
        <w:rPr>
          <w:rFonts w:ascii="Times New Roman"/>
          <w:spacing w:val="-1"/>
        </w:rPr>
        <w:t>face</w:t>
      </w:r>
    </w:p>
    <w:p w14:paraId="4CCC38E5" w14:textId="77777777" w:rsidR="00971355" w:rsidRDefault="000843DB" w:rsidP="00A114A2">
      <w:pPr>
        <w:tabs>
          <w:tab w:val="left" w:pos="1540"/>
        </w:tabs>
        <w:spacing w:before="119" w:after="240"/>
        <w:ind w:left="100"/>
        <w:rPr>
          <w:rFonts w:ascii="Times New Roman" w:eastAsia="Times New Roman" w:hAnsi="Times New Roman" w:cs="Times New Roman"/>
        </w:rPr>
      </w:pPr>
      <w:r>
        <w:rPr>
          <w:rFonts w:ascii="Times New Roman"/>
          <w:b/>
          <w:spacing w:val="-1"/>
        </w:rPr>
        <w:t>Instructor:</w:t>
      </w:r>
      <w:r>
        <w:rPr>
          <w:rFonts w:ascii="Times New Roman"/>
          <w:b/>
          <w:spacing w:val="-1"/>
        </w:rPr>
        <w:tab/>
      </w:r>
      <w:r w:rsidR="00F960FD">
        <w:rPr>
          <w:rFonts w:ascii="Times New Roman"/>
          <w:spacing w:val="-1"/>
        </w:rPr>
        <w:t>Irish Horsey</w:t>
      </w:r>
    </w:p>
    <w:p w14:paraId="5DC21C91" w14:textId="77777777" w:rsidR="00A114A2" w:rsidRPr="00A114A2" w:rsidRDefault="00A114A2" w:rsidP="00A114A2">
      <w:pPr>
        <w:spacing w:after="120"/>
        <w:ind w:left="100"/>
        <w:rPr>
          <w:rFonts w:ascii="Times New Roman" w:hAnsi="Times New Roman" w:cs="Times New Roman"/>
        </w:rPr>
      </w:pPr>
      <w:r w:rsidRPr="00A114A2">
        <w:rPr>
          <w:rFonts w:ascii="Times New Roman" w:hAnsi="Times New Roman" w:cs="Times New Roman"/>
          <w:b/>
        </w:rPr>
        <w:t xml:space="preserve">Office Location: </w:t>
      </w:r>
      <w:r w:rsidRPr="00A114A2">
        <w:rPr>
          <w:rFonts w:ascii="Times New Roman" w:hAnsi="Times New Roman" w:cs="Times New Roman"/>
        </w:rPr>
        <w:t>H341A</w:t>
      </w:r>
      <w:r w:rsidRPr="00A114A2">
        <w:rPr>
          <w:rFonts w:ascii="Times New Roman" w:hAnsi="Times New Roman" w:cs="Times New Roman"/>
          <w:b/>
        </w:rPr>
        <w:t xml:space="preserve">   </w:t>
      </w:r>
    </w:p>
    <w:p w14:paraId="7ACEDE1C" w14:textId="0DF5AE49" w:rsidR="00A114A2" w:rsidRPr="00A114A2" w:rsidRDefault="00A114A2" w:rsidP="00A114A2">
      <w:pPr>
        <w:spacing w:after="120"/>
        <w:ind w:left="100"/>
        <w:rPr>
          <w:rFonts w:ascii="Times New Roman" w:hAnsi="Times New Roman" w:cs="Times New Roman"/>
        </w:rPr>
      </w:pPr>
      <w:r w:rsidRPr="00A114A2">
        <w:rPr>
          <w:rFonts w:ascii="Times New Roman" w:hAnsi="Times New Roman" w:cs="Times New Roman"/>
          <w:b/>
        </w:rPr>
        <w:t xml:space="preserve">Office Hours: </w:t>
      </w:r>
      <w:r w:rsidR="007D20F9">
        <w:rPr>
          <w:rFonts w:ascii="Times New Roman" w:hAnsi="Times New Roman" w:cs="Times New Roman"/>
        </w:rPr>
        <w:t xml:space="preserve">T TH </w:t>
      </w:r>
      <w:r w:rsidR="00581772">
        <w:rPr>
          <w:rFonts w:ascii="Times New Roman" w:hAnsi="Times New Roman" w:cs="Times New Roman"/>
        </w:rPr>
        <w:t>10</w:t>
      </w:r>
      <w:r w:rsidR="006112A1">
        <w:rPr>
          <w:rFonts w:ascii="Times New Roman" w:hAnsi="Times New Roman" w:cs="Times New Roman"/>
        </w:rPr>
        <w:t>:</w:t>
      </w:r>
      <w:r w:rsidR="00581772">
        <w:rPr>
          <w:rFonts w:ascii="Times New Roman" w:hAnsi="Times New Roman" w:cs="Times New Roman"/>
        </w:rPr>
        <w:t>0</w:t>
      </w:r>
      <w:r w:rsidR="006112A1">
        <w:rPr>
          <w:rFonts w:ascii="Times New Roman" w:hAnsi="Times New Roman" w:cs="Times New Roman"/>
        </w:rPr>
        <w:t>0</w:t>
      </w:r>
      <w:r w:rsidR="00581772">
        <w:rPr>
          <w:rFonts w:ascii="Times New Roman" w:hAnsi="Times New Roman" w:cs="Times New Roman"/>
        </w:rPr>
        <w:t>a</w:t>
      </w:r>
      <w:r w:rsidR="006112A1">
        <w:rPr>
          <w:rFonts w:ascii="Times New Roman" w:hAnsi="Times New Roman" w:cs="Times New Roman"/>
        </w:rPr>
        <w:t xml:space="preserve">m – </w:t>
      </w:r>
      <w:r w:rsidR="00581772">
        <w:rPr>
          <w:rFonts w:ascii="Times New Roman" w:hAnsi="Times New Roman" w:cs="Times New Roman"/>
        </w:rPr>
        <w:t>12</w:t>
      </w:r>
      <w:r w:rsidR="007D20F9">
        <w:rPr>
          <w:rFonts w:ascii="Times New Roman" w:hAnsi="Times New Roman" w:cs="Times New Roman"/>
        </w:rPr>
        <w:t>:</w:t>
      </w:r>
      <w:r w:rsidR="006112A1">
        <w:rPr>
          <w:rFonts w:ascii="Times New Roman" w:hAnsi="Times New Roman" w:cs="Times New Roman"/>
        </w:rPr>
        <w:t>0</w:t>
      </w:r>
      <w:r w:rsidRPr="00A114A2">
        <w:rPr>
          <w:rFonts w:ascii="Times New Roman" w:hAnsi="Times New Roman" w:cs="Times New Roman"/>
        </w:rPr>
        <w:t>0pm</w:t>
      </w:r>
    </w:p>
    <w:p w14:paraId="6D2BD4ED" w14:textId="330E25B5" w:rsidR="00A114A2" w:rsidRPr="00A114A2" w:rsidRDefault="00A114A2" w:rsidP="00A114A2">
      <w:pPr>
        <w:spacing w:after="120"/>
        <w:ind w:left="100"/>
        <w:rPr>
          <w:rFonts w:ascii="Times New Roman" w:hAnsi="Times New Roman" w:cs="Times New Roman"/>
        </w:rPr>
      </w:pPr>
      <w:r w:rsidRPr="00A114A2">
        <w:rPr>
          <w:rFonts w:ascii="Times New Roman" w:hAnsi="Times New Roman" w:cs="Times New Roman"/>
          <w:b/>
        </w:rPr>
        <w:t>Email /Phone:</w:t>
      </w:r>
      <w:r w:rsidRPr="00A114A2">
        <w:rPr>
          <w:rFonts w:ascii="Times New Roman" w:hAnsi="Times New Roman" w:cs="Times New Roman"/>
        </w:rPr>
        <w:t xml:space="preserve"> </w:t>
      </w:r>
      <w:hyperlink r:id="rId10" w:history="1">
        <w:r w:rsidRPr="00A114A2">
          <w:rPr>
            <w:rStyle w:val="Hyperlink"/>
            <w:rFonts w:ascii="Times New Roman" w:hAnsi="Times New Roman" w:cs="Times New Roman"/>
          </w:rPr>
          <w:t>ihorsey@kennesaw.edu</w:t>
        </w:r>
      </w:hyperlink>
      <w:r w:rsidRPr="00A114A2">
        <w:rPr>
          <w:rFonts w:ascii="Times New Roman" w:hAnsi="Times New Roman" w:cs="Times New Roman"/>
        </w:rPr>
        <w:t xml:space="preserve"> </w:t>
      </w:r>
      <w:r w:rsidR="006112A1">
        <w:rPr>
          <w:rFonts w:ascii="Times New Roman" w:hAnsi="Times New Roman" w:cs="Times New Roman"/>
        </w:rPr>
        <w:t>/ 470-578-5215</w:t>
      </w:r>
    </w:p>
    <w:p w14:paraId="45947292" w14:textId="32F78583" w:rsidR="00A114A2" w:rsidRDefault="00A114A2" w:rsidP="00A114A2">
      <w:pPr>
        <w:spacing w:after="120"/>
        <w:ind w:left="100"/>
        <w:rPr>
          <w:rFonts w:ascii="Times New Roman" w:hAnsi="Times New Roman" w:cs="Times New Roman"/>
        </w:rPr>
      </w:pPr>
      <w:r w:rsidRPr="00A114A2">
        <w:rPr>
          <w:rFonts w:ascii="Times New Roman" w:hAnsi="Times New Roman" w:cs="Times New Roman"/>
          <w:b/>
        </w:rPr>
        <w:t>Course Communications: ihorsey@kennesaw.edu</w:t>
      </w:r>
      <w:proofErr w:type="gramStart"/>
      <w:r w:rsidRPr="00A114A2">
        <w:rPr>
          <w:rFonts w:ascii="Times New Roman" w:hAnsi="Times New Roman" w:cs="Times New Roman"/>
        </w:rPr>
        <w:t xml:space="preserve">   (</w:t>
      </w:r>
      <w:proofErr w:type="gramEnd"/>
      <w:r w:rsidRPr="00A114A2">
        <w:rPr>
          <w:rFonts w:ascii="Times New Roman" w:hAnsi="Times New Roman" w:cs="Times New Roman"/>
          <w:i/>
        </w:rPr>
        <w:t>KSU mail - Outlook</w:t>
      </w:r>
      <w:r w:rsidRPr="00A114A2">
        <w:rPr>
          <w:rFonts w:ascii="Times New Roman" w:hAnsi="Times New Roman" w:cs="Times New Roman"/>
        </w:rPr>
        <w:t xml:space="preserve"> </w:t>
      </w:r>
      <w:r w:rsidRPr="00A114A2">
        <w:rPr>
          <w:rFonts w:ascii="Times New Roman" w:hAnsi="Times New Roman" w:cs="Times New Roman"/>
          <w:i/>
        </w:rPr>
        <w:t>preferred method of contact</w:t>
      </w:r>
      <w:r w:rsidRPr="00A114A2">
        <w:rPr>
          <w:rFonts w:ascii="Times New Roman" w:hAnsi="Times New Roman" w:cs="Times New Roman"/>
        </w:rPr>
        <w:t>)</w:t>
      </w:r>
    </w:p>
    <w:p w14:paraId="2903E58F" w14:textId="77777777" w:rsidR="00971355" w:rsidRDefault="000843DB">
      <w:pPr>
        <w:pStyle w:val="Heading1"/>
        <w:spacing w:line="251" w:lineRule="exact"/>
        <w:rPr>
          <w:b w:val="0"/>
          <w:bCs w:val="0"/>
        </w:rPr>
      </w:pPr>
      <w:r>
        <w:rPr>
          <w:spacing w:val="-1"/>
        </w:rPr>
        <w:t>Required</w:t>
      </w:r>
      <w:r>
        <w:t xml:space="preserve"> </w:t>
      </w:r>
      <w:r>
        <w:rPr>
          <w:spacing w:val="-1"/>
        </w:rPr>
        <w:t>Text/ISBN Number:</w:t>
      </w:r>
    </w:p>
    <w:p w14:paraId="158A793E" w14:textId="77777777" w:rsidR="00971355" w:rsidRDefault="000843DB">
      <w:pPr>
        <w:pStyle w:val="BodyText"/>
        <w:spacing w:line="251" w:lineRule="exact"/>
        <w:ind w:left="100"/>
      </w:pPr>
      <w:r>
        <w:t xml:space="preserve">29 </w:t>
      </w:r>
      <w:r>
        <w:rPr>
          <w:spacing w:val="-1"/>
        </w:rPr>
        <w:t>CFR</w:t>
      </w:r>
      <w:r>
        <w:rPr>
          <w:spacing w:val="-2"/>
        </w:rPr>
        <w:t xml:space="preserve"> </w:t>
      </w:r>
      <w:r>
        <w:t xml:space="preserve">1926 </w:t>
      </w:r>
      <w:r>
        <w:rPr>
          <w:spacing w:val="-1"/>
        </w:rPr>
        <w:t>OSHA Construction</w:t>
      </w:r>
      <w:r>
        <w:t xml:space="preserve"> </w:t>
      </w:r>
      <w:r>
        <w:rPr>
          <w:spacing w:val="-1"/>
        </w:rPr>
        <w:t>Industry</w:t>
      </w:r>
      <w:r>
        <w:rPr>
          <w:spacing w:val="-3"/>
        </w:rPr>
        <w:t xml:space="preserve"> </w:t>
      </w:r>
      <w:r>
        <w:rPr>
          <w:spacing w:val="-1"/>
        </w:rPr>
        <w:t>Regulations</w:t>
      </w:r>
      <w:r>
        <w:t xml:space="preserve"> or</w:t>
      </w:r>
      <w:r>
        <w:rPr>
          <w:spacing w:val="1"/>
        </w:rPr>
        <w:t xml:space="preserve"> </w:t>
      </w:r>
      <w:hyperlink r:id="rId11">
        <w:r>
          <w:rPr>
            <w:spacing w:val="-1"/>
          </w:rPr>
          <w:t>www.osha.gov</w:t>
        </w:r>
      </w:hyperlink>
      <w:r>
        <w:rPr>
          <w:spacing w:val="-3"/>
        </w:rPr>
        <w:t xml:space="preserve"> </w:t>
      </w:r>
      <w:r>
        <w:t xml:space="preserve">or </w:t>
      </w:r>
      <w:hyperlink r:id="rId12">
        <w:r>
          <w:rPr>
            <w:spacing w:val="-1"/>
          </w:rPr>
          <w:t>www.mancomm.com</w:t>
        </w:r>
      </w:hyperlink>
    </w:p>
    <w:p w14:paraId="7C59EE46" w14:textId="77777777" w:rsidR="00971355" w:rsidRDefault="000843DB">
      <w:pPr>
        <w:pStyle w:val="BodyText"/>
        <w:spacing w:line="252" w:lineRule="exact"/>
        <w:ind w:left="597"/>
      </w:pPr>
      <w:r>
        <w:rPr>
          <w:spacing w:val="-1"/>
        </w:rPr>
        <w:t>*Additional</w:t>
      </w:r>
      <w:r>
        <w:rPr>
          <w:spacing w:val="1"/>
        </w:rPr>
        <w:t xml:space="preserve"> </w:t>
      </w:r>
      <w:r>
        <w:rPr>
          <w:spacing w:val="-1"/>
        </w:rPr>
        <w:t>reading</w:t>
      </w:r>
      <w:r>
        <w:rPr>
          <w:spacing w:val="-3"/>
        </w:rPr>
        <w:t xml:space="preserve"> </w:t>
      </w:r>
      <w:r>
        <w:rPr>
          <w:spacing w:val="-1"/>
        </w:rPr>
        <w:t>material</w:t>
      </w:r>
      <w:r>
        <w:rPr>
          <w:spacing w:val="1"/>
        </w:rPr>
        <w:t xml:space="preserve"> </w:t>
      </w:r>
      <w:r>
        <w:rPr>
          <w:spacing w:val="-1"/>
        </w:rPr>
        <w:t>for</w:t>
      </w:r>
      <w:r>
        <w:t xml:space="preserve"> </w:t>
      </w:r>
      <w:r>
        <w:rPr>
          <w:spacing w:val="-1"/>
        </w:rPr>
        <w:t>selected</w:t>
      </w:r>
      <w:r>
        <w:t xml:space="preserve"> </w:t>
      </w:r>
      <w:r>
        <w:rPr>
          <w:spacing w:val="-1"/>
        </w:rPr>
        <w:t>topics</w:t>
      </w:r>
      <w:r>
        <w:rPr>
          <w:spacing w:val="-2"/>
        </w:rPr>
        <w:t xml:space="preserve"> </w:t>
      </w:r>
      <w:r>
        <w:rPr>
          <w:spacing w:val="-1"/>
        </w:rPr>
        <w:t>may</w:t>
      </w:r>
      <w:r>
        <w:rPr>
          <w:spacing w:val="1"/>
        </w:rPr>
        <w:t xml:space="preserve"> </w:t>
      </w:r>
      <w:r>
        <w:t xml:space="preserve">be </w:t>
      </w:r>
      <w:r>
        <w:rPr>
          <w:spacing w:val="-1"/>
        </w:rPr>
        <w:t>assigned.</w:t>
      </w:r>
    </w:p>
    <w:p w14:paraId="211700D2" w14:textId="77777777" w:rsidR="00971355" w:rsidRDefault="00971355">
      <w:pPr>
        <w:rPr>
          <w:rFonts w:ascii="Times New Roman" w:eastAsia="Times New Roman" w:hAnsi="Times New Roman" w:cs="Times New Roman"/>
          <w:sz w:val="19"/>
          <w:szCs w:val="19"/>
        </w:rPr>
      </w:pPr>
    </w:p>
    <w:p w14:paraId="0A8748D7" w14:textId="77777777" w:rsidR="00971355" w:rsidRDefault="00971355">
      <w:pPr>
        <w:spacing w:before="10"/>
        <w:rPr>
          <w:rFonts w:ascii="Times New Roman" w:eastAsia="Times New Roman" w:hAnsi="Times New Roman" w:cs="Times New Roman"/>
          <w:sz w:val="24"/>
          <w:szCs w:val="24"/>
        </w:rPr>
      </w:pPr>
    </w:p>
    <w:p w14:paraId="03021DB3" w14:textId="77777777" w:rsidR="00971355" w:rsidRDefault="000843DB">
      <w:pPr>
        <w:pStyle w:val="Heading1"/>
        <w:spacing w:before="0" w:line="251" w:lineRule="exact"/>
        <w:ind w:left="0" w:right="736"/>
        <w:jc w:val="center"/>
        <w:rPr>
          <w:b w:val="0"/>
          <w:bCs w:val="0"/>
        </w:rPr>
      </w:pPr>
      <w:r>
        <w:rPr>
          <w:spacing w:val="-1"/>
        </w:rPr>
        <w:t>COURSE</w:t>
      </w:r>
      <w:r>
        <w:rPr>
          <w:spacing w:val="-2"/>
        </w:rPr>
        <w:t xml:space="preserve"> </w:t>
      </w:r>
      <w:r>
        <w:rPr>
          <w:spacing w:val="-1"/>
        </w:rPr>
        <w:t>SYLLABUS</w:t>
      </w:r>
    </w:p>
    <w:p w14:paraId="033A1B59" w14:textId="77777777" w:rsidR="00971355" w:rsidRDefault="000843DB">
      <w:pPr>
        <w:pStyle w:val="BodyText"/>
        <w:ind w:left="100" w:right="898"/>
      </w:pPr>
      <w:r>
        <w:rPr>
          <w:spacing w:val="-1"/>
        </w:rPr>
        <w:t>Construction</w:t>
      </w:r>
      <w:r>
        <w:rPr>
          <w:spacing w:val="-3"/>
        </w:rPr>
        <w:t xml:space="preserve"> </w:t>
      </w:r>
      <w:r>
        <w:rPr>
          <w:spacing w:val="-1"/>
        </w:rPr>
        <w:t>Management</w:t>
      </w:r>
      <w:r>
        <w:rPr>
          <w:spacing w:val="1"/>
        </w:rPr>
        <w:t xml:space="preserve"> </w:t>
      </w:r>
      <w:r>
        <w:rPr>
          <w:spacing w:val="-1"/>
        </w:rPr>
        <w:t>Faculty</w:t>
      </w:r>
      <w:r>
        <w:rPr>
          <w:spacing w:val="-3"/>
        </w:rPr>
        <w:t xml:space="preserve"> </w:t>
      </w:r>
      <w:r>
        <w:t>are</w:t>
      </w:r>
      <w:r>
        <w:rPr>
          <w:spacing w:val="-2"/>
        </w:rPr>
        <w:t xml:space="preserve"> </w:t>
      </w:r>
      <w:r>
        <w:rPr>
          <w:spacing w:val="-1"/>
        </w:rPr>
        <w:t>involved</w:t>
      </w:r>
      <w:r>
        <w:t xml:space="preserve"> in</w:t>
      </w:r>
      <w:r>
        <w:rPr>
          <w:spacing w:val="-3"/>
        </w:rPr>
        <w:t xml:space="preserve"> </w:t>
      </w:r>
      <w:r>
        <w:t>the</w:t>
      </w:r>
      <w:r>
        <w:rPr>
          <w:spacing w:val="-2"/>
        </w:rPr>
        <w:t xml:space="preserve"> </w:t>
      </w:r>
      <w:r>
        <w:rPr>
          <w:spacing w:val="-1"/>
        </w:rPr>
        <w:t>development</w:t>
      </w:r>
      <w:r>
        <w:rPr>
          <w:spacing w:val="1"/>
        </w:rPr>
        <w:t xml:space="preserve"> </w:t>
      </w:r>
      <w:r>
        <w:t xml:space="preserve">of </w:t>
      </w:r>
      <w:r>
        <w:rPr>
          <w:spacing w:val="-1"/>
        </w:rPr>
        <w:t>knowledge,</w:t>
      </w:r>
      <w:r>
        <w:t xml:space="preserve"> </w:t>
      </w:r>
      <w:r>
        <w:rPr>
          <w:spacing w:val="-1"/>
        </w:rPr>
        <w:t>understanding,</w:t>
      </w:r>
      <w:r>
        <w:t xml:space="preserve"> and</w:t>
      </w:r>
      <w:r>
        <w:rPr>
          <w:spacing w:val="61"/>
        </w:rPr>
        <w:t xml:space="preserve"> </w:t>
      </w:r>
      <w:r>
        <w:rPr>
          <w:spacing w:val="-1"/>
        </w:rPr>
        <w:t>application</w:t>
      </w:r>
      <w:r>
        <w:t xml:space="preserve"> in</w:t>
      </w:r>
      <w:r>
        <w:rPr>
          <w:spacing w:val="-3"/>
        </w:rPr>
        <w:t xml:space="preserve"> </w:t>
      </w:r>
      <w:r>
        <w:t xml:space="preserve">an </w:t>
      </w:r>
      <w:r>
        <w:rPr>
          <w:spacing w:val="-1"/>
        </w:rPr>
        <w:t>environment</w:t>
      </w:r>
      <w:r>
        <w:rPr>
          <w:spacing w:val="1"/>
        </w:rPr>
        <w:t xml:space="preserve"> </w:t>
      </w:r>
      <w:r>
        <w:rPr>
          <w:spacing w:val="-1"/>
        </w:rPr>
        <w:t>where</w:t>
      </w:r>
      <w:r>
        <w:t xml:space="preserve"> we </w:t>
      </w:r>
      <w:r>
        <w:rPr>
          <w:spacing w:val="-1"/>
        </w:rPr>
        <w:t>monitor,</w:t>
      </w:r>
      <w:r>
        <w:t xml:space="preserve"> </w:t>
      </w:r>
      <w:r>
        <w:rPr>
          <w:spacing w:val="-1"/>
        </w:rPr>
        <w:t>manage,</w:t>
      </w:r>
      <w:r>
        <w:t xml:space="preserve"> and </w:t>
      </w:r>
      <w:r>
        <w:rPr>
          <w:spacing w:val="-1"/>
        </w:rPr>
        <w:t>facilitate</w:t>
      </w:r>
      <w:r>
        <w:rPr>
          <w:spacing w:val="-2"/>
        </w:rPr>
        <w:t xml:space="preserve"> </w:t>
      </w:r>
      <w:r>
        <w:t>the</w:t>
      </w:r>
      <w:r>
        <w:rPr>
          <w:spacing w:val="-2"/>
        </w:rPr>
        <w:t xml:space="preserve"> </w:t>
      </w:r>
      <w:r>
        <w:rPr>
          <w:spacing w:val="-1"/>
        </w:rPr>
        <w:t>learning</w:t>
      </w:r>
      <w:r>
        <w:rPr>
          <w:spacing w:val="-3"/>
        </w:rPr>
        <w:t xml:space="preserve"> </w:t>
      </w:r>
      <w:r>
        <w:rPr>
          <w:spacing w:val="-1"/>
        </w:rPr>
        <w:t>process.</w:t>
      </w:r>
      <w:r>
        <w:t xml:space="preserve">  </w:t>
      </w:r>
      <w:r>
        <w:rPr>
          <w:spacing w:val="-1"/>
        </w:rPr>
        <w:t>Instructor</w:t>
      </w:r>
      <w:r>
        <w:rPr>
          <w:spacing w:val="49"/>
        </w:rPr>
        <w:t xml:space="preserve"> </w:t>
      </w:r>
      <w:r>
        <w:rPr>
          <w:spacing w:val="-1"/>
        </w:rPr>
        <w:t>strives</w:t>
      </w:r>
      <w:r>
        <w:t xml:space="preserve"> to</w:t>
      </w:r>
      <w:r>
        <w:rPr>
          <w:spacing w:val="-3"/>
        </w:rPr>
        <w:t xml:space="preserve"> </w:t>
      </w:r>
      <w:r>
        <w:rPr>
          <w:spacing w:val="-1"/>
        </w:rPr>
        <w:t>provide</w:t>
      </w:r>
      <w:r>
        <w:rPr>
          <w:spacing w:val="-2"/>
        </w:rPr>
        <w:t xml:space="preserve"> </w:t>
      </w:r>
      <w:r>
        <w:t xml:space="preserve">a </w:t>
      </w:r>
      <w:r>
        <w:rPr>
          <w:spacing w:val="-1"/>
        </w:rPr>
        <w:t>rich</w:t>
      </w:r>
      <w:r>
        <w:rPr>
          <w:spacing w:val="-2"/>
        </w:rPr>
        <w:t xml:space="preserve"> </w:t>
      </w:r>
      <w:r>
        <w:rPr>
          <w:spacing w:val="-1"/>
        </w:rPr>
        <w:t>learning</w:t>
      </w:r>
      <w:r>
        <w:rPr>
          <w:spacing w:val="-3"/>
        </w:rPr>
        <w:t xml:space="preserve"> </w:t>
      </w:r>
      <w:r>
        <w:rPr>
          <w:spacing w:val="-1"/>
        </w:rPr>
        <w:t>environment</w:t>
      </w:r>
      <w:r>
        <w:rPr>
          <w:spacing w:val="1"/>
        </w:rPr>
        <w:t xml:space="preserve"> </w:t>
      </w:r>
      <w:r>
        <w:rPr>
          <w:spacing w:val="-1"/>
        </w:rPr>
        <w:t>that</w:t>
      </w:r>
      <w:r>
        <w:rPr>
          <w:spacing w:val="1"/>
        </w:rPr>
        <w:t xml:space="preserve"> </w:t>
      </w:r>
      <w:r>
        <w:rPr>
          <w:spacing w:val="-2"/>
        </w:rPr>
        <w:t>allows</w:t>
      </w:r>
      <w:r>
        <w:t xml:space="preserve"> for</w:t>
      </w:r>
      <w:r>
        <w:rPr>
          <w:spacing w:val="-2"/>
        </w:rPr>
        <w:t xml:space="preserve"> </w:t>
      </w:r>
      <w:r>
        <w:t xml:space="preserve">a </w:t>
      </w:r>
      <w:r>
        <w:rPr>
          <w:spacing w:val="-1"/>
        </w:rPr>
        <w:t>range</w:t>
      </w:r>
      <w:r>
        <w:t xml:space="preserve"> of</w:t>
      </w:r>
      <w:r>
        <w:rPr>
          <w:spacing w:val="-2"/>
        </w:rPr>
        <w:t xml:space="preserve"> </w:t>
      </w:r>
      <w:r>
        <w:rPr>
          <w:spacing w:val="-1"/>
        </w:rPr>
        <w:t>individual learning</w:t>
      </w:r>
      <w:r>
        <w:rPr>
          <w:spacing w:val="-3"/>
        </w:rPr>
        <w:t xml:space="preserve"> </w:t>
      </w:r>
      <w:r>
        <w:rPr>
          <w:spacing w:val="-1"/>
        </w:rPr>
        <w:t>styles.</w:t>
      </w:r>
      <w:r>
        <w:rPr>
          <w:spacing w:val="52"/>
        </w:rPr>
        <w:t xml:space="preserve"> </w:t>
      </w:r>
      <w:r>
        <w:rPr>
          <w:spacing w:val="-1"/>
        </w:rPr>
        <w:t>The</w:t>
      </w:r>
      <w:r>
        <w:rPr>
          <w:spacing w:val="79"/>
        </w:rPr>
        <w:t xml:space="preserve"> </w:t>
      </w:r>
      <w:r>
        <w:rPr>
          <w:spacing w:val="-1"/>
        </w:rPr>
        <w:t>following</w:t>
      </w:r>
      <w:r>
        <w:rPr>
          <w:spacing w:val="-3"/>
        </w:rPr>
        <w:t xml:space="preserve"> </w:t>
      </w:r>
      <w:r>
        <w:rPr>
          <w:spacing w:val="-1"/>
        </w:rPr>
        <w:t>syllabus</w:t>
      </w:r>
      <w:r>
        <w:t xml:space="preserve"> </w:t>
      </w:r>
      <w:r>
        <w:rPr>
          <w:spacing w:val="-1"/>
        </w:rPr>
        <w:t>provides</w:t>
      </w:r>
      <w:r>
        <w:rPr>
          <w:spacing w:val="-2"/>
        </w:rPr>
        <w:t xml:space="preserve"> </w:t>
      </w:r>
      <w:r>
        <w:rPr>
          <w:spacing w:val="-1"/>
        </w:rPr>
        <w:t>specific</w:t>
      </w:r>
      <w:r>
        <w:rPr>
          <w:spacing w:val="-2"/>
        </w:rPr>
        <w:t xml:space="preserve"> </w:t>
      </w:r>
      <w:r>
        <w:rPr>
          <w:spacing w:val="-1"/>
        </w:rPr>
        <w:t>topics</w:t>
      </w:r>
      <w:r>
        <w:rPr>
          <w:spacing w:val="-2"/>
        </w:rPr>
        <w:t xml:space="preserve"> </w:t>
      </w:r>
      <w:r>
        <w:t>for</w:t>
      </w:r>
      <w:r>
        <w:rPr>
          <w:spacing w:val="-2"/>
        </w:rPr>
        <w:t xml:space="preserve"> </w:t>
      </w:r>
      <w:r>
        <w:t>the</w:t>
      </w:r>
      <w:r>
        <w:rPr>
          <w:spacing w:val="-2"/>
        </w:rPr>
        <w:t xml:space="preserve"> </w:t>
      </w:r>
      <w:r>
        <w:rPr>
          <w:spacing w:val="-1"/>
        </w:rPr>
        <w:t>course</w:t>
      </w:r>
      <w:r>
        <w:t xml:space="preserve"> </w:t>
      </w:r>
      <w:r>
        <w:rPr>
          <w:spacing w:val="-1"/>
        </w:rPr>
        <w:t>through</w:t>
      </w:r>
      <w:r>
        <w:t xml:space="preserve"> </w:t>
      </w:r>
      <w:r>
        <w:rPr>
          <w:spacing w:val="-1"/>
        </w:rPr>
        <w:t>various</w:t>
      </w:r>
      <w:r>
        <w:t xml:space="preserve"> </w:t>
      </w:r>
      <w:r>
        <w:rPr>
          <w:spacing w:val="-2"/>
        </w:rPr>
        <w:t>forms</w:t>
      </w:r>
      <w:r>
        <w:t xml:space="preserve"> of</w:t>
      </w:r>
      <w:r>
        <w:rPr>
          <w:spacing w:val="-1"/>
        </w:rPr>
        <w:t xml:space="preserve"> teaching</w:t>
      </w:r>
      <w:r>
        <w:rPr>
          <w:spacing w:val="-3"/>
        </w:rPr>
        <w:t xml:space="preserve"> </w:t>
      </w:r>
      <w:r>
        <w:t>and</w:t>
      </w:r>
      <w:r>
        <w:rPr>
          <w:spacing w:val="-2"/>
        </w:rPr>
        <w:t xml:space="preserve"> </w:t>
      </w:r>
      <w:r>
        <w:rPr>
          <w:spacing w:val="-1"/>
        </w:rPr>
        <w:t>discovery</w:t>
      </w:r>
      <w:r>
        <w:rPr>
          <w:spacing w:val="83"/>
        </w:rPr>
        <w:t xml:space="preserve"> </w:t>
      </w:r>
      <w:r>
        <w:t>based</w:t>
      </w:r>
      <w:r>
        <w:rPr>
          <w:spacing w:val="-2"/>
        </w:rPr>
        <w:t xml:space="preserve"> </w:t>
      </w:r>
      <w:r>
        <w:t xml:space="preserve">on a </w:t>
      </w:r>
      <w:r>
        <w:rPr>
          <w:spacing w:val="-1"/>
        </w:rPr>
        <w:t>selection</w:t>
      </w:r>
      <w:r>
        <w:rPr>
          <w:spacing w:val="-3"/>
        </w:rPr>
        <w:t xml:space="preserve"> </w:t>
      </w:r>
      <w:r>
        <w:t>of</w:t>
      </w:r>
      <w:r>
        <w:rPr>
          <w:spacing w:val="-2"/>
        </w:rPr>
        <w:t xml:space="preserve"> </w:t>
      </w:r>
      <w:r>
        <w:rPr>
          <w:spacing w:val="-1"/>
        </w:rPr>
        <w:t>reading</w:t>
      </w:r>
      <w:r>
        <w:rPr>
          <w:spacing w:val="-3"/>
        </w:rPr>
        <w:t xml:space="preserve"> </w:t>
      </w:r>
      <w:r>
        <w:rPr>
          <w:spacing w:val="-1"/>
        </w:rPr>
        <w:t>materials</w:t>
      </w:r>
      <w:r>
        <w:t xml:space="preserve"> </w:t>
      </w:r>
      <w:r>
        <w:rPr>
          <w:spacing w:val="-1"/>
        </w:rPr>
        <w:t>and</w:t>
      </w:r>
      <w:r>
        <w:t xml:space="preserve"> </w:t>
      </w:r>
      <w:r>
        <w:rPr>
          <w:spacing w:val="-1"/>
        </w:rPr>
        <w:t>other</w:t>
      </w:r>
      <w:r>
        <w:rPr>
          <w:spacing w:val="-2"/>
        </w:rPr>
        <w:t xml:space="preserve"> </w:t>
      </w:r>
      <w:r>
        <w:rPr>
          <w:spacing w:val="-1"/>
        </w:rPr>
        <w:t>resources.</w:t>
      </w:r>
    </w:p>
    <w:p w14:paraId="6737C51A" w14:textId="77777777" w:rsidR="00971355" w:rsidRDefault="00971355">
      <w:pPr>
        <w:spacing w:before="19"/>
        <w:rPr>
          <w:rFonts w:ascii="Times New Roman" w:eastAsia="Times New Roman" w:hAnsi="Times New Roman" w:cs="Times New Roman"/>
          <w:sz w:val="20"/>
          <w:szCs w:val="20"/>
        </w:rPr>
      </w:pPr>
    </w:p>
    <w:p w14:paraId="619167E1" w14:textId="77777777" w:rsidR="00971355" w:rsidRDefault="000843DB">
      <w:pPr>
        <w:pStyle w:val="Heading1"/>
        <w:spacing w:before="0" w:line="250" w:lineRule="exact"/>
        <w:rPr>
          <w:b w:val="0"/>
          <w:bCs w:val="0"/>
        </w:rPr>
      </w:pPr>
      <w:r>
        <w:rPr>
          <w:spacing w:val="-1"/>
        </w:rPr>
        <w:t>Course</w:t>
      </w:r>
      <w:r>
        <w:t xml:space="preserve"> </w:t>
      </w:r>
      <w:r>
        <w:rPr>
          <w:spacing w:val="-1"/>
        </w:rPr>
        <w:t>Catalog</w:t>
      </w:r>
      <w:r>
        <w:rPr>
          <w:spacing w:val="-3"/>
        </w:rPr>
        <w:t xml:space="preserve"> </w:t>
      </w:r>
      <w:r>
        <w:rPr>
          <w:spacing w:val="-1"/>
        </w:rPr>
        <w:t>Description:</w:t>
      </w:r>
    </w:p>
    <w:p w14:paraId="224B1B73" w14:textId="77777777" w:rsidR="00971355" w:rsidRDefault="000843DB">
      <w:pPr>
        <w:pStyle w:val="BodyText"/>
        <w:ind w:left="100" w:right="898"/>
      </w:pPr>
      <w:r>
        <w:rPr>
          <w:color w:val="252525"/>
        </w:rPr>
        <w:t>A</w:t>
      </w:r>
      <w:r>
        <w:rPr>
          <w:color w:val="252525"/>
          <w:spacing w:val="-1"/>
        </w:rPr>
        <w:t xml:space="preserve"> </w:t>
      </w:r>
      <w:r>
        <w:rPr>
          <w:color w:val="252525"/>
        </w:rPr>
        <w:t>study</w:t>
      </w:r>
      <w:r>
        <w:rPr>
          <w:color w:val="252525"/>
          <w:spacing w:val="-3"/>
        </w:rPr>
        <w:t xml:space="preserve"> </w:t>
      </w:r>
      <w:r>
        <w:rPr>
          <w:color w:val="252525"/>
        </w:rPr>
        <w:t xml:space="preserve">of </w:t>
      </w:r>
      <w:r>
        <w:rPr>
          <w:color w:val="252525"/>
          <w:spacing w:val="-1"/>
        </w:rPr>
        <w:t>construction</w:t>
      </w:r>
      <w:r>
        <w:rPr>
          <w:color w:val="252525"/>
        </w:rPr>
        <w:t xml:space="preserve"> </w:t>
      </w:r>
      <w:r>
        <w:rPr>
          <w:color w:val="252525"/>
          <w:spacing w:val="-1"/>
        </w:rPr>
        <w:t>safety</w:t>
      </w:r>
      <w:r>
        <w:rPr>
          <w:color w:val="252525"/>
          <w:spacing w:val="-3"/>
        </w:rPr>
        <w:t xml:space="preserve"> </w:t>
      </w:r>
      <w:r>
        <w:rPr>
          <w:color w:val="252525"/>
        </w:rPr>
        <w:t xml:space="preserve">and </w:t>
      </w:r>
      <w:r>
        <w:rPr>
          <w:color w:val="252525"/>
          <w:spacing w:val="-1"/>
        </w:rPr>
        <w:t>loss</w:t>
      </w:r>
      <w:r>
        <w:rPr>
          <w:color w:val="252525"/>
          <w:spacing w:val="-2"/>
        </w:rPr>
        <w:t xml:space="preserve"> </w:t>
      </w:r>
      <w:r>
        <w:rPr>
          <w:color w:val="252525"/>
          <w:spacing w:val="-1"/>
        </w:rPr>
        <w:t>control</w:t>
      </w:r>
      <w:r>
        <w:rPr>
          <w:color w:val="252525"/>
          <w:spacing w:val="1"/>
        </w:rPr>
        <w:t xml:space="preserve"> </w:t>
      </w:r>
      <w:r>
        <w:rPr>
          <w:color w:val="252525"/>
          <w:spacing w:val="-1"/>
        </w:rPr>
        <w:t>principles</w:t>
      </w:r>
      <w:r>
        <w:rPr>
          <w:color w:val="252525"/>
        </w:rPr>
        <w:t xml:space="preserve"> and</w:t>
      </w:r>
      <w:r>
        <w:rPr>
          <w:color w:val="252525"/>
          <w:spacing w:val="-2"/>
        </w:rPr>
        <w:t xml:space="preserve"> </w:t>
      </w:r>
      <w:r>
        <w:rPr>
          <w:color w:val="252525"/>
          <w:spacing w:val="-1"/>
        </w:rPr>
        <w:t>practices.</w:t>
      </w:r>
      <w:r>
        <w:rPr>
          <w:color w:val="252525"/>
          <w:spacing w:val="-2"/>
        </w:rPr>
        <w:t xml:space="preserve"> </w:t>
      </w:r>
      <w:r>
        <w:rPr>
          <w:color w:val="252525"/>
          <w:spacing w:val="-1"/>
        </w:rPr>
        <w:t>Topics</w:t>
      </w:r>
      <w:r>
        <w:rPr>
          <w:color w:val="252525"/>
          <w:spacing w:val="-2"/>
        </w:rPr>
        <w:t xml:space="preserve"> </w:t>
      </w:r>
      <w:r>
        <w:rPr>
          <w:color w:val="252525"/>
          <w:spacing w:val="-1"/>
        </w:rPr>
        <w:t>include</w:t>
      </w:r>
      <w:r>
        <w:rPr>
          <w:color w:val="252525"/>
        </w:rPr>
        <w:t xml:space="preserve"> </w:t>
      </w:r>
      <w:r>
        <w:rPr>
          <w:color w:val="252525"/>
          <w:spacing w:val="-1"/>
        </w:rPr>
        <w:t>project</w:t>
      </w:r>
      <w:r>
        <w:rPr>
          <w:color w:val="252525"/>
          <w:spacing w:val="1"/>
        </w:rPr>
        <w:t xml:space="preserve"> </w:t>
      </w:r>
      <w:r>
        <w:rPr>
          <w:color w:val="252525"/>
          <w:spacing w:val="-1"/>
        </w:rPr>
        <w:t>security</w:t>
      </w:r>
      <w:r>
        <w:rPr>
          <w:color w:val="252525"/>
          <w:spacing w:val="61"/>
        </w:rPr>
        <w:t xml:space="preserve"> </w:t>
      </w:r>
      <w:r>
        <w:rPr>
          <w:color w:val="252525"/>
          <w:spacing w:val="-1"/>
        </w:rPr>
        <w:t>control,</w:t>
      </w:r>
      <w:r>
        <w:rPr>
          <w:color w:val="252525"/>
          <w:spacing w:val="-3"/>
        </w:rPr>
        <w:t xml:space="preserve"> </w:t>
      </w:r>
      <w:r>
        <w:rPr>
          <w:color w:val="252525"/>
          <w:spacing w:val="-1"/>
        </w:rPr>
        <w:t>construction</w:t>
      </w:r>
      <w:r>
        <w:rPr>
          <w:color w:val="252525"/>
          <w:spacing w:val="-3"/>
        </w:rPr>
        <w:t xml:space="preserve"> </w:t>
      </w:r>
      <w:r>
        <w:rPr>
          <w:color w:val="252525"/>
          <w:spacing w:val="-1"/>
        </w:rPr>
        <w:t>accident</w:t>
      </w:r>
      <w:r>
        <w:rPr>
          <w:color w:val="252525"/>
          <w:spacing w:val="1"/>
        </w:rPr>
        <w:t xml:space="preserve"> </w:t>
      </w:r>
      <w:r>
        <w:rPr>
          <w:color w:val="252525"/>
          <w:spacing w:val="-1"/>
        </w:rPr>
        <w:t>prevention,</w:t>
      </w:r>
      <w:r>
        <w:rPr>
          <w:color w:val="252525"/>
        </w:rPr>
        <w:t xml:space="preserve"> </w:t>
      </w:r>
      <w:r>
        <w:rPr>
          <w:color w:val="252525"/>
          <w:spacing w:val="-1"/>
        </w:rPr>
        <w:t>safety</w:t>
      </w:r>
      <w:r>
        <w:rPr>
          <w:color w:val="252525"/>
          <w:spacing w:val="-3"/>
        </w:rPr>
        <w:t xml:space="preserve"> </w:t>
      </w:r>
      <w:r>
        <w:rPr>
          <w:color w:val="252525"/>
          <w:spacing w:val="-1"/>
        </w:rPr>
        <w:t>information</w:t>
      </w:r>
      <w:r>
        <w:rPr>
          <w:color w:val="252525"/>
        </w:rPr>
        <w:t xml:space="preserve"> </w:t>
      </w:r>
      <w:r>
        <w:rPr>
          <w:color w:val="252525"/>
          <w:spacing w:val="-1"/>
        </w:rPr>
        <w:t>sources,</w:t>
      </w:r>
      <w:r>
        <w:rPr>
          <w:color w:val="252525"/>
        </w:rPr>
        <w:t xml:space="preserve"> </w:t>
      </w:r>
      <w:r>
        <w:rPr>
          <w:color w:val="252525"/>
          <w:spacing w:val="-1"/>
        </w:rPr>
        <w:t>weather</w:t>
      </w:r>
      <w:r>
        <w:rPr>
          <w:color w:val="252525"/>
        </w:rPr>
        <w:t xml:space="preserve"> </w:t>
      </w:r>
      <w:r>
        <w:rPr>
          <w:color w:val="252525"/>
          <w:spacing w:val="-1"/>
        </w:rPr>
        <w:t>precautions,</w:t>
      </w:r>
      <w:r>
        <w:rPr>
          <w:color w:val="252525"/>
          <w:spacing w:val="-2"/>
        </w:rPr>
        <w:t xml:space="preserve"> </w:t>
      </w:r>
      <w:r>
        <w:rPr>
          <w:color w:val="252525"/>
          <w:spacing w:val="-1"/>
        </w:rPr>
        <w:t>emergency</w:t>
      </w:r>
      <w:r>
        <w:rPr>
          <w:color w:val="252525"/>
          <w:spacing w:val="83"/>
        </w:rPr>
        <w:t xml:space="preserve"> </w:t>
      </w:r>
      <w:r>
        <w:rPr>
          <w:color w:val="252525"/>
          <w:spacing w:val="-1"/>
        </w:rPr>
        <w:t>planning,</w:t>
      </w:r>
      <w:r>
        <w:rPr>
          <w:color w:val="252525"/>
        </w:rPr>
        <w:t xml:space="preserve"> and </w:t>
      </w:r>
      <w:r>
        <w:rPr>
          <w:color w:val="252525"/>
          <w:spacing w:val="-1"/>
        </w:rPr>
        <w:t>OSHA procedures</w:t>
      </w:r>
      <w:r>
        <w:rPr>
          <w:color w:val="252525"/>
          <w:spacing w:val="-2"/>
        </w:rPr>
        <w:t xml:space="preserve"> </w:t>
      </w:r>
      <w:r>
        <w:rPr>
          <w:color w:val="252525"/>
        </w:rPr>
        <w:t>and</w:t>
      </w:r>
      <w:r>
        <w:rPr>
          <w:color w:val="252525"/>
          <w:spacing w:val="-2"/>
        </w:rPr>
        <w:t xml:space="preserve"> </w:t>
      </w:r>
      <w:r>
        <w:rPr>
          <w:color w:val="252525"/>
          <w:spacing w:val="-1"/>
        </w:rPr>
        <w:t>regulations.</w:t>
      </w:r>
    </w:p>
    <w:p w14:paraId="3668D628" w14:textId="77777777" w:rsidR="00971355" w:rsidRDefault="00971355">
      <w:pPr>
        <w:spacing w:before="13"/>
        <w:rPr>
          <w:rFonts w:ascii="Times New Roman" w:eastAsia="Times New Roman" w:hAnsi="Times New Roman" w:cs="Times New Roman"/>
          <w:sz w:val="20"/>
          <w:szCs w:val="20"/>
        </w:rPr>
      </w:pPr>
    </w:p>
    <w:p w14:paraId="6EEC8C07" w14:textId="77777777" w:rsidR="00971355" w:rsidRDefault="000843DB">
      <w:pPr>
        <w:pStyle w:val="BodyText"/>
        <w:ind w:left="100" w:right="898"/>
      </w:pPr>
      <w:r>
        <w:rPr>
          <w:b/>
          <w:spacing w:val="-1"/>
        </w:rPr>
        <w:t>Purpose</w:t>
      </w:r>
      <w:r>
        <w:rPr>
          <w:b/>
        </w:rPr>
        <w:t xml:space="preserve"> </w:t>
      </w:r>
      <w:r>
        <w:rPr>
          <w:b/>
          <w:spacing w:val="-2"/>
        </w:rPr>
        <w:t>of</w:t>
      </w:r>
      <w:r>
        <w:rPr>
          <w:b/>
        </w:rPr>
        <w:t xml:space="preserve"> </w:t>
      </w:r>
      <w:r>
        <w:rPr>
          <w:b/>
          <w:spacing w:val="-1"/>
        </w:rPr>
        <w:t>Course:</w:t>
      </w:r>
      <w:r>
        <w:rPr>
          <w:b/>
          <w:spacing w:val="53"/>
        </w:rPr>
        <w:t xml:space="preserve"> </w:t>
      </w:r>
      <w:r>
        <w:t xml:space="preserve">The </w:t>
      </w:r>
      <w:r>
        <w:rPr>
          <w:spacing w:val="-1"/>
        </w:rPr>
        <w:t>purpose</w:t>
      </w:r>
      <w:r>
        <w:t xml:space="preserve"> of</w:t>
      </w:r>
      <w:r>
        <w:rPr>
          <w:spacing w:val="-2"/>
        </w:rPr>
        <w:t xml:space="preserve"> </w:t>
      </w:r>
      <w:r>
        <w:rPr>
          <w:spacing w:val="-1"/>
        </w:rPr>
        <w:t>this</w:t>
      </w:r>
      <w:r>
        <w:t xml:space="preserve"> </w:t>
      </w:r>
      <w:r>
        <w:rPr>
          <w:spacing w:val="-1"/>
        </w:rPr>
        <w:t>course</w:t>
      </w:r>
      <w:r>
        <w:t xml:space="preserve"> </w:t>
      </w:r>
      <w:r>
        <w:rPr>
          <w:spacing w:val="-1"/>
        </w:rPr>
        <w:t>is</w:t>
      </w:r>
      <w:r>
        <w:t xml:space="preserve"> to</w:t>
      </w:r>
      <w:r>
        <w:rPr>
          <w:spacing w:val="-3"/>
        </w:rPr>
        <w:t xml:space="preserve"> </w:t>
      </w:r>
      <w:r>
        <w:rPr>
          <w:spacing w:val="-1"/>
        </w:rPr>
        <w:t>help</w:t>
      </w:r>
      <w:r>
        <w:t xml:space="preserve"> </w:t>
      </w:r>
      <w:r>
        <w:rPr>
          <w:spacing w:val="-1"/>
        </w:rPr>
        <w:t>students</w:t>
      </w:r>
      <w:r>
        <w:t xml:space="preserve"> </w:t>
      </w:r>
      <w:r>
        <w:rPr>
          <w:spacing w:val="-1"/>
        </w:rPr>
        <w:t>determine</w:t>
      </w:r>
      <w:r>
        <w:rPr>
          <w:spacing w:val="-2"/>
        </w:rPr>
        <w:t xml:space="preserve"> </w:t>
      </w:r>
      <w:r>
        <w:rPr>
          <w:spacing w:val="-1"/>
        </w:rPr>
        <w:t>critical</w:t>
      </w:r>
      <w:r>
        <w:rPr>
          <w:spacing w:val="-2"/>
        </w:rPr>
        <w:t xml:space="preserve"> </w:t>
      </w:r>
      <w:r>
        <w:rPr>
          <w:spacing w:val="-1"/>
        </w:rPr>
        <w:t>safety</w:t>
      </w:r>
      <w:r>
        <w:rPr>
          <w:spacing w:val="-3"/>
        </w:rPr>
        <w:t xml:space="preserve"> </w:t>
      </w:r>
      <w:r>
        <w:rPr>
          <w:spacing w:val="-1"/>
        </w:rPr>
        <w:t>requirements</w:t>
      </w:r>
      <w:r>
        <w:rPr>
          <w:spacing w:val="67"/>
        </w:rPr>
        <w:t xml:space="preserve"> </w:t>
      </w:r>
      <w:r>
        <w:t>for a</w:t>
      </w:r>
      <w:r>
        <w:rPr>
          <w:spacing w:val="-2"/>
        </w:rPr>
        <w:t xml:space="preserve"> </w:t>
      </w:r>
      <w:r>
        <w:rPr>
          <w:spacing w:val="-1"/>
        </w:rPr>
        <w:t>construction</w:t>
      </w:r>
      <w:r>
        <w:rPr>
          <w:spacing w:val="-3"/>
        </w:rPr>
        <w:t xml:space="preserve"> </w:t>
      </w:r>
      <w:r>
        <w:rPr>
          <w:spacing w:val="-1"/>
        </w:rPr>
        <w:t>project</w:t>
      </w:r>
      <w:r>
        <w:rPr>
          <w:spacing w:val="1"/>
        </w:rPr>
        <w:t xml:space="preserve"> </w:t>
      </w:r>
      <w:r>
        <w:rPr>
          <w:spacing w:val="-1"/>
        </w:rPr>
        <w:t>such</w:t>
      </w:r>
      <w:r>
        <w:t xml:space="preserve"> as</w:t>
      </w:r>
      <w:r>
        <w:rPr>
          <w:spacing w:val="-2"/>
        </w:rPr>
        <w:t xml:space="preserve"> </w:t>
      </w:r>
      <w:r>
        <w:rPr>
          <w:spacing w:val="-1"/>
        </w:rPr>
        <w:t>fall,</w:t>
      </w:r>
      <w:r>
        <w:rPr>
          <w:spacing w:val="-3"/>
        </w:rPr>
        <w:t xml:space="preserve"> </w:t>
      </w:r>
      <w:r>
        <w:rPr>
          <w:spacing w:val="-1"/>
        </w:rPr>
        <w:t>confined</w:t>
      </w:r>
      <w:r>
        <w:t xml:space="preserve"> </w:t>
      </w:r>
      <w:r>
        <w:rPr>
          <w:spacing w:val="-1"/>
        </w:rPr>
        <w:t>space,</w:t>
      </w:r>
      <w:r>
        <w:rPr>
          <w:spacing w:val="-2"/>
        </w:rPr>
        <w:t xml:space="preserve"> </w:t>
      </w:r>
      <w:r>
        <w:rPr>
          <w:spacing w:val="-1"/>
        </w:rPr>
        <w:t>temporary</w:t>
      </w:r>
      <w:r>
        <w:rPr>
          <w:spacing w:val="-3"/>
        </w:rPr>
        <w:t xml:space="preserve"> </w:t>
      </w:r>
      <w:r>
        <w:rPr>
          <w:spacing w:val="-1"/>
        </w:rPr>
        <w:t>electricity,</w:t>
      </w:r>
      <w:r>
        <w:t xml:space="preserve"> </w:t>
      </w:r>
      <w:r>
        <w:rPr>
          <w:spacing w:val="-1"/>
        </w:rPr>
        <w:t>excavations,</w:t>
      </w:r>
      <w:r>
        <w:rPr>
          <w:spacing w:val="-2"/>
        </w:rPr>
        <w:t xml:space="preserve"> </w:t>
      </w:r>
      <w:r>
        <w:t>struck-by</w:t>
      </w:r>
      <w:r>
        <w:rPr>
          <w:spacing w:val="-3"/>
        </w:rPr>
        <w:t xml:space="preserve"> </w:t>
      </w:r>
      <w:r>
        <w:t>and</w:t>
      </w:r>
      <w:r>
        <w:rPr>
          <w:spacing w:val="73"/>
        </w:rPr>
        <w:t xml:space="preserve"> </w:t>
      </w:r>
      <w:r>
        <w:rPr>
          <w:spacing w:val="-1"/>
        </w:rPr>
        <w:t>PPE.</w:t>
      </w:r>
      <w:r>
        <w:rPr>
          <w:spacing w:val="55"/>
        </w:rPr>
        <w:t xml:space="preserve"> </w:t>
      </w:r>
      <w:r>
        <w:rPr>
          <w:spacing w:val="-1"/>
        </w:rPr>
        <w:t>Have</w:t>
      </w:r>
      <w:r>
        <w:t xml:space="preserve"> the </w:t>
      </w:r>
      <w:r>
        <w:rPr>
          <w:spacing w:val="-1"/>
        </w:rPr>
        <w:t>ability</w:t>
      </w:r>
      <w:r>
        <w:rPr>
          <w:spacing w:val="-3"/>
        </w:rPr>
        <w:t xml:space="preserve"> </w:t>
      </w:r>
      <w:r>
        <w:t xml:space="preserve">to </w:t>
      </w:r>
      <w:r>
        <w:rPr>
          <w:spacing w:val="-1"/>
        </w:rPr>
        <w:t>formulate</w:t>
      </w:r>
      <w:r>
        <w:t xml:space="preserve"> a</w:t>
      </w:r>
      <w:r>
        <w:rPr>
          <w:spacing w:val="-2"/>
        </w:rPr>
        <w:t xml:space="preserve"> </w:t>
      </w:r>
      <w:r>
        <w:rPr>
          <w:spacing w:val="-1"/>
        </w:rPr>
        <w:t>safety</w:t>
      </w:r>
      <w:r>
        <w:rPr>
          <w:spacing w:val="-3"/>
        </w:rPr>
        <w:t xml:space="preserve"> </w:t>
      </w:r>
      <w:r>
        <w:rPr>
          <w:spacing w:val="-1"/>
        </w:rPr>
        <w:t>plan</w:t>
      </w:r>
      <w:r>
        <w:t xml:space="preserve"> </w:t>
      </w:r>
      <w:r>
        <w:rPr>
          <w:spacing w:val="-1"/>
        </w:rPr>
        <w:t>for</w:t>
      </w:r>
      <w:r>
        <w:t xml:space="preserve"> a</w:t>
      </w:r>
      <w:r>
        <w:rPr>
          <w:spacing w:val="-5"/>
        </w:rPr>
        <w:t xml:space="preserve"> </w:t>
      </w:r>
      <w:r>
        <w:rPr>
          <w:spacing w:val="-1"/>
        </w:rPr>
        <w:t>project.</w:t>
      </w:r>
      <w:r>
        <w:t xml:space="preserve"> </w:t>
      </w:r>
      <w:r>
        <w:rPr>
          <w:spacing w:val="-1"/>
        </w:rPr>
        <w:t>Be</w:t>
      </w:r>
      <w:r>
        <w:t xml:space="preserve"> </w:t>
      </w:r>
      <w:r>
        <w:rPr>
          <w:spacing w:val="-1"/>
        </w:rPr>
        <w:t>able</w:t>
      </w:r>
      <w:r>
        <w:rPr>
          <w:spacing w:val="-2"/>
        </w:rPr>
        <w:t xml:space="preserve"> </w:t>
      </w:r>
      <w:r>
        <w:t>to</w:t>
      </w:r>
      <w:r>
        <w:rPr>
          <w:spacing w:val="-3"/>
        </w:rPr>
        <w:t xml:space="preserve"> </w:t>
      </w:r>
      <w:r>
        <w:rPr>
          <w:spacing w:val="-1"/>
        </w:rPr>
        <w:t>implement</w:t>
      </w:r>
      <w:r>
        <w:rPr>
          <w:spacing w:val="1"/>
        </w:rPr>
        <w:t xml:space="preserve"> </w:t>
      </w:r>
      <w:r>
        <w:rPr>
          <w:spacing w:val="-1"/>
        </w:rPr>
        <w:t>preventive</w:t>
      </w:r>
      <w:r>
        <w:t xml:space="preserve"> </w:t>
      </w:r>
      <w:r>
        <w:rPr>
          <w:spacing w:val="-1"/>
        </w:rPr>
        <w:t>and</w:t>
      </w:r>
      <w:r>
        <w:rPr>
          <w:spacing w:val="55"/>
        </w:rPr>
        <w:t xml:space="preserve"> </w:t>
      </w:r>
      <w:r>
        <w:rPr>
          <w:spacing w:val="-1"/>
        </w:rPr>
        <w:t>corrective</w:t>
      </w:r>
      <w:r>
        <w:t xml:space="preserve"> </w:t>
      </w:r>
      <w:r>
        <w:rPr>
          <w:spacing w:val="-1"/>
        </w:rPr>
        <w:t>safe</w:t>
      </w:r>
      <w:r>
        <w:t xml:space="preserve"> </w:t>
      </w:r>
      <w:r>
        <w:rPr>
          <w:spacing w:val="-1"/>
        </w:rPr>
        <w:t>actions</w:t>
      </w:r>
      <w:r>
        <w:rPr>
          <w:spacing w:val="-2"/>
        </w:rPr>
        <w:t xml:space="preserve"> </w:t>
      </w:r>
      <w:r>
        <w:rPr>
          <w:spacing w:val="-1"/>
        </w:rPr>
        <w:t>upon</w:t>
      </w:r>
      <w:r>
        <w:t xml:space="preserve"> </w:t>
      </w:r>
      <w:r>
        <w:rPr>
          <w:spacing w:val="-1"/>
        </w:rPr>
        <w:t>discovering</w:t>
      </w:r>
      <w:r>
        <w:rPr>
          <w:spacing w:val="-3"/>
        </w:rPr>
        <w:t xml:space="preserve"> </w:t>
      </w:r>
      <w:r>
        <w:rPr>
          <w:spacing w:val="-1"/>
        </w:rPr>
        <w:t>hazards.</w:t>
      </w:r>
      <w:r>
        <w:t xml:space="preserve"> </w:t>
      </w:r>
      <w:r>
        <w:rPr>
          <w:spacing w:val="-1"/>
        </w:rPr>
        <w:t>Lastly,</w:t>
      </w:r>
      <w:r>
        <w:t xml:space="preserve"> be </w:t>
      </w:r>
      <w:r>
        <w:rPr>
          <w:spacing w:val="-1"/>
        </w:rPr>
        <w:t>able</w:t>
      </w:r>
      <w:r>
        <w:t xml:space="preserve"> </w:t>
      </w:r>
      <w:r>
        <w:rPr>
          <w:spacing w:val="-1"/>
        </w:rPr>
        <w:t>to</w:t>
      </w:r>
      <w:r>
        <w:t xml:space="preserve"> </w:t>
      </w:r>
      <w:r>
        <w:rPr>
          <w:spacing w:val="-1"/>
        </w:rPr>
        <w:t>predict</w:t>
      </w:r>
      <w:r>
        <w:rPr>
          <w:spacing w:val="1"/>
        </w:rPr>
        <w:t xml:space="preserve"> </w:t>
      </w:r>
      <w:r>
        <w:rPr>
          <w:spacing w:val="-1"/>
        </w:rPr>
        <w:t>consequences</w:t>
      </w:r>
      <w:r>
        <w:t xml:space="preserve"> </w:t>
      </w:r>
      <w:r>
        <w:rPr>
          <w:spacing w:val="-1"/>
        </w:rPr>
        <w:t>in</w:t>
      </w:r>
      <w:r>
        <w:t xml:space="preserve"> </w:t>
      </w:r>
      <w:r>
        <w:rPr>
          <w:spacing w:val="-2"/>
        </w:rPr>
        <w:t>terms</w:t>
      </w:r>
      <w:r>
        <w:t xml:space="preserve"> of</w:t>
      </w:r>
      <w:r>
        <w:rPr>
          <w:spacing w:val="1"/>
        </w:rPr>
        <w:t xml:space="preserve"> </w:t>
      </w:r>
      <w:r>
        <w:rPr>
          <w:spacing w:val="-1"/>
        </w:rPr>
        <w:t>legal</w:t>
      </w:r>
      <w:r>
        <w:rPr>
          <w:spacing w:val="79"/>
        </w:rPr>
        <w:t xml:space="preserve"> </w:t>
      </w:r>
      <w:r>
        <w:t xml:space="preserve">and </w:t>
      </w:r>
      <w:r>
        <w:rPr>
          <w:spacing w:val="-1"/>
        </w:rPr>
        <w:t>insurance</w:t>
      </w:r>
      <w:r>
        <w:rPr>
          <w:spacing w:val="-2"/>
        </w:rPr>
        <w:t xml:space="preserve"> </w:t>
      </w:r>
      <w:r>
        <w:rPr>
          <w:spacing w:val="-1"/>
        </w:rPr>
        <w:t>implications</w:t>
      </w:r>
      <w:r>
        <w:rPr>
          <w:spacing w:val="-2"/>
        </w:rPr>
        <w:t xml:space="preserve"> </w:t>
      </w:r>
      <w:r>
        <w:t xml:space="preserve">for </w:t>
      </w:r>
      <w:r>
        <w:rPr>
          <w:spacing w:val="-1"/>
        </w:rPr>
        <w:t>not</w:t>
      </w:r>
      <w:r>
        <w:rPr>
          <w:spacing w:val="-2"/>
        </w:rPr>
        <w:t xml:space="preserve"> </w:t>
      </w:r>
      <w:r>
        <w:rPr>
          <w:spacing w:val="-1"/>
        </w:rPr>
        <w:t>following</w:t>
      </w:r>
      <w:r>
        <w:rPr>
          <w:spacing w:val="-3"/>
        </w:rPr>
        <w:t xml:space="preserve"> </w:t>
      </w:r>
      <w:r>
        <w:rPr>
          <w:spacing w:val="-1"/>
        </w:rPr>
        <w:t>safety</w:t>
      </w:r>
      <w:r>
        <w:rPr>
          <w:spacing w:val="-3"/>
        </w:rPr>
        <w:t xml:space="preserve"> </w:t>
      </w:r>
      <w:r>
        <w:rPr>
          <w:spacing w:val="-1"/>
        </w:rPr>
        <w:t>rules</w:t>
      </w:r>
      <w:r>
        <w:t xml:space="preserve"> and</w:t>
      </w:r>
      <w:r>
        <w:rPr>
          <w:spacing w:val="-2"/>
        </w:rPr>
        <w:t xml:space="preserve"> </w:t>
      </w:r>
      <w:r>
        <w:rPr>
          <w:spacing w:val="-1"/>
        </w:rPr>
        <w:t>regulations</w:t>
      </w:r>
      <w:r>
        <w:rPr>
          <w:spacing w:val="-2"/>
        </w:rPr>
        <w:t xml:space="preserve"> </w:t>
      </w:r>
      <w:r>
        <w:rPr>
          <w:spacing w:val="-1"/>
        </w:rPr>
        <w:t>required</w:t>
      </w:r>
      <w:r>
        <w:rPr>
          <w:spacing w:val="-2"/>
        </w:rPr>
        <w:t xml:space="preserve"> </w:t>
      </w:r>
      <w:r>
        <w:t>by</w:t>
      </w:r>
      <w:r>
        <w:rPr>
          <w:spacing w:val="-3"/>
        </w:rPr>
        <w:t xml:space="preserve"> </w:t>
      </w:r>
      <w:r>
        <w:rPr>
          <w:spacing w:val="-1"/>
        </w:rPr>
        <w:t>OSHA</w:t>
      </w:r>
    </w:p>
    <w:p w14:paraId="03C4DE09" w14:textId="77777777" w:rsidR="00971355" w:rsidRDefault="00971355">
      <w:pPr>
        <w:spacing w:before="13"/>
        <w:rPr>
          <w:rFonts w:ascii="Times New Roman" w:eastAsia="Times New Roman" w:hAnsi="Times New Roman" w:cs="Times New Roman"/>
          <w:sz w:val="20"/>
          <w:szCs w:val="20"/>
        </w:rPr>
      </w:pPr>
    </w:p>
    <w:p w14:paraId="3286AB8E" w14:textId="77777777" w:rsidR="00971355" w:rsidRDefault="000843DB">
      <w:pPr>
        <w:pStyle w:val="BodyText"/>
        <w:ind w:left="100" w:right="898"/>
      </w:pPr>
      <w:r>
        <w:rPr>
          <w:rFonts w:cs="Times New Roman"/>
          <w:b/>
          <w:bCs/>
          <w:spacing w:val="-1"/>
        </w:rPr>
        <w:t>Course</w:t>
      </w:r>
      <w:r>
        <w:rPr>
          <w:rFonts w:cs="Times New Roman"/>
          <w:b/>
          <w:bCs/>
        </w:rPr>
        <w:t xml:space="preserve"> </w:t>
      </w:r>
      <w:r>
        <w:rPr>
          <w:rFonts w:cs="Times New Roman"/>
          <w:b/>
          <w:bCs/>
          <w:spacing w:val="-1"/>
        </w:rPr>
        <w:t>Goals,</w:t>
      </w:r>
      <w:r>
        <w:rPr>
          <w:rFonts w:cs="Times New Roman"/>
          <w:b/>
          <w:bCs/>
          <w:spacing w:val="-2"/>
        </w:rPr>
        <w:t xml:space="preserve"> </w:t>
      </w:r>
      <w:r>
        <w:rPr>
          <w:rFonts w:cs="Times New Roman"/>
          <w:b/>
          <w:bCs/>
          <w:spacing w:val="-1"/>
        </w:rPr>
        <w:t>Objectives</w:t>
      </w:r>
      <w:r>
        <w:rPr>
          <w:rFonts w:cs="Times New Roman"/>
          <w:b/>
          <w:bCs/>
          <w:spacing w:val="-2"/>
        </w:rPr>
        <w:t xml:space="preserve"> </w:t>
      </w:r>
      <w:r>
        <w:rPr>
          <w:rFonts w:cs="Times New Roman"/>
          <w:b/>
          <w:bCs/>
        </w:rPr>
        <w:t xml:space="preserve">&amp; </w:t>
      </w:r>
      <w:r>
        <w:rPr>
          <w:rFonts w:cs="Times New Roman"/>
          <w:b/>
          <w:bCs/>
          <w:spacing w:val="-1"/>
        </w:rPr>
        <w:t>Expectations:</w:t>
      </w:r>
      <w:r>
        <w:rPr>
          <w:rFonts w:cs="Times New Roman"/>
          <w:b/>
          <w:bCs/>
          <w:spacing w:val="3"/>
        </w:rPr>
        <w:t xml:space="preserve"> </w:t>
      </w:r>
      <w:r>
        <w:rPr>
          <w:spacing w:val="-1"/>
        </w:rPr>
        <w:t>There</w:t>
      </w:r>
      <w:r>
        <w:t xml:space="preserve"> </w:t>
      </w:r>
      <w:r>
        <w:rPr>
          <w:spacing w:val="-2"/>
        </w:rPr>
        <w:t>will</w:t>
      </w:r>
      <w:r>
        <w:rPr>
          <w:spacing w:val="1"/>
        </w:rPr>
        <w:t xml:space="preserve"> </w:t>
      </w:r>
      <w:r>
        <w:t xml:space="preserve">be </w:t>
      </w:r>
      <w:r>
        <w:rPr>
          <w:spacing w:val="-1"/>
        </w:rPr>
        <w:t>discussions</w:t>
      </w:r>
      <w:r>
        <w:rPr>
          <w:spacing w:val="-2"/>
        </w:rPr>
        <w:t xml:space="preserve"> </w:t>
      </w:r>
      <w:r>
        <w:rPr>
          <w:spacing w:val="-1"/>
        </w:rPr>
        <w:t>each</w:t>
      </w:r>
      <w:r>
        <w:t xml:space="preserve"> week</w:t>
      </w:r>
      <w:r>
        <w:rPr>
          <w:spacing w:val="-3"/>
        </w:rPr>
        <w:t xml:space="preserve"> </w:t>
      </w:r>
      <w:r>
        <w:t>on the</w:t>
      </w:r>
      <w:r>
        <w:rPr>
          <w:spacing w:val="-2"/>
        </w:rPr>
        <w:t xml:space="preserve"> </w:t>
      </w:r>
      <w:r>
        <w:rPr>
          <w:spacing w:val="-1"/>
        </w:rPr>
        <w:t>topics</w:t>
      </w:r>
      <w:r>
        <w:t xml:space="preserve"> </w:t>
      </w:r>
      <w:r>
        <w:rPr>
          <w:spacing w:val="-1"/>
        </w:rPr>
        <w:t>for</w:t>
      </w:r>
      <w:r>
        <w:t xml:space="preserve"> </w:t>
      </w:r>
      <w:r>
        <w:rPr>
          <w:spacing w:val="-1"/>
        </w:rPr>
        <w:t>that</w:t>
      </w:r>
      <w:r>
        <w:rPr>
          <w:spacing w:val="65"/>
        </w:rPr>
        <w:t xml:space="preserve"> </w:t>
      </w:r>
      <w:r>
        <w:rPr>
          <w:rFonts w:cs="Times New Roman"/>
          <w:spacing w:val="-1"/>
        </w:rPr>
        <w:t>week’s</w:t>
      </w:r>
      <w:r>
        <w:rPr>
          <w:rFonts w:cs="Times New Roman"/>
          <w:spacing w:val="1"/>
        </w:rPr>
        <w:t xml:space="preserve"> </w:t>
      </w:r>
      <w:r>
        <w:rPr>
          <w:spacing w:val="-1"/>
        </w:rPr>
        <w:t>assignment.</w:t>
      </w:r>
      <w:r>
        <w:t xml:space="preserve"> </w:t>
      </w:r>
      <w:r>
        <w:rPr>
          <w:spacing w:val="-1"/>
        </w:rPr>
        <w:t>Discussions</w:t>
      </w:r>
      <w:r>
        <w:t xml:space="preserve"> </w:t>
      </w:r>
      <w:r>
        <w:rPr>
          <w:spacing w:val="-1"/>
        </w:rPr>
        <w:t>are</w:t>
      </w:r>
      <w:r>
        <w:t xml:space="preserve"> </w:t>
      </w:r>
      <w:r>
        <w:rPr>
          <w:spacing w:val="-1"/>
        </w:rPr>
        <w:t>designed</w:t>
      </w:r>
      <w:r>
        <w:t xml:space="preserve"> </w:t>
      </w:r>
      <w:r>
        <w:rPr>
          <w:spacing w:val="-1"/>
        </w:rPr>
        <w:t>for</w:t>
      </w:r>
      <w:r>
        <w:t xml:space="preserve"> </w:t>
      </w:r>
      <w:r>
        <w:rPr>
          <w:spacing w:val="-1"/>
        </w:rPr>
        <w:t>class</w:t>
      </w:r>
      <w:r>
        <w:rPr>
          <w:spacing w:val="-2"/>
        </w:rPr>
        <w:t xml:space="preserve"> </w:t>
      </w:r>
      <w:r>
        <w:rPr>
          <w:spacing w:val="-1"/>
        </w:rPr>
        <w:t>interaction</w:t>
      </w:r>
      <w:r>
        <w:t xml:space="preserve"> </w:t>
      </w:r>
      <w:r>
        <w:rPr>
          <w:spacing w:val="-1"/>
        </w:rPr>
        <w:t>and</w:t>
      </w:r>
      <w:r>
        <w:t xml:space="preserve"> </w:t>
      </w:r>
      <w:r>
        <w:rPr>
          <w:spacing w:val="-1"/>
        </w:rPr>
        <w:t>will</w:t>
      </w:r>
      <w:r>
        <w:rPr>
          <w:spacing w:val="-2"/>
        </w:rPr>
        <w:t xml:space="preserve"> </w:t>
      </w:r>
      <w:r>
        <w:t xml:space="preserve">be </w:t>
      </w:r>
      <w:r>
        <w:rPr>
          <w:spacing w:val="-1"/>
        </w:rPr>
        <w:t>worked</w:t>
      </w:r>
      <w:r>
        <w:t xml:space="preserve"> on </w:t>
      </w:r>
      <w:r>
        <w:rPr>
          <w:spacing w:val="-1"/>
        </w:rPr>
        <w:t>weekly,</w:t>
      </w:r>
      <w:r>
        <w:t xml:space="preserve"> so</w:t>
      </w:r>
      <w:r>
        <w:rPr>
          <w:spacing w:val="43"/>
        </w:rPr>
        <w:t xml:space="preserve"> </w:t>
      </w:r>
      <w:r>
        <w:rPr>
          <w:spacing w:val="-1"/>
        </w:rPr>
        <w:t>questions</w:t>
      </w:r>
      <w:r>
        <w:t xml:space="preserve"> </w:t>
      </w:r>
      <w:r>
        <w:rPr>
          <w:spacing w:val="-2"/>
        </w:rPr>
        <w:t xml:space="preserve">may </w:t>
      </w:r>
      <w:r>
        <w:t>be answered</w:t>
      </w:r>
      <w:r>
        <w:rPr>
          <w:spacing w:val="-2"/>
        </w:rPr>
        <w:t xml:space="preserve"> </w:t>
      </w:r>
      <w:r>
        <w:t xml:space="preserve">and </w:t>
      </w:r>
      <w:r>
        <w:rPr>
          <w:spacing w:val="-1"/>
        </w:rPr>
        <w:t>discussed</w:t>
      </w:r>
      <w:r>
        <w:t xml:space="preserve"> </w:t>
      </w:r>
      <w:r>
        <w:rPr>
          <w:spacing w:val="-2"/>
        </w:rPr>
        <w:t>with</w:t>
      </w:r>
      <w:r>
        <w:t xml:space="preserve"> </w:t>
      </w:r>
      <w:r>
        <w:rPr>
          <w:spacing w:val="-1"/>
        </w:rPr>
        <w:t>classmates</w:t>
      </w:r>
      <w:r>
        <w:rPr>
          <w:spacing w:val="-2"/>
        </w:rPr>
        <w:t xml:space="preserve"> </w:t>
      </w:r>
      <w:r>
        <w:rPr>
          <w:spacing w:val="-1"/>
        </w:rPr>
        <w:t>during</w:t>
      </w:r>
      <w:r>
        <w:rPr>
          <w:spacing w:val="-3"/>
        </w:rPr>
        <w:t xml:space="preserve"> </w:t>
      </w:r>
      <w:r>
        <w:rPr>
          <w:spacing w:val="-1"/>
        </w:rPr>
        <w:t>that</w:t>
      </w:r>
      <w:r>
        <w:rPr>
          <w:spacing w:val="1"/>
        </w:rPr>
        <w:t xml:space="preserve"> </w:t>
      </w:r>
      <w:r>
        <w:rPr>
          <w:spacing w:val="-2"/>
        </w:rPr>
        <w:t>time.</w:t>
      </w:r>
      <w:r>
        <w:t xml:space="preserve"> Each</w:t>
      </w:r>
      <w:r>
        <w:rPr>
          <w:spacing w:val="-2"/>
        </w:rPr>
        <w:t xml:space="preserve"> </w:t>
      </w:r>
      <w:r>
        <w:rPr>
          <w:spacing w:val="-1"/>
        </w:rPr>
        <w:t>week</w:t>
      </w:r>
      <w:r>
        <w:rPr>
          <w:spacing w:val="-3"/>
        </w:rPr>
        <w:t xml:space="preserve"> </w:t>
      </w:r>
      <w:r>
        <w:t>there</w:t>
      </w:r>
      <w:r>
        <w:rPr>
          <w:spacing w:val="-2"/>
        </w:rPr>
        <w:t xml:space="preserve"> </w:t>
      </w:r>
      <w:r>
        <w:rPr>
          <w:spacing w:val="-1"/>
        </w:rPr>
        <w:t>will</w:t>
      </w:r>
      <w:r>
        <w:rPr>
          <w:spacing w:val="1"/>
        </w:rPr>
        <w:t xml:space="preserve"> </w:t>
      </w:r>
      <w:r>
        <w:t>be</w:t>
      </w:r>
      <w:r>
        <w:rPr>
          <w:spacing w:val="63"/>
        </w:rPr>
        <w:t xml:space="preserve"> </w:t>
      </w:r>
      <w:r>
        <w:rPr>
          <w:spacing w:val="-1"/>
        </w:rPr>
        <w:t>subparts</w:t>
      </w:r>
      <w:r>
        <w:rPr>
          <w:spacing w:val="-2"/>
        </w:rPr>
        <w:t xml:space="preserve"> </w:t>
      </w:r>
      <w:r>
        <w:rPr>
          <w:spacing w:val="-1"/>
        </w:rPr>
        <w:t>for</w:t>
      </w:r>
      <w:r>
        <w:t xml:space="preserve"> </w:t>
      </w:r>
      <w:r>
        <w:rPr>
          <w:spacing w:val="-1"/>
        </w:rPr>
        <w:t>you</w:t>
      </w:r>
      <w:r>
        <w:t xml:space="preserve"> to </w:t>
      </w:r>
      <w:r>
        <w:rPr>
          <w:spacing w:val="-1"/>
        </w:rPr>
        <w:t>understand</w:t>
      </w:r>
      <w:r>
        <w:t xml:space="preserve"> on </w:t>
      </w:r>
      <w:r>
        <w:rPr>
          <w:spacing w:val="-1"/>
        </w:rPr>
        <w:t>the</w:t>
      </w:r>
      <w:r>
        <w:t xml:space="preserve"> </w:t>
      </w:r>
      <w:r>
        <w:rPr>
          <w:spacing w:val="-1"/>
        </w:rPr>
        <w:t>topic</w:t>
      </w:r>
      <w:r>
        <w:t xml:space="preserve"> </w:t>
      </w:r>
      <w:r>
        <w:rPr>
          <w:spacing w:val="-1"/>
        </w:rPr>
        <w:t>that</w:t>
      </w:r>
      <w:r>
        <w:rPr>
          <w:spacing w:val="-2"/>
        </w:rPr>
        <w:t xml:space="preserve"> </w:t>
      </w:r>
      <w:r>
        <w:t xml:space="preserve">is </w:t>
      </w:r>
      <w:r>
        <w:rPr>
          <w:spacing w:val="-1"/>
        </w:rPr>
        <w:t>being</w:t>
      </w:r>
      <w:r>
        <w:rPr>
          <w:spacing w:val="-5"/>
        </w:rPr>
        <w:t xml:space="preserve"> </w:t>
      </w:r>
      <w:r>
        <w:rPr>
          <w:spacing w:val="-1"/>
        </w:rPr>
        <w:t>discussed.</w:t>
      </w:r>
      <w:r>
        <w:t xml:space="preserve"> </w:t>
      </w:r>
      <w:r>
        <w:rPr>
          <w:spacing w:val="-1"/>
        </w:rPr>
        <w:t>Students</w:t>
      </w:r>
      <w:r>
        <w:t xml:space="preserve"> </w:t>
      </w:r>
      <w:r>
        <w:rPr>
          <w:spacing w:val="-1"/>
        </w:rPr>
        <w:t>are</w:t>
      </w:r>
      <w:r>
        <w:rPr>
          <w:spacing w:val="-2"/>
        </w:rPr>
        <w:t xml:space="preserve"> </w:t>
      </w:r>
      <w:r>
        <w:rPr>
          <w:spacing w:val="-1"/>
        </w:rPr>
        <w:t>asked</w:t>
      </w:r>
      <w:r>
        <w:t xml:space="preserve"> to</w:t>
      </w:r>
      <w:r>
        <w:rPr>
          <w:spacing w:val="-3"/>
        </w:rPr>
        <w:t xml:space="preserve"> </w:t>
      </w:r>
      <w:r>
        <w:rPr>
          <w:spacing w:val="-1"/>
        </w:rPr>
        <w:t>attempt</w:t>
      </w:r>
      <w:r>
        <w:rPr>
          <w:spacing w:val="1"/>
        </w:rPr>
        <w:t xml:space="preserve"> </w:t>
      </w:r>
      <w:r>
        <w:t>to</w:t>
      </w:r>
      <w:r>
        <w:rPr>
          <w:spacing w:val="-3"/>
        </w:rPr>
        <w:t xml:space="preserve"> </w:t>
      </w:r>
      <w:r>
        <w:rPr>
          <w:spacing w:val="-1"/>
        </w:rPr>
        <w:t>read</w:t>
      </w:r>
      <w:r>
        <w:rPr>
          <w:spacing w:val="67"/>
        </w:rPr>
        <w:t xml:space="preserve"> </w:t>
      </w:r>
      <w:r>
        <w:t>ahead</w:t>
      </w:r>
      <w:r>
        <w:rPr>
          <w:spacing w:val="-2"/>
        </w:rPr>
        <w:t xml:space="preserve"> </w:t>
      </w:r>
      <w:r>
        <w:t xml:space="preserve">so </w:t>
      </w:r>
      <w:r>
        <w:rPr>
          <w:spacing w:val="-1"/>
        </w:rPr>
        <w:t>they</w:t>
      </w:r>
      <w:r>
        <w:rPr>
          <w:spacing w:val="-2"/>
        </w:rPr>
        <w:t xml:space="preserve"> </w:t>
      </w:r>
      <w:r>
        <w:rPr>
          <w:spacing w:val="-1"/>
        </w:rPr>
        <w:t>will</w:t>
      </w:r>
      <w:r>
        <w:rPr>
          <w:spacing w:val="1"/>
        </w:rPr>
        <w:t xml:space="preserve"> </w:t>
      </w:r>
      <w:r>
        <w:t xml:space="preserve">be </w:t>
      </w:r>
      <w:r>
        <w:rPr>
          <w:spacing w:val="-1"/>
        </w:rPr>
        <w:t>prepared</w:t>
      </w:r>
      <w:r>
        <w:rPr>
          <w:spacing w:val="-2"/>
        </w:rPr>
        <w:t xml:space="preserve"> </w:t>
      </w:r>
      <w:r>
        <w:t xml:space="preserve">to </w:t>
      </w:r>
      <w:r>
        <w:rPr>
          <w:spacing w:val="-1"/>
        </w:rPr>
        <w:t>interact</w:t>
      </w:r>
      <w:r>
        <w:rPr>
          <w:spacing w:val="-2"/>
        </w:rPr>
        <w:t xml:space="preserve"> </w:t>
      </w:r>
      <w:r>
        <w:t xml:space="preserve">in </w:t>
      </w:r>
      <w:r>
        <w:rPr>
          <w:spacing w:val="-1"/>
        </w:rPr>
        <w:t>the</w:t>
      </w:r>
      <w:r>
        <w:t xml:space="preserve"> </w:t>
      </w:r>
      <w:r>
        <w:rPr>
          <w:spacing w:val="-1"/>
        </w:rPr>
        <w:t>classroom</w:t>
      </w:r>
      <w:r>
        <w:rPr>
          <w:spacing w:val="-4"/>
        </w:rPr>
        <w:t xml:space="preserve"> </w:t>
      </w:r>
      <w:r>
        <w:t xml:space="preserve">for </w:t>
      </w:r>
      <w:r>
        <w:rPr>
          <w:spacing w:val="-1"/>
        </w:rPr>
        <w:t>part</w:t>
      </w:r>
      <w:r>
        <w:rPr>
          <w:spacing w:val="1"/>
        </w:rPr>
        <w:t xml:space="preserve"> </w:t>
      </w:r>
      <w:r>
        <w:t>of</w:t>
      </w:r>
      <w:r>
        <w:rPr>
          <w:spacing w:val="-2"/>
        </w:rPr>
        <w:t xml:space="preserve"> </w:t>
      </w:r>
      <w:r>
        <w:rPr>
          <w:spacing w:val="-1"/>
        </w:rPr>
        <w:t>their</w:t>
      </w:r>
      <w:r>
        <w:rPr>
          <w:spacing w:val="-2"/>
        </w:rPr>
        <w:t xml:space="preserve"> </w:t>
      </w:r>
      <w:r>
        <w:t>class</w:t>
      </w:r>
      <w:r>
        <w:rPr>
          <w:spacing w:val="-2"/>
        </w:rPr>
        <w:t xml:space="preserve"> </w:t>
      </w:r>
      <w:r>
        <w:rPr>
          <w:spacing w:val="-1"/>
        </w:rPr>
        <w:t>participation</w:t>
      </w:r>
      <w:r>
        <w:t xml:space="preserve"> </w:t>
      </w:r>
      <w:r>
        <w:rPr>
          <w:spacing w:val="-1"/>
        </w:rPr>
        <w:t>grade.</w:t>
      </w:r>
      <w:r>
        <w:t xml:space="preserve"> </w:t>
      </w:r>
      <w:r>
        <w:rPr>
          <w:spacing w:val="-2"/>
        </w:rPr>
        <w:t>It</w:t>
      </w:r>
      <w:r>
        <w:rPr>
          <w:spacing w:val="1"/>
        </w:rPr>
        <w:t xml:space="preserve"> </w:t>
      </w:r>
      <w:r>
        <w:t>is</w:t>
      </w:r>
      <w:r>
        <w:rPr>
          <w:spacing w:val="47"/>
        </w:rPr>
        <w:t xml:space="preserve"> </w:t>
      </w:r>
      <w:r>
        <w:rPr>
          <w:rFonts w:cs="Times New Roman"/>
        </w:rPr>
        <w:t xml:space="preserve">the </w:t>
      </w:r>
      <w:r>
        <w:rPr>
          <w:rFonts w:cs="Times New Roman"/>
          <w:spacing w:val="-1"/>
        </w:rPr>
        <w:t>student’s</w:t>
      </w:r>
      <w:r>
        <w:rPr>
          <w:rFonts w:cs="Times New Roman"/>
          <w:spacing w:val="-2"/>
        </w:rPr>
        <w:t xml:space="preserve"> </w:t>
      </w:r>
      <w:r>
        <w:rPr>
          <w:rFonts w:cs="Times New Roman"/>
          <w:spacing w:val="-1"/>
        </w:rPr>
        <w:t>responsibility</w:t>
      </w:r>
      <w:r>
        <w:rPr>
          <w:rFonts w:cs="Times New Roman"/>
          <w:spacing w:val="-3"/>
        </w:rPr>
        <w:t xml:space="preserve"> </w:t>
      </w:r>
      <w:r>
        <w:rPr>
          <w:rFonts w:cs="Times New Roman"/>
        </w:rPr>
        <w:t xml:space="preserve">to </w:t>
      </w:r>
      <w:r>
        <w:rPr>
          <w:rFonts w:cs="Times New Roman"/>
          <w:spacing w:val="-1"/>
        </w:rPr>
        <w:t>remain</w:t>
      </w:r>
      <w:r>
        <w:rPr>
          <w:rFonts w:cs="Times New Roman"/>
        </w:rPr>
        <w:t xml:space="preserve"> </w:t>
      </w:r>
      <w:r>
        <w:rPr>
          <w:rFonts w:cs="Times New Roman"/>
          <w:spacing w:val="-1"/>
        </w:rPr>
        <w:t>current</w:t>
      </w:r>
      <w:r>
        <w:rPr>
          <w:rFonts w:cs="Times New Roman"/>
          <w:spacing w:val="1"/>
        </w:rPr>
        <w:t xml:space="preserve"> </w:t>
      </w:r>
      <w:r>
        <w:rPr>
          <w:rFonts w:cs="Times New Roman"/>
          <w:spacing w:val="-1"/>
        </w:rPr>
        <w:t>with</w:t>
      </w:r>
      <w:r>
        <w:rPr>
          <w:rFonts w:cs="Times New Roman"/>
        </w:rPr>
        <w:t xml:space="preserve"> </w:t>
      </w:r>
      <w:r>
        <w:rPr>
          <w:rFonts w:cs="Times New Roman"/>
          <w:spacing w:val="-1"/>
        </w:rPr>
        <w:t>the</w:t>
      </w:r>
      <w:r>
        <w:rPr>
          <w:rFonts w:cs="Times New Roman"/>
          <w:spacing w:val="-2"/>
        </w:rPr>
        <w:t xml:space="preserve"> </w:t>
      </w:r>
      <w:r>
        <w:rPr>
          <w:rFonts w:cs="Times New Roman"/>
          <w:spacing w:val="-1"/>
        </w:rPr>
        <w:t>weekly</w:t>
      </w:r>
      <w:r>
        <w:rPr>
          <w:rFonts w:cs="Times New Roman"/>
          <w:spacing w:val="-3"/>
        </w:rPr>
        <w:t xml:space="preserve"> </w:t>
      </w:r>
      <w:r>
        <w:rPr>
          <w:rFonts w:cs="Times New Roman"/>
          <w:spacing w:val="-1"/>
        </w:rPr>
        <w:t>discussions.</w:t>
      </w:r>
      <w:r>
        <w:rPr>
          <w:rFonts w:cs="Times New Roman"/>
        </w:rPr>
        <w:t xml:space="preserve"> Any</w:t>
      </w:r>
      <w:r>
        <w:rPr>
          <w:rFonts w:cs="Times New Roman"/>
          <w:spacing w:val="-3"/>
        </w:rPr>
        <w:t xml:space="preserve"> </w:t>
      </w:r>
      <w:r>
        <w:rPr>
          <w:rFonts w:cs="Times New Roman"/>
          <w:spacing w:val="-1"/>
        </w:rPr>
        <w:t>missed</w:t>
      </w:r>
      <w:r>
        <w:rPr>
          <w:rFonts w:cs="Times New Roman"/>
        </w:rPr>
        <w:t xml:space="preserve"> </w:t>
      </w:r>
      <w:r>
        <w:rPr>
          <w:rFonts w:cs="Times New Roman"/>
          <w:spacing w:val="-1"/>
        </w:rPr>
        <w:t>assignments,</w:t>
      </w:r>
      <w:r>
        <w:rPr>
          <w:rFonts w:cs="Times New Roman"/>
          <w:spacing w:val="55"/>
        </w:rPr>
        <w:t xml:space="preserve"> </w:t>
      </w:r>
      <w:r>
        <w:rPr>
          <w:spacing w:val="-1"/>
        </w:rPr>
        <w:t>exams,</w:t>
      </w:r>
      <w:r>
        <w:t xml:space="preserve"> or</w:t>
      </w:r>
      <w:r>
        <w:rPr>
          <w:spacing w:val="1"/>
        </w:rPr>
        <w:t xml:space="preserve"> </w:t>
      </w:r>
      <w:r>
        <w:rPr>
          <w:spacing w:val="-1"/>
        </w:rPr>
        <w:t>quizzes</w:t>
      </w:r>
      <w:r>
        <w:t xml:space="preserve"> </w:t>
      </w:r>
      <w:r>
        <w:rPr>
          <w:spacing w:val="-1"/>
        </w:rPr>
        <w:t>may</w:t>
      </w:r>
      <w:r>
        <w:rPr>
          <w:spacing w:val="-3"/>
        </w:rPr>
        <w:t xml:space="preserve"> </w:t>
      </w:r>
      <w:r>
        <w:t>not</w:t>
      </w:r>
      <w:r>
        <w:rPr>
          <w:spacing w:val="1"/>
        </w:rPr>
        <w:t xml:space="preserve"> </w:t>
      </w:r>
      <w:r>
        <w:t xml:space="preserve">be </w:t>
      </w:r>
      <w:r>
        <w:rPr>
          <w:spacing w:val="-1"/>
        </w:rPr>
        <w:t>made</w:t>
      </w:r>
      <w:r>
        <w:t xml:space="preserve"> up and </w:t>
      </w:r>
      <w:r>
        <w:rPr>
          <w:spacing w:val="-2"/>
        </w:rPr>
        <w:t>will</w:t>
      </w:r>
      <w:r>
        <w:rPr>
          <w:spacing w:val="1"/>
        </w:rPr>
        <w:t xml:space="preserve"> </w:t>
      </w:r>
      <w:r>
        <w:rPr>
          <w:spacing w:val="-1"/>
        </w:rPr>
        <w:t>result</w:t>
      </w:r>
      <w:r>
        <w:rPr>
          <w:spacing w:val="-2"/>
        </w:rPr>
        <w:t xml:space="preserve"> </w:t>
      </w:r>
      <w:r>
        <w:rPr>
          <w:spacing w:val="-1"/>
        </w:rPr>
        <w:t>in</w:t>
      </w:r>
      <w:r>
        <w:t xml:space="preserve"> a </w:t>
      </w:r>
      <w:r>
        <w:rPr>
          <w:spacing w:val="-1"/>
        </w:rPr>
        <w:t>zero.</w:t>
      </w:r>
    </w:p>
    <w:p w14:paraId="73702779" w14:textId="77777777" w:rsidR="00971355" w:rsidRDefault="00971355">
      <w:pPr>
        <w:spacing w:before="19"/>
        <w:rPr>
          <w:rFonts w:ascii="Times New Roman" w:eastAsia="Times New Roman" w:hAnsi="Times New Roman" w:cs="Times New Roman"/>
          <w:sz w:val="20"/>
          <w:szCs w:val="20"/>
        </w:rPr>
      </w:pPr>
    </w:p>
    <w:p w14:paraId="30A73256" w14:textId="77777777" w:rsidR="00971355" w:rsidRDefault="000843DB">
      <w:pPr>
        <w:spacing w:line="238" w:lineRule="auto"/>
        <w:ind w:left="100" w:right="931"/>
        <w:rPr>
          <w:rFonts w:ascii="Times New Roman" w:eastAsia="Times New Roman" w:hAnsi="Times New Roman" w:cs="Times New Roman"/>
        </w:rPr>
      </w:pPr>
      <w:r>
        <w:rPr>
          <w:rFonts w:ascii="Times New Roman"/>
          <w:b/>
          <w:spacing w:val="-1"/>
        </w:rPr>
        <w:t>How</w:t>
      </w:r>
      <w:r>
        <w:rPr>
          <w:rFonts w:ascii="Times New Roman"/>
          <w:b/>
          <w:spacing w:val="1"/>
        </w:rPr>
        <w:t xml:space="preserve"> </w:t>
      </w:r>
      <w:r>
        <w:rPr>
          <w:rFonts w:ascii="Times New Roman"/>
          <w:b/>
          <w:spacing w:val="-1"/>
        </w:rPr>
        <w:t>This</w:t>
      </w:r>
      <w:r>
        <w:rPr>
          <w:rFonts w:ascii="Times New Roman"/>
          <w:b/>
          <w:spacing w:val="-2"/>
        </w:rPr>
        <w:t xml:space="preserve"> </w:t>
      </w:r>
      <w:r>
        <w:rPr>
          <w:rFonts w:ascii="Times New Roman"/>
          <w:b/>
          <w:spacing w:val="-1"/>
        </w:rPr>
        <w:t>Course</w:t>
      </w:r>
      <w:r>
        <w:rPr>
          <w:rFonts w:ascii="Times New Roman"/>
          <w:b/>
          <w:spacing w:val="-2"/>
        </w:rPr>
        <w:t xml:space="preserve"> </w:t>
      </w:r>
      <w:r>
        <w:rPr>
          <w:rFonts w:ascii="Times New Roman"/>
          <w:b/>
          <w:spacing w:val="-1"/>
        </w:rPr>
        <w:t>Relates</w:t>
      </w:r>
      <w:r>
        <w:rPr>
          <w:rFonts w:ascii="Times New Roman"/>
          <w:b/>
          <w:spacing w:val="-4"/>
        </w:rPr>
        <w:t xml:space="preserve"> </w:t>
      </w:r>
      <w:r>
        <w:rPr>
          <w:rFonts w:ascii="Times New Roman"/>
          <w:b/>
        </w:rPr>
        <w:t xml:space="preserve">to </w:t>
      </w:r>
      <w:r>
        <w:rPr>
          <w:rFonts w:ascii="Times New Roman"/>
          <w:b/>
          <w:spacing w:val="-1"/>
        </w:rPr>
        <w:t>the</w:t>
      </w:r>
      <w:r>
        <w:rPr>
          <w:rFonts w:ascii="Times New Roman"/>
          <w:b/>
        </w:rPr>
        <w:t xml:space="preserve"> </w:t>
      </w:r>
      <w:r>
        <w:rPr>
          <w:rFonts w:ascii="Times New Roman"/>
          <w:b/>
          <w:spacing w:val="-1"/>
        </w:rPr>
        <w:t>Student</w:t>
      </w:r>
      <w:r>
        <w:rPr>
          <w:rFonts w:ascii="Times New Roman"/>
          <w:b/>
        </w:rPr>
        <w:t xml:space="preserve"> </w:t>
      </w:r>
      <w:r>
        <w:rPr>
          <w:rFonts w:ascii="Times New Roman"/>
          <w:b/>
          <w:spacing w:val="-1"/>
        </w:rPr>
        <w:t>Learning</w:t>
      </w:r>
      <w:r>
        <w:rPr>
          <w:rFonts w:ascii="Times New Roman"/>
          <w:b/>
          <w:spacing w:val="-3"/>
        </w:rPr>
        <w:t xml:space="preserve"> </w:t>
      </w:r>
      <w:r>
        <w:rPr>
          <w:rFonts w:ascii="Times New Roman"/>
          <w:b/>
          <w:spacing w:val="-1"/>
        </w:rPr>
        <w:t>Outcomes</w:t>
      </w:r>
      <w:r>
        <w:rPr>
          <w:rFonts w:ascii="Times New Roman"/>
          <w:b/>
          <w:spacing w:val="-2"/>
        </w:rPr>
        <w:t xml:space="preserve"> </w:t>
      </w:r>
      <w:r>
        <w:rPr>
          <w:rFonts w:ascii="Times New Roman"/>
          <w:b/>
        </w:rPr>
        <w:t>in</w:t>
      </w:r>
      <w:r>
        <w:rPr>
          <w:rFonts w:ascii="Times New Roman"/>
          <w:b/>
          <w:spacing w:val="3"/>
        </w:rPr>
        <w:t xml:space="preserve"> </w:t>
      </w:r>
      <w:r>
        <w:rPr>
          <w:rFonts w:ascii="Times New Roman"/>
          <w:b/>
        </w:rPr>
        <w:t>the</w:t>
      </w:r>
      <w:r>
        <w:rPr>
          <w:rFonts w:ascii="Times New Roman"/>
          <w:b/>
          <w:spacing w:val="-3"/>
        </w:rPr>
        <w:t xml:space="preserve"> </w:t>
      </w:r>
      <w:r>
        <w:rPr>
          <w:rFonts w:ascii="Times New Roman"/>
          <w:b/>
          <w:spacing w:val="-1"/>
        </w:rPr>
        <w:t>Construction</w:t>
      </w:r>
      <w:r>
        <w:rPr>
          <w:rFonts w:ascii="Times New Roman"/>
          <w:b/>
          <w:spacing w:val="-3"/>
        </w:rPr>
        <w:t xml:space="preserve"> </w:t>
      </w:r>
      <w:r>
        <w:rPr>
          <w:rFonts w:ascii="Times New Roman"/>
          <w:b/>
          <w:spacing w:val="-1"/>
        </w:rPr>
        <w:t>Management</w:t>
      </w:r>
      <w:r>
        <w:rPr>
          <w:rFonts w:ascii="Times New Roman"/>
          <w:b/>
          <w:spacing w:val="69"/>
        </w:rPr>
        <w:t xml:space="preserve"> </w:t>
      </w:r>
      <w:r>
        <w:rPr>
          <w:rFonts w:ascii="Times New Roman"/>
          <w:b/>
          <w:spacing w:val="-1"/>
        </w:rPr>
        <w:t>Program:</w:t>
      </w:r>
      <w:r>
        <w:rPr>
          <w:rFonts w:ascii="Times New Roman"/>
          <w:b/>
        </w:rPr>
        <w:t xml:space="preserve"> </w:t>
      </w:r>
      <w:r>
        <w:rPr>
          <w:rFonts w:ascii="Times New Roman"/>
          <w:b/>
          <w:spacing w:val="11"/>
        </w:rPr>
        <w:t xml:space="preserve"> </w:t>
      </w:r>
      <w:r>
        <w:rPr>
          <w:rFonts w:ascii="Times New Roman"/>
          <w:spacing w:val="-3"/>
          <w:sz w:val="24"/>
        </w:rPr>
        <w:t>In</w:t>
      </w:r>
      <w:r>
        <w:rPr>
          <w:rFonts w:ascii="Times New Roman"/>
          <w:sz w:val="24"/>
        </w:rPr>
        <w:t xml:space="preserve"> this </w:t>
      </w:r>
      <w:r>
        <w:rPr>
          <w:rFonts w:ascii="Times New Roman"/>
          <w:spacing w:val="-1"/>
          <w:sz w:val="24"/>
        </w:rPr>
        <w:t>course,</w:t>
      </w:r>
      <w:r>
        <w:rPr>
          <w:rFonts w:ascii="Times New Roman"/>
          <w:spacing w:val="2"/>
          <w:sz w:val="24"/>
        </w:rPr>
        <w:t xml:space="preserve"> </w:t>
      </w:r>
      <w:r>
        <w:rPr>
          <w:rFonts w:ascii="Times New Roman"/>
          <w:sz w:val="24"/>
        </w:rPr>
        <w:t xml:space="preserve">students will </w:t>
      </w:r>
      <w:r>
        <w:rPr>
          <w:rFonts w:ascii="Times New Roman"/>
          <w:spacing w:val="-1"/>
          <w:sz w:val="24"/>
        </w:rPr>
        <w:t>learn</w:t>
      </w:r>
      <w:r>
        <w:rPr>
          <w:rFonts w:ascii="Times New Roman"/>
          <w:sz w:val="24"/>
        </w:rPr>
        <w:t xml:space="preserve"> </w:t>
      </w:r>
      <w:r>
        <w:rPr>
          <w:rFonts w:ascii="Times New Roman"/>
          <w:spacing w:val="-1"/>
          <w:sz w:val="24"/>
        </w:rPr>
        <w:t>how</w:t>
      </w:r>
      <w:r>
        <w:rPr>
          <w:rFonts w:ascii="Times New Roman"/>
          <w:sz w:val="24"/>
        </w:rPr>
        <w:t xml:space="preserve"> to</w:t>
      </w:r>
      <w:r>
        <w:rPr>
          <w:rFonts w:ascii="Times New Roman"/>
          <w:spacing w:val="1"/>
          <w:sz w:val="24"/>
        </w:rPr>
        <w:t xml:space="preserve"> </w:t>
      </w:r>
      <w:r>
        <w:rPr>
          <w:rFonts w:ascii="Times New Roman"/>
          <w:spacing w:val="-1"/>
        </w:rPr>
        <w:t>carry</w:t>
      </w:r>
      <w:r>
        <w:rPr>
          <w:rFonts w:ascii="Times New Roman"/>
          <w:spacing w:val="-3"/>
        </w:rPr>
        <w:t xml:space="preserve"> </w:t>
      </w:r>
      <w:r>
        <w:rPr>
          <w:rFonts w:ascii="Times New Roman"/>
        </w:rPr>
        <w:t>out</w:t>
      </w:r>
      <w:r>
        <w:rPr>
          <w:rFonts w:ascii="Times New Roman"/>
          <w:spacing w:val="1"/>
        </w:rPr>
        <w:t xml:space="preserve"> </w:t>
      </w:r>
      <w:r>
        <w:rPr>
          <w:rFonts w:ascii="Times New Roman"/>
          <w:spacing w:val="-1"/>
        </w:rPr>
        <w:t>construction</w:t>
      </w:r>
      <w:r>
        <w:rPr>
          <w:rFonts w:ascii="Times New Roman"/>
        </w:rPr>
        <w:t xml:space="preserve"> </w:t>
      </w:r>
      <w:r>
        <w:rPr>
          <w:rFonts w:ascii="Times New Roman"/>
          <w:spacing w:val="-1"/>
        </w:rPr>
        <w:t>project</w:t>
      </w:r>
      <w:r>
        <w:rPr>
          <w:rFonts w:ascii="Times New Roman"/>
          <w:spacing w:val="1"/>
        </w:rPr>
        <w:t xml:space="preserve"> </w:t>
      </w:r>
      <w:r>
        <w:rPr>
          <w:rFonts w:ascii="Times New Roman"/>
          <w:spacing w:val="-2"/>
        </w:rPr>
        <w:t>management</w:t>
      </w:r>
      <w:r>
        <w:rPr>
          <w:rFonts w:ascii="Times New Roman"/>
          <w:spacing w:val="71"/>
        </w:rPr>
        <w:t xml:space="preserve"> </w:t>
      </w:r>
      <w:r>
        <w:rPr>
          <w:rFonts w:ascii="Times New Roman"/>
          <w:spacing w:val="-1"/>
        </w:rPr>
        <w:t>related</w:t>
      </w:r>
      <w:r>
        <w:rPr>
          <w:rFonts w:ascii="Times New Roman"/>
        </w:rPr>
        <w:t xml:space="preserve"> </w:t>
      </w:r>
      <w:r>
        <w:rPr>
          <w:rFonts w:ascii="Times New Roman"/>
          <w:spacing w:val="-1"/>
        </w:rPr>
        <w:t>tasks,</w:t>
      </w:r>
      <w:r>
        <w:rPr>
          <w:rFonts w:ascii="Times New Roman"/>
        </w:rPr>
        <w:t xml:space="preserve"> </w:t>
      </w:r>
      <w:r>
        <w:rPr>
          <w:rFonts w:ascii="Times New Roman"/>
          <w:spacing w:val="-1"/>
        </w:rPr>
        <w:t>demonstrate</w:t>
      </w:r>
      <w:r>
        <w:rPr>
          <w:rFonts w:ascii="Times New Roman"/>
          <w:spacing w:val="-2"/>
        </w:rPr>
        <w:t xml:space="preserve"> </w:t>
      </w:r>
      <w:r>
        <w:rPr>
          <w:rFonts w:ascii="Times New Roman"/>
          <w:spacing w:val="-1"/>
        </w:rPr>
        <w:t>communication</w:t>
      </w:r>
      <w:r>
        <w:rPr>
          <w:rFonts w:ascii="Times New Roman"/>
          <w:spacing w:val="-3"/>
        </w:rPr>
        <w:t xml:space="preserve"> </w:t>
      </w:r>
      <w:r>
        <w:rPr>
          <w:rFonts w:ascii="Times New Roman"/>
          <w:spacing w:val="-1"/>
        </w:rPr>
        <w:t>ability</w:t>
      </w:r>
      <w:r>
        <w:rPr>
          <w:rFonts w:ascii="Times New Roman"/>
          <w:spacing w:val="-3"/>
        </w:rPr>
        <w:t xml:space="preserve"> </w:t>
      </w:r>
      <w:r>
        <w:rPr>
          <w:rFonts w:ascii="Times New Roman"/>
          <w:spacing w:val="-1"/>
        </w:rPr>
        <w:t>with</w:t>
      </w:r>
      <w:r>
        <w:rPr>
          <w:rFonts w:ascii="Times New Roman"/>
          <w:spacing w:val="-3"/>
        </w:rPr>
        <w:t xml:space="preserve"> </w:t>
      </w:r>
      <w:r>
        <w:rPr>
          <w:rFonts w:ascii="Times New Roman"/>
          <w:spacing w:val="-1"/>
        </w:rPr>
        <w:t>construction</w:t>
      </w:r>
      <w:r>
        <w:rPr>
          <w:rFonts w:ascii="Times New Roman"/>
        </w:rPr>
        <w:t xml:space="preserve"> </w:t>
      </w:r>
      <w:r>
        <w:rPr>
          <w:rFonts w:ascii="Times New Roman"/>
          <w:spacing w:val="-1"/>
        </w:rPr>
        <w:t>project</w:t>
      </w:r>
      <w:r>
        <w:rPr>
          <w:rFonts w:ascii="Times New Roman"/>
          <w:spacing w:val="-2"/>
        </w:rPr>
        <w:t xml:space="preserve"> </w:t>
      </w:r>
      <w:r>
        <w:rPr>
          <w:rFonts w:ascii="Times New Roman"/>
          <w:spacing w:val="-1"/>
        </w:rPr>
        <w:t>team members,</w:t>
      </w:r>
      <w:r>
        <w:rPr>
          <w:rFonts w:ascii="Times New Roman"/>
        </w:rPr>
        <w:t xml:space="preserve"> </w:t>
      </w:r>
      <w:proofErr w:type="gramStart"/>
      <w:r>
        <w:rPr>
          <w:rFonts w:ascii="Times New Roman"/>
        </w:rPr>
        <w:t xml:space="preserve">and </w:t>
      </w:r>
      <w:r>
        <w:rPr>
          <w:rFonts w:ascii="Times New Roman"/>
          <w:spacing w:val="11"/>
        </w:rPr>
        <w:t xml:space="preserve"> </w:t>
      </w:r>
      <w:r>
        <w:rPr>
          <w:rFonts w:ascii="Times New Roman"/>
          <w:spacing w:val="-1"/>
        </w:rPr>
        <w:t>analyze</w:t>
      </w:r>
      <w:proofErr w:type="gramEnd"/>
      <w:r>
        <w:rPr>
          <w:rFonts w:ascii="Times New Roman"/>
          <w:spacing w:val="71"/>
        </w:rPr>
        <w:t xml:space="preserve"> </w:t>
      </w:r>
      <w:r>
        <w:rPr>
          <w:rFonts w:ascii="Times New Roman"/>
          <w:spacing w:val="-1"/>
        </w:rPr>
        <w:t>ethical,</w:t>
      </w:r>
      <w:r>
        <w:rPr>
          <w:rFonts w:ascii="Times New Roman"/>
        </w:rPr>
        <w:t xml:space="preserve"> </w:t>
      </w:r>
      <w:r>
        <w:rPr>
          <w:rFonts w:ascii="Times New Roman"/>
          <w:spacing w:val="-1"/>
        </w:rPr>
        <w:t>social,</w:t>
      </w:r>
      <w:r>
        <w:rPr>
          <w:rFonts w:ascii="Times New Roman"/>
        </w:rPr>
        <w:t xml:space="preserve"> </w:t>
      </w:r>
      <w:r>
        <w:rPr>
          <w:rFonts w:ascii="Times New Roman"/>
          <w:spacing w:val="-1"/>
        </w:rPr>
        <w:t>and</w:t>
      </w:r>
      <w:r>
        <w:rPr>
          <w:rFonts w:ascii="Times New Roman"/>
        </w:rPr>
        <w:t xml:space="preserve"> </w:t>
      </w:r>
      <w:r>
        <w:rPr>
          <w:rFonts w:ascii="Times New Roman"/>
          <w:spacing w:val="-1"/>
        </w:rPr>
        <w:t>environmental</w:t>
      </w:r>
      <w:r>
        <w:rPr>
          <w:rFonts w:ascii="Times New Roman"/>
          <w:spacing w:val="1"/>
        </w:rPr>
        <w:t xml:space="preserve"> </w:t>
      </w:r>
      <w:r>
        <w:rPr>
          <w:rFonts w:ascii="Times New Roman"/>
          <w:spacing w:val="-1"/>
        </w:rPr>
        <w:t>responsibility</w:t>
      </w:r>
      <w:r>
        <w:rPr>
          <w:rFonts w:ascii="Times New Roman"/>
          <w:spacing w:val="-3"/>
        </w:rPr>
        <w:t xml:space="preserve"> </w:t>
      </w:r>
      <w:r>
        <w:rPr>
          <w:rFonts w:ascii="Times New Roman"/>
        </w:rPr>
        <w:t>of</w:t>
      </w:r>
      <w:r>
        <w:rPr>
          <w:rFonts w:ascii="Times New Roman"/>
          <w:spacing w:val="-2"/>
        </w:rPr>
        <w:t xml:space="preserve"> </w:t>
      </w:r>
      <w:r>
        <w:rPr>
          <w:rFonts w:ascii="Times New Roman"/>
          <w:spacing w:val="-1"/>
        </w:rPr>
        <w:t>construction</w:t>
      </w:r>
      <w:r>
        <w:rPr>
          <w:rFonts w:ascii="Times New Roman"/>
          <w:spacing w:val="-3"/>
        </w:rPr>
        <w:t xml:space="preserve"> </w:t>
      </w:r>
      <w:r>
        <w:rPr>
          <w:rFonts w:ascii="Times New Roman"/>
          <w:spacing w:val="-1"/>
        </w:rPr>
        <w:t>professionals.</w:t>
      </w:r>
    </w:p>
    <w:p w14:paraId="1942DDF1" w14:textId="77777777" w:rsidR="00971355" w:rsidRDefault="00971355">
      <w:pPr>
        <w:spacing w:line="238" w:lineRule="auto"/>
        <w:rPr>
          <w:rFonts w:ascii="Times New Roman" w:eastAsia="Times New Roman" w:hAnsi="Times New Roman" w:cs="Times New Roman"/>
        </w:rPr>
        <w:sectPr w:rsidR="00971355">
          <w:type w:val="continuous"/>
          <w:pgSz w:w="12240" w:h="15840"/>
          <w:pgMar w:top="1000" w:right="600" w:bottom="280" w:left="1340" w:header="720" w:footer="720" w:gutter="0"/>
          <w:cols w:space="720"/>
        </w:sectPr>
      </w:pPr>
    </w:p>
    <w:p w14:paraId="35493214" w14:textId="77777777" w:rsidR="00971355" w:rsidRDefault="000843DB">
      <w:pPr>
        <w:pStyle w:val="Heading1"/>
        <w:spacing w:before="53"/>
        <w:ind w:left="160"/>
        <w:rPr>
          <w:b w:val="0"/>
          <w:bCs w:val="0"/>
        </w:rPr>
      </w:pPr>
      <w:r>
        <w:lastRenderedPageBreak/>
        <w:t xml:space="preserve">Student </w:t>
      </w:r>
      <w:r>
        <w:rPr>
          <w:spacing w:val="-1"/>
        </w:rPr>
        <w:t>Learning</w:t>
      </w:r>
      <w:r>
        <w:rPr>
          <w:spacing w:val="-3"/>
        </w:rPr>
        <w:t xml:space="preserve"> </w:t>
      </w:r>
      <w:r>
        <w:rPr>
          <w:spacing w:val="-1"/>
        </w:rPr>
        <w:t>Outcomes:</w:t>
      </w:r>
    </w:p>
    <w:p w14:paraId="541306B3" w14:textId="77777777" w:rsidR="00971355" w:rsidRDefault="00E92374" w:rsidP="00E92374">
      <w:pPr>
        <w:pStyle w:val="BodyText"/>
        <w:tabs>
          <w:tab w:val="left" w:pos="437"/>
        </w:tabs>
        <w:spacing w:line="252" w:lineRule="exact"/>
        <w:ind w:left="0"/>
      </w:pPr>
      <w:r>
        <w:rPr>
          <w:spacing w:val="-1"/>
        </w:rPr>
        <w:t xml:space="preserve">   SLO 3 - </w:t>
      </w:r>
      <w:r w:rsidR="000843DB">
        <w:rPr>
          <w:spacing w:val="-1"/>
        </w:rPr>
        <w:t>Create</w:t>
      </w:r>
      <w:r w:rsidR="000843DB">
        <w:rPr>
          <w:spacing w:val="-2"/>
        </w:rPr>
        <w:t xml:space="preserve"> </w:t>
      </w:r>
      <w:r w:rsidR="000843DB">
        <w:t xml:space="preserve">a </w:t>
      </w:r>
      <w:r w:rsidR="000843DB">
        <w:rPr>
          <w:spacing w:val="-1"/>
        </w:rPr>
        <w:t>construction</w:t>
      </w:r>
      <w:r w:rsidR="000843DB">
        <w:rPr>
          <w:spacing w:val="-3"/>
        </w:rPr>
        <w:t xml:space="preserve"> </w:t>
      </w:r>
      <w:r w:rsidR="000843DB">
        <w:rPr>
          <w:spacing w:val="-1"/>
        </w:rPr>
        <w:t>project</w:t>
      </w:r>
      <w:r w:rsidR="000843DB">
        <w:rPr>
          <w:spacing w:val="1"/>
        </w:rPr>
        <w:t xml:space="preserve"> </w:t>
      </w:r>
      <w:r w:rsidR="000843DB">
        <w:rPr>
          <w:spacing w:val="-1"/>
        </w:rPr>
        <w:t>safety</w:t>
      </w:r>
      <w:r w:rsidR="000843DB">
        <w:rPr>
          <w:spacing w:val="-3"/>
        </w:rPr>
        <w:t xml:space="preserve"> </w:t>
      </w:r>
      <w:r w:rsidR="000843DB">
        <w:t>plan.</w:t>
      </w:r>
      <w:r>
        <w:t xml:space="preserve"> </w:t>
      </w:r>
    </w:p>
    <w:p w14:paraId="78F4EE45" w14:textId="77777777" w:rsidR="00503CF3" w:rsidRDefault="00E92374" w:rsidP="00E92374">
      <w:pPr>
        <w:pStyle w:val="BodyText"/>
        <w:tabs>
          <w:tab w:val="left" w:pos="437"/>
        </w:tabs>
        <w:spacing w:line="252" w:lineRule="exact"/>
        <w:ind w:left="160"/>
      </w:pPr>
      <w:r>
        <w:t xml:space="preserve">SLO 6 - </w:t>
      </w:r>
      <w:r w:rsidR="00503CF3" w:rsidRPr="00503CF3">
        <w:t>Analyze professional decisions based on ethical principles.</w:t>
      </w:r>
      <w:r>
        <w:t xml:space="preserve"> </w:t>
      </w:r>
    </w:p>
    <w:p w14:paraId="6765C6D3" w14:textId="77777777" w:rsidR="00503CF3" w:rsidRDefault="00503CF3" w:rsidP="00503CF3">
      <w:pPr>
        <w:pStyle w:val="BodyText"/>
        <w:tabs>
          <w:tab w:val="left" w:pos="437"/>
        </w:tabs>
        <w:spacing w:line="252" w:lineRule="exact"/>
        <w:ind w:left="0"/>
      </w:pPr>
    </w:p>
    <w:p w14:paraId="46896CEF" w14:textId="77777777" w:rsidR="00503CF3" w:rsidRDefault="00503CF3" w:rsidP="00503CF3">
      <w:pPr>
        <w:pStyle w:val="BodyText"/>
        <w:tabs>
          <w:tab w:val="left" w:pos="437"/>
        </w:tabs>
        <w:spacing w:line="252" w:lineRule="exact"/>
        <w:ind w:left="0"/>
        <w:rPr>
          <w:b/>
        </w:rPr>
      </w:pPr>
      <w:r>
        <w:t xml:space="preserve">  </w:t>
      </w:r>
      <w:r w:rsidRPr="00503CF3">
        <w:rPr>
          <w:b/>
        </w:rPr>
        <w:t>Course Learning Outcome:</w:t>
      </w:r>
    </w:p>
    <w:p w14:paraId="2124F653" w14:textId="77777777" w:rsidR="00E92374" w:rsidRDefault="00E92374" w:rsidP="00503CF3">
      <w:pPr>
        <w:pStyle w:val="BodyText"/>
        <w:tabs>
          <w:tab w:val="left" w:pos="437"/>
        </w:tabs>
        <w:spacing w:line="252" w:lineRule="exact"/>
        <w:ind w:left="0"/>
        <w:rPr>
          <w:b/>
        </w:rPr>
      </w:pPr>
    </w:p>
    <w:p w14:paraId="220A9E67" w14:textId="77777777" w:rsidR="00503CF3" w:rsidRDefault="00503CF3" w:rsidP="00503CF3">
      <w:pPr>
        <w:pStyle w:val="BodyText"/>
        <w:tabs>
          <w:tab w:val="left" w:pos="437"/>
        </w:tabs>
        <w:spacing w:line="252" w:lineRule="exact"/>
        <w:ind w:left="0"/>
        <w:rPr>
          <w:b/>
        </w:rPr>
      </w:pPr>
      <w:r>
        <w:rPr>
          <w:b/>
        </w:rPr>
        <w:t xml:space="preserve">  </w:t>
      </w:r>
      <w:r w:rsidRPr="00503CF3">
        <w:rPr>
          <w:b/>
        </w:rPr>
        <w:t>Upon completion of the course the student will have the ability to:</w:t>
      </w:r>
    </w:p>
    <w:p w14:paraId="0C6B9D81" w14:textId="77777777" w:rsidR="00E92374" w:rsidRDefault="00E92374" w:rsidP="00503CF3">
      <w:pPr>
        <w:pStyle w:val="BodyText"/>
        <w:tabs>
          <w:tab w:val="left" w:pos="437"/>
        </w:tabs>
        <w:spacing w:line="252" w:lineRule="exact"/>
        <w:ind w:left="0"/>
        <w:rPr>
          <w:b/>
        </w:rPr>
      </w:pPr>
    </w:p>
    <w:p w14:paraId="1786074D" w14:textId="77777777" w:rsidR="00503CF3" w:rsidRDefault="00E92374" w:rsidP="00E92374">
      <w:pPr>
        <w:pStyle w:val="BodyText"/>
        <w:tabs>
          <w:tab w:val="left" w:pos="437"/>
        </w:tabs>
        <w:spacing w:line="252" w:lineRule="exact"/>
        <w:ind w:left="0"/>
      </w:pPr>
      <w:r>
        <w:t xml:space="preserve">   CLO 1 - </w:t>
      </w:r>
      <w:r w:rsidR="00503CF3" w:rsidRPr="00503CF3">
        <w:t xml:space="preserve">Develop a detailed safety manual that includes subparts discussed in OSHA </w:t>
      </w:r>
      <w:r w:rsidR="006A3C93">
        <w:t xml:space="preserve">29 </w:t>
      </w:r>
      <w:r w:rsidR="00503CF3" w:rsidRPr="00503CF3">
        <w:t>CFR 1926.</w:t>
      </w:r>
    </w:p>
    <w:p w14:paraId="0BD2D99C" w14:textId="77777777" w:rsidR="00503CF3" w:rsidRDefault="00E92374" w:rsidP="00E92374">
      <w:pPr>
        <w:pStyle w:val="BodyText"/>
        <w:tabs>
          <w:tab w:val="left" w:pos="437"/>
        </w:tabs>
        <w:spacing w:line="252" w:lineRule="exact"/>
        <w:ind w:left="0"/>
      </w:pPr>
      <w:r>
        <w:t xml:space="preserve">   CLO 2 - </w:t>
      </w:r>
      <w:r w:rsidR="00503CF3" w:rsidRPr="00503CF3">
        <w:t>Develop a knowledge of safety procedures, regulations, and hazards.</w:t>
      </w:r>
    </w:p>
    <w:p w14:paraId="32F2F7D6" w14:textId="77777777" w:rsidR="00503CF3" w:rsidRDefault="00E92374" w:rsidP="00E92374">
      <w:pPr>
        <w:pStyle w:val="BodyText"/>
        <w:tabs>
          <w:tab w:val="left" w:pos="437"/>
        </w:tabs>
        <w:spacing w:line="252" w:lineRule="exact"/>
        <w:ind w:left="0"/>
      </w:pPr>
      <w:r>
        <w:t xml:space="preserve">   CLO 3 - </w:t>
      </w:r>
      <w:r w:rsidR="00503CF3" w:rsidRPr="00503CF3">
        <w:t>Distinguish between ethical and non-ethical safety procedures in building construction</w:t>
      </w:r>
      <w:r w:rsidR="00503CF3">
        <w:t>.</w:t>
      </w:r>
    </w:p>
    <w:p w14:paraId="2E1A8F21" w14:textId="77777777" w:rsidR="00E92374" w:rsidRPr="00E92374" w:rsidRDefault="00E92374" w:rsidP="00E92374">
      <w:pPr>
        <w:pStyle w:val="BodyText"/>
        <w:tabs>
          <w:tab w:val="left" w:pos="437"/>
        </w:tabs>
        <w:spacing w:line="252" w:lineRule="exact"/>
        <w:ind w:left="0"/>
        <w:rPr>
          <w:b/>
        </w:rPr>
      </w:pPr>
    </w:p>
    <w:p w14:paraId="4BF1BC48" w14:textId="77777777" w:rsidR="00E92374" w:rsidRPr="00E92374" w:rsidRDefault="00E92374" w:rsidP="00E92374">
      <w:pPr>
        <w:pStyle w:val="BodyText"/>
        <w:tabs>
          <w:tab w:val="left" w:pos="437"/>
        </w:tabs>
        <w:spacing w:line="252" w:lineRule="exact"/>
        <w:ind w:left="0"/>
        <w:rPr>
          <w:b/>
        </w:rPr>
      </w:pPr>
      <w:r w:rsidRPr="00E92374">
        <w:rPr>
          <w:b/>
        </w:rPr>
        <w:t xml:space="preserve">Purpose of this course: </w:t>
      </w:r>
    </w:p>
    <w:p w14:paraId="13D0E116" w14:textId="77777777" w:rsidR="00E92374" w:rsidRDefault="00E92374" w:rsidP="00E92374">
      <w:pPr>
        <w:pStyle w:val="BodyText"/>
        <w:tabs>
          <w:tab w:val="left" w:pos="437"/>
        </w:tabs>
        <w:spacing w:line="252" w:lineRule="exact"/>
        <w:ind w:left="0"/>
      </w:pPr>
      <w:r>
        <w:t>All courses in the Construction Management program contribute to the body of knowledge required to complete the Capstone project necessary for graduation. Each course in the Construction Management program provides the student with an opportunity to attain knowledge, skills, and abilities in one or more of the 20 Student Learning Outcomes (SLO) set forth by the American Council for Construction Education (ACCE). The student’s level of achievement of SLO is measured through one or more Course Learning Outcomes (CLO). The mapping of CLOs with SLOs for the course is shown in the table below followed by the table that presents the mapping of CLO with assessment tools.</w:t>
      </w:r>
    </w:p>
    <w:p w14:paraId="4F57D50B" w14:textId="77777777" w:rsidR="00E92374" w:rsidRDefault="00E92374" w:rsidP="00E92374">
      <w:pPr>
        <w:pStyle w:val="BodyText"/>
        <w:tabs>
          <w:tab w:val="left" w:pos="437"/>
        </w:tabs>
        <w:spacing w:line="252" w:lineRule="exact"/>
        <w:ind w:left="0"/>
      </w:pPr>
    </w:p>
    <w:p w14:paraId="7794EED8" w14:textId="77777777" w:rsidR="00E92374" w:rsidRDefault="00E92374" w:rsidP="00E92374">
      <w:pPr>
        <w:pStyle w:val="BodyText"/>
        <w:tabs>
          <w:tab w:val="left" w:pos="437"/>
        </w:tabs>
        <w:spacing w:line="252" w:lineRule="exact"/>
        <w:ind w:left="0"/>
      </w:pPr>
    </w:p>
    <w:tbl>
      <w:tblPr>
        <w:tblW w:w="5087" w:type="dxa"/>
        <w:jc w:val="center"/>
        <w:tblLayout w:type="fixed"/>
        <w:tblLook w:val="04A0" w:firstRow="1" w:lastRow="0" w:firstColumn="1" w:lastColumn="0" w:noHBand="0" w:noVBand="1"/>
      </w:tblPr>
      <w:tblGrid>
        <w:gridCol w:w="493"/>
        <w:gridCol w:w="548"/>
        <w:gridCol w:w="116"/>
        <w:gridCol w:w="925"/>
        <w:gridCol w:w="116"/>
        <w:gridCol w:w="925"/>
        <w:gridCol w:w="38"/>
        <w:gridCol w:w="963"/>
        <w:gridCol w:w="40"/>
        <w:gridCol w:w="156"/>
        <w:gridCol w:w="767"/>
      </w:tblGrid>
      <w:tr w:rsidR="004B2432" w:rsidRPr="00A4498A" w14:paraId="3CE04591" w14:textId="77777777" w:rsidTr="004B2432">
        <w:trPr>
          <w:gridBefore w:val="1"/>
          <w:gridAfter w:val="1"/>
          <w:wBefore w:w="493" w:type="dxa"/>
          <w:wAfter w:w="767" w:type="dxa"/>
          <w:trHeight w:val="302"/>
          <w:jc w:val="center"/>
        </w:trPr>
        <w:tc>
          <w:tcPr>
            <w:tcW w:w="664" w:type="dxa"/>
            <w:gridSpan w:val="2"/>
            <w:tcBorders>
              <w:top w:val="nil"/>
              <w:left w:val="nil"/>
              <w:bottom w:val="nil"/>
              <w:right w:val="nil"/>
            </w:tcBorders>
            <w:shd w:val="clear" w:color="auto" w:fill="auto"/>
            <w:noWrap/>
            <w:vAlign w:val="bottom"/>
            <w:hideMark/>
          </w:tcPr>
          <w:p w14:paraId="279BCB3B" w14:textId="77777777" w:rsidR="004B2432" w:rsidRPr="00A4498A" w:rsidRDefault="004B2432" w:rsidP="009635B1">
            <w:pPr>
              <w:rPr>
                <w:sz w:val="20"/>
                <w:szCs w:val="20"/>
              </w:rPr>
            </w:pPr>
          </w:p>
        </w:tc>
        <w:tc>
          <w:tcPr>
            <w:tcW w:w="3163" w:type="dxa"/>
            <w:gridSpan w:val="7"/>
            <w:tcBorders>
              <w:top w:val="nil"/>
              <w:left w:val="nil"/>
              <w:bottom w:val="nil"/>
            </w:tcBorders>
            <w:shd w:val="clear" w:color="auto" w:fill="auto"/>
            <w:noWrap/>
            <w:vAlign w:val="bottom"/>
            <w:hideMark/>
          </w:tcPr>
          <w:p w14:paraId="1ED06C87" w14:textId="77777777" w:rsidR="004B2432" w:rsidRPr="004B2432" w:rsidRDefault="004B2432" w:rsidP="004B2432">
            <w:pPr>
              <w:rPr>
                <w:rFonts w:ascii="Times New Roman" w:hAnsi="Times New Roman" w:cs="Times New Roman"/>
                <w:b/>
              </w:rPr>
            </w:pPr>
            <w:r w:rsidRPr="004B2432">
              <w:rPr>
                <w:rFonts w:ascii="Times New Roman" w:hAnsi="Times New Roman" w:cs="Times New Roman"/>
                <w:b/>
              </w:rPr>
              <w:t>Mapping of CLO with SLO</w:t>
            </w:r>
          </w:p>
        </w:tc>
      </w:tr>
      <w:tr w:rsidR="004B2432" w:rsidRPr="00A4498A" w14:paraId="1F29CFA8" w14:textId="77777777" w:rsidTr="004B2432">
        <w:trPr>
          <w:gridAfter w:val="2"/>
          <w:wAfter w:w="923" w:type="dxa"/>
          <w:trHeight w:val="317"/>
          <w:jc w:val="center"/>
        </w:trPr>
        <w:tc>
          <w:tcPr>
            <w:tcW w:w="1041" w:type="dxa"/>
            <w:gridSpan w:val="2"/>
            <w:tcBorders>
              <w:top w:val="nil"/>
              <w:left w:val="nil"/>
              <w:bottom w:val="nil"/>
              <w:right w:val="nil"/>
            </w:tcBorders>
            <w:shd w:val="clear" w:color="auto" w:fill="auto"/>
            <w:noWrap/>
            <w:vAlign w:val="bottom"/>
            <w:hideMark/>
          </w:tcPr>
          <w:p w14:paraId="02D9B34E" w14:textId="77777777" w:rsidR="004B2432" w:rsidRPr="00A4498A" w:rsidRDefault="004B2432" w:rsidP="009635B1">
            <w:pPr>
              <w:rPr>
                <w:sz w:val="20"/>
                <w:szCs w:val="20"/>
              </w:rPr>
            </w:pPr>
          </w:p>
        </w:tc>
        <w:tc>
          <w:tcPr>
            <w:tcW w:w="1041" w:type="dxa"/>
            <w:gridSpan w:val="2"/>
            <w:tcBorders>
              <w:top w:val="nil"/>
              <w:left w:val="nil"/>
              <w:bottom w:val="nil"/>
              <w:right w:val="nil"/>
            </w:tcBorders>
            <w:shd w:val="clear" w:color="auto" w:fill="auto"/>
            <w:noWrap/>
            <w:vAlign w:val="bottom"/>
            <w:hideMark/>
          </w:tcPr>
          <w:p w14:paraId="74C072D3" w14:textId="77777777" w:rsidR="004B2432" w:rsidRPr="00A4498A" w:rsidRDefault="004B2432" w:rsidP="009635B1">
            <w:pPr>
              <w:rPr>
                <w:sz w:val="20"/>
                <w:szCs w:val="20"/>
              </w:rPr>
            </w:pPr>
          </w:p>
        </w:tc>
        <w:tc>
          <w:tcPr>
            <w:tcW w:w="1041" w:type="dxa"/>
            <w:gridSpan w:val="2"/>
            <w:tcBorders>
              <w:top w:val="nil"/>
              <w:left w:val="nil"/>
              <w:bottom w:val="nil"/>
              <w:right w:val="nil"/>
            </w:tcBorders>
            <w:shd w:val="clear" w:color="auto" w:fill="auto"/>
            <w:noWrap/>
            <w:vAlign w:val="bottom"/>
            <w:hideMark/>
          </w:tcPr>
          <w:p w14:paraId="16021167" w14:textId="77777777" w:rsidR="004B2432" w:rsidRPr="00A4498A" w:rsidRDefault="004B2432" w:rsidP="009635B1">
            <w:pPr>
              <w:rPr>
                <w:sz w:val="20"/>
                <w:szCs w:val="20"/>
              </w:rPr>
            </w:pPr>
          </w:p>
        </w:tc>
        <w:tc>
          <w:tcPr>
            <w:tcW w:w="1041" w:type="dxa"/>
            <w:gridSpan w:val="3"/>
            <w:tcBorders>
              <w:top w:val="nil"/>
              <w:left w:val="nil"/>
              <w:bottom w:val="nil"/>
              <w:right w:val="nil"/>
            </w:tcBorders>
            <w:shd w:val="clear" w:color="auto" w:fill="auto"/>
            <w:noWrap/>
            <w:vAlign w:val="bottom"/>
            <w:hideMark/>
          </w:tcPr>
          <w:p w14:paraId="6862537D" w14:textId="77777777" w:rsidR="004B2432" w:rsidRPr="00A4498A" w:rsidRDefault="004B2432" w:rsidP="009635B1">
            <w:pPr>
              <w:rPr>
                <w:sz w:val="20"/>
                <w:szCs w:val="20"/>
              </w:rPr>
            </w:pPr>
          </w:p>
        </w:tc>
      </w:tr>
      <w:tr w:rsidR="004B2432" w:rsidRPr="00A4498A" w14:paraId="5033ED06" w14:textId="77777777" w:rsidTr="004B2432">
        <w:trPr>
          <w:gridBefore w:val="1"/>
          <w:wBefore w:w="493" w:type="dxa"/>
          <w:trHeight w:val="305"/>
          <w:jc w:val="center"/>
        </w:trPr>
        <w:tc>
          <w:tcPr>
            <w:tcW w:w="1705"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2210336E" w14:textId="77777777" w:rsidR="004B2432" w:rsidRPr="00A4498A" w:rsidRDefault="004B2432" w:rsidP="004B2432">
            <w:pPr>
              <w:rPr>
                <w:b/>
                <w:bCs/>
                <w:color w:val="000000"/>
              </w:rPr>
            </w:pPr>
            <w:r w:rsidRPr="00A4498A">
              <w:rPr>
                <w:b/>
                <w:bCs/>
                <w:color w:val="000000"/>
              </w:rPr>
              <w:t>Assessment</w:t>
            </w:r>
          </w:p>
        </w:tc>
        <w:tc>
          <w:tcPr>
            <w:tcW w:w="963" w:type="dxa"/>
            <w:gridSpan w:val="2"/>
            <w:tcBorders>
              <w:top w:val="single" w:sz="8" w:space="0" w:color="auto"/>
              <w:left w:val="nil"/>
              <w:bottom w:val="single" w:sz="8" w:space="0" w:color="auto"/>
              <w:right w:val="single" w:sz="4" w:space="0" w:color="auto"/>
            </w:tcBorders>
            <w:shd w:val="clear" w:color="auto" w:fill="auto"/>
            <w:noWrap/>
            <w:vAlign w:val="bottom"/>
            <w:hideMark/>
          </w:tcPr>
          <w:p w14:paraId="6291BCCE" w14:textId="77777777" w:rsidR="004B2432" w:rsidRPr="00DE6721" w:rsidRDefault="004B2432" w:rsidP="009635B1">
            <w:pPr>
              <w:jc w:val="center"/>
              <w:rPr>
                <w:b/>
                <w:bCs/>
                <w:color w:val="0070C0"/>
              </w:rPr>
            </w:pPr>
            <w:r w:rsidRPr="00DE6721">
              <w:rPr>
                <w:b/>
                <w:bCs/>
                <w:color w:val="0070C0"/>
              </w:rPr>
              <w:t>CLO 1</w:t>
            </w:r>
          </w:p>
        </w:tc>
        <w:tc>
          <w:tcPr>
            <w:tcW w:w="963" w:type="dxa"/>
            <w:tcBorders>
              <w:top w:val="single" w:sz="8" w:space="0" w:color="auto"/>
              <w:left w:val="nil"/>
              <w:bottom w:val="single" w:sz="8" w:space="0" w:color="auto"/>
              <w:right w:val="single" w:sz="4" w:space="0" w:color="auto"/>
            </w:tcBorders>
            <w:shd w:val="clear" w:color="auto" w:fill="auto"/>
            <w:noWrap/>
            <w:vAlign w:val="bottom"/>
            <w:hideMark/>
          </w:tcPr>
          <w:p w14:paraId="0C050D5F" w14:textId="77777777" w:rsidR="004B2432" w:rsidRPr="00DE6721" w:rsidRDefault="004B2432" w:rsidP="009635B1">
            <w:pPr>
              <w:jc w:val="center"/>
              <w:rPr>
                <w:b/>
                <w:bCs/>
                <w:color w:val="0070C0"/>
              </w:rPr>
            </w:pPr>
            <w:r w:rsidRPr="00DE6721">
              <w:rPr>
                <w:b/>
                <w:bCs/>
                <w:color w:val="0070C0"/>
              </w:rPr>
              <w:t>CLO 2</w:t>
            </w:r>
          </w:p>
        </w:tc>
        <w:tc>
          <w:tcPr>
            <w:tcW w:w="963" w:type="dxa"/>
            <w:gridSpan w:val="3"/>
            <w:tcBorders>
              <w:top w:val="single" w:sz="8" w:space="0" w:color="auto"/>
              <w:left w:val="nil"/>
              <w:bottom w:val="single" w:sz="8" w:space="0" w:color="auto"/>
              <w:right w:val="single" w:sz="4" w:space="0" w:color="auto"/>
            </w:tcBorders>
            <w:shd w:val="clear" w:color="auto" w:fill="auto"/>
            <w:noWrap/>
            <w:vAlign w:val="bottom"/>
            <w:hideMark/>
          </w:tcPr>
          <w:p w14:paraId="38DEA385" w14:textId="77777777" w:rsidR="004B2432" w:rsidRPr="00DE6721" w:rsidRDefault="004B2432" w:rsidP="009635B1">
            <w:pPr>
              <w:jc w:val="center"/>
              <w:rPr>
                <w:b/>
                <w:bCs/>
                <w:color w:val="0070C0"/>
              </w:rPr>
            </w:pPr>
            <w:r w:rsidRPr="00DE6721">
              <w:rPr>
                <w:b/>
                <w:bCs/>
                <w:color w:val="0070C0"/>
              </w:rPr>
              <w:t>CLO 3</w:t>
            </w:r>
          </w:p>
        </w:tc>
      </w:tr>
      <w:tr w:rsidR="004B2432" w:rsidRPr="00A4498A" w14:paraId="5FABB791" w14:textId="77777777" w:rsidTr="004B2432">
        <w:trPr>
          <w:gridBefore w:val="1"/>
          <w:wBefore w:w="493" w:type="dxa"/>
          <w:trHeight w:val="305"/>
          <w:jc w:val="center"/>
        </w:trPr>
        <w:tc>
          <w:tcPr>
            <w:tcW w:w="1705" w:type="dxa"/>
            <w:gridSpan w:val="4"/>
            <w:tcBorders>
              <w:top w:val="nil"/>
              <w:left w:val="single" w:sz="8" w:space="0" w:color="auto"/>
              <w:bottom w:val="single" w:sz="4" w:space="0" w:color="auto"/>
              <w:right w:val="single" w:sz="4" w:space="0" w:color="000000"/>
            </w:tcBorders>
            <w:shd w:val="clear" w:color="auto" w:fill="auto"/>
            <w:noWrap/>
            <w:vAlign w:val="bottom"/>
            <w:hideMark/>
          </w:tcPr>
          <w:p w14:paraId="7318D27F" w14:textId="77777777" w:rsidR="004B2432" w:rsidRPr="00A4498A" w:rsidRDefault="004B2432" w:rsidP="009635B1">
            <w:pPr>
              <w:rPr>
                <w:color w:val="000000"/>
              </w:rPr>
            </w:pPr>
            <w:r>
              <w:rPr>
                <w:rFonts w:eastAsia="Calibri"/>
              </w:rPr>
              <w:t>SLO 3</w:t>
            </w:r>
          </w:p>
        </w:tc>
        <w:tc>
          <w:tcPr>
            <w:tcW w:w="963" w:type="dxa"/>
            <w:gridSpan w:val="2"/>
            <w:tcBorders>
              <w:top w:val="nil"/>
              <w:left w:val="nil"/>
              <w:bottom w:val="single" w:sz="4" w:space="0" w:color="auto"/>
              <w:right w:val="single" w:sz="4" w:space="0" w:color="auto"/>
            </w:tcBorders>
            <w:shd w:val="clear" w:color="auto" w:fill="auto"/>
            <w:noWrap/>
            <w:vAlign w:val="bottom"/>
            <w:hideMark/>
          </w:tcPr>
          <w:p w14:paraId="1A5051BE" w14:textId="77777777" w:rsidR="004B2432" w:rsidRPr="00DE6721" w:rsidRDefault="004B2432" w:rsidP="009635B1">
            <w:pPr>
              <w:jc w:val="center"/>
              <w:rPr>
                <w:color w:val="000000"/>
              </w:rPr>
            </w:pPr>
            <w:r w:rsidRPr="00DE6721">
              <w:rPr>
                <w:color w:val="000000"/>
              </w:rPr>
              <w:t>X</w:t>
            </w:r>
          </w:p>
        </w:tc>
        <w:tc>
          <w:tcPr>
            <w:tcW w:w="963" w:type="dxa"/>
            <w:tcBorders>
              <w:top w:val="nil"/>
              <w:left w:val="nil"/>
              <w:bottom w:val="single" w:sz="4" w:space="0" w:color="auto"/>
              <w:right w:val="single" w:sz="4" w:space="0" w:color="auto"/>
            </w:tcBorders>
            <w:shd w:val="clear" w:color="auto" w:fill="auto"/>
            <w:noWrap/>
            <w:vAlign w:val="bottom"/>
            <w:hideMark/>
          </w:tcPr>
          <w:p w14:paraId="165CA664" w14:textId="77777777" w:rsidR="004B2432" w:rsidRPr="00DE6721" w:rsidRDefault="004B2432" w:rsidP="009635B1">
            <w:pPr>
              <w:jc w:val="center"/>
              <w:rPr>
                <w:color w:val="000000"/>
              </w:rPr>
            </w:pPr>
            <w:r w:rsidRPr="00DE6721">
              <w:rPr>
                <w:color w:val="000000"/>
              </w:rPr>
              <w:t>X</w:t>
            </w:r>
          </w:p>
        </w:tc>
        <w:tc>
          <w:tcPr>
            <w:tcW w:w="963" w:type="dxa"/>
            <w:gridSpan w:val="3"/>
            <w:tcBorders>
              <w:top w:val="nil"/>
              <w:left w:val="nil"/>
              <w:bottom w:val="single" w:sz="4" w:space="0" w:color="auto"/>
              <w:right w:val="single" w:sz="4" w:space="0" w:color="auto"/>
            </w:tcBorders>
            <w:shd w:val="clear" w:color="auto" w:fill="auto"/>
            <w:noWrap/>
            <w:vAlign w:val="bottom"/>
            <w:hideMark/>
          </w:tcPr>
          <w:p w14:paraId="7B67FEED" w14:textId="77777777" w:rsidR="004B2432" w:rsidRPr="00DE6721" w:rsidRDefault="004B2432" w:rsidP="009635B1">
            <w:pPr>
              <w:jc w:val="center"/>
              <w:rPr>
                <w:color w:val="000000"/>
              </w:rPr>
            </w:pPr>
          </w:p>
        </w:tc>
      </w:tr>
      <w:tr w:rsidR="004B2432" w:rsidRPr="00A4498A" w14:paraId="78104B32" w14:textId="77777777" w:rsidTr="004B2432">
        <w:trPr>
          <w:gridBefore w:val="1"/>
          <w:wBefore w:w="493" w:type="dxa"/>
          <w:trHeight w:val="305"/>
          <w:jc w:val="center"/>
        </w:trPr>
        <w:tc>
          <w:tcPr>
            <w:tcW w:w="1705"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9AE1E0D" w14:textId="77777777" w:rsidR="004B2432" w:rsidRPr="00A4498A" w:rsidRDefault="004B2432" w:rsidP="009635B1">
            <w:pPr>
              <w:rPr>
                <w:color w:val="000000"/>
              </w:rPr>
            </w:pPr>
            <w:r>
              <w:rPr>
                <w:rFonts w:eastAsia="Calibri"/>
              </w:rPr>
              <w:t>SLO 6</w:t>
            </w:r>
          </w:p>
        </w:tc>
        <w:tc>
          <w:tcPr>
            <w:tcW w:w="963" w:type="dxa"/>
            <w:gridSpan w:val="2"/>
            <w:tcBorders>
              <w:top w:val="nil"/>
              <w:left w:val="nil"/>
              <w:bottom w:val="single" w:sz="4" w:space="0" w:color="auto"/>
              <w:right w:val="single" w:sz="4" w:space="0" w:color="auto"/>
            </w:tcBorders>
            <w:shd w:val="clear" w:color="auto" w:fill="auto"/>
            <w:noWrap/>
            <w:vAlign w:val="bottom"/>
            <w:hideMark/>
          </w:tcPr>
          <w:p w14:paraId="07C3B38A" w14:textId="77777777" w:rsidR="004B2432" w:rsidRPr="00DE6721" w:rsidRDefault="004B2432" w:rsidP="009635B1">
            <w:pPr>
              <w:jc w:val="center"/>
              <w:rPr>
                <w:color w:val="000000"/>
              </w:rPr>
            </w:pPr>
          </w:p>
        </w:tc>
        <w:tc>
          <w:tcPr>
            <w:tcW w:w="963" w:type="dxa"/>
            <w:tcBorders>
              <w:top w:val="nil"/>
              <w:left w:val="nil"/>
              <w:bottom w:val="single" w:sz="4" w:space="0" w:color="auto"/>
              <w:right w:val="single" w:sz="4" w:space="0" w:color="auto"/>
            </w:tcBorders>
            <w:shd w:val="clear" w:color="auto" w:fill="auto"/>
            <w:noWrap/>
            <w:vAlign w:val="bottom"/>
            <w:hideMark/>
          </w:tcPr>
          <w:p w14:paraId="79CB6E4D" w14:textId="77777777" w:rsidR="004B2432" w:rsidRPr="00DE6721" w:rsidRDefault="004B2432" w:rsidP="009635B1">
            <w:pPr>
              <w:jc w:val="center"/>
              <w:rPr>
                <w:color w:val="000000"/>
              </w:rPr>
            </w:pPr>
          </w:p>
        </w:tc>
        <w:tc>
          <w:tcPr>
            <w:tcW w:w="963" w:type="dxa"/>
            <w:gridSpan w:val="3"/>
            <w:tcBorders>
              <w:top w:val="nil"/>
              <w:left w:val="nil"/>
              <w:bottom w:val="single" w:sz="4" w:space="0" w:color="auto"/>
              <w:right w:val="single" w:sz="4" w:space="0" w:color="auto"/>
            </w:tcBorders>
            <w:shd w:val="clear" w:color="auto" w:fill="auto"/>
            <w:noWrap/>
            <w:vAlign w:val="bottom"/>
            <w:hideMark/>
          </w:tcPr>
          <w:p w14:paraId="0C537085" w14:textId="77777777" w:rsidR="004B2432" w:rsidRPr="00DE6721" w:rsidRDefault="004B2432" w:rsidP="009635B1">
            <w:pPr>
              <w:jc w:val="center"/>
              <w:rPr>
                <w:color w:val="000000"/>
              </w:rPr>
            </w:pPr>
            <w:r>
              <w:rPr>
                <w:color w:val="000000"/>
              </w:rPr>
              <w:t>X</w:t>
            </w:r>
          </w:p>
        </w:tc>
      </w:tr>
    </w:tbl>
    <w:p w14:paraId="2421B5CD" w14:textId="77777777" w:rsidR="00E92374" w:rsidRDefault="00E92374" w:rsidP="00E92374">
      <w:pPr>
        <w:pStyle w:val="BodyText"/>
        <w:tabs>
          <w:tab w:val="left" w:pos="437"/>
        </w:tabs>
        <w:spacing w:line="252" w:lineRule="exact"/>
        <w:ind w:left="0"/>
      </w:pPr>
    </w:p>
    <w:p w14:paraId="3C483E08" w14:textId="77777777" w:rsidR="00E92374" w:rsidRDefault="00E92374" w:rsidP="00E92374">
      <w:pPr>
        <w:pStyle w:val="BodyText"/>
        <w:tabs>
          <w:tab w:val="left" w:pos="437"/>
        </w:tabs>
        <w:spacing w:line="252" w:lineRule="exact"/>
        <w:ind w:left="0"/>
      </w:pPr>
    </w:p>
    <w:p w14:paraId="3A809A77" w14:textId="77777777" w:rsidR="00C37385" w:rsidRDefault="00C37385" w:rsidP="00E92374">
      <w:pPr>
        <w:pStyle w:val="BodyText"/>
        <w:tabs>
          <w:tab w:val="left" w:pos="437"/>
        </w:tabs>
        <w:spacing w:line="252" w:lineRule="exact"/>
        <w:ind w:left="0"/>
      </w:pPr>
    </w:p>
    <w:p w14:paraId="72B28DBC" w14:textId="77777777" w:rsidR="00E92374" w:rsidRDefault="00E92374" w:rsidP="00E92374">
      <w:pPr>
        <w:pStyle w:val="BodyText"/>
        <w:tabs>
          <w:tab w:val="left" w:pos="437"/>
        </w:tabs>
        <w:spacing w:line="252" w:lineRule="exact"/>
        <w:ind w:left="0"/>
      </w:pPr>
    </w:p>
    <w:p w14:paraId="46F46294" w14:textId="77777777" w:rsidR="00E92374" w:rsidRDefault="004B2432" w:rsidP="004B2432">
      <w:pPr>
        <w:pStyle w:val="BodyText"/>
        <w:tabs>
          <w:tab w:val="left" w:pos="437"/>
        </w:tabs>
        <w:spacing w:line="252" w:lineRule="exact"/>
        <w:jc w:val="center"/>
      </w:pPr>
      <w:r w:rsidRPr="004B2432">
        <w:rPr>
          <w:b/>
          <w:bCs/>
        </w:rPr>
        <w:t>Mapping of Assessment with CLO</w:t>
      </w:r>
    </w:p>
    <w:p w14:paraId="28769638" w14:textId="77777777" w:rsidR="00E92374" w:rsidRDefault="00E92374" w:rsidP="00E92374">
      <w:pPr>
        <w:pStyle w:val="BodyText"/>
        <w:tabs>
          <w:tab w:val="left" w:pos="437"/>
        </w:tabs>
        <w:spacing w:line="252" w:lineRule="exact"/>
        <w:ind w:left="0"/>
      </w:pPr>
    </w:p>
    <w:tbl>
      <w:tblPr>
        <w:tblW w:w="4800" w:type="dxa"/>
        <w:jc w:val="center"/>
        <w:tblLook w:val="04A0" w:firstRow="1" w:lastRow="0" w:firstColumn="1" w:lastColumn="0" w:noHBand="0" w:noVBand="1"/>
      </w:tblPr>
      <w:tblGrid>
        <w:gridCol w:w="1920"/>
        <w:gridCol w:w="960"/>
        <w:gridCol w:w="960"/>
        <w:gridCol w:w="960"/>
      </w:tblGrid>
      <w:tr w:rsidR="004B2432" w:rsidRPr="004B2432" w14:paraId="277FABB9" w14:textId="77777777" w:rsidTr="00C37385">
        <w:trPr>
          <w:trHeight w:val="315"/>
          <w:jc w:val="center"/>
        </w:trPr>
        <w:tc>
          <w:tcPr>
            <w:tcW w:w="1920" w:type="dxa"/>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686D9CA3" w14:textId="77777777" w:rsidR="004B2432" w:rsidRPr="004B2432" w:rsidRDefault="004B2432" w:rsidP="004B2432">
            <w:pPr>
              <w:widowControl/>
              <w:rPr>
                <w:rFonts w:ascii="Calibri" w:eastAsia="Times New Roman" w:hAnsi="Calibri" w:cs="Times New Roman"/>
                <w:b/>
                <w:bCs/>
                <w:color w:val="000000"/>
              </w:rPr>
            </w:pPr>
            <w:r w:rsidRPr="004B2432">
              <w:rPr>
                <w:rFonts w:ascii="Calibri" w:eastAsia="Times New Roman" w:hAnsi="Calibri" w:cs="Times New Roman"/>
                <w:b/>
                <w:bCs/>
                <w:color w:val="000000"/>
              </w:rPr>
              <w:t>Assessment</w:t>
            </w:r>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501EFF31" w14:textId="77777777" w:rsidR="004B2432" w:rsidRPr="004B2432" w:rsidRDefault="004B2432" w:rsidP="004B2432">
            <w:pPr>
              <w:widowControl/>
              <w:jc w:val="center"/>
              <w:rPr>
                <w:rFonts w:ascii="Calibri" w:eastAsia="Times New Roman" w:hAnsi="Calibri" w:cs="Times New Roman"/>
                <w:b/>
                <w:bCs/>
                <w:color w:val="FF0000"/>
              </w:rPr>
            </w:pPr>
            <w:r w:rsidRPr="004B2432">
              <w:rPr>
                <w:rFonts w:ascii="Calibri" w:eastAsia="Times New Roman" w:hAnsi="Calibri" w:cs="Times New Roman"/>
                <w:b/>
                <w:bCs/>
                <w:color w:val="FF0000"/>
              </w:rPr>
              <w:t>CLO 1</w:t>
            </w:r>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5030DCCE" w14:textId="77777777" w:rsidR="004B2432" w:rsidRPr="004B2432" w:rsidRDefault="004B2432" w:rsidP="004B2432">
            <w:pPr>
              <w:widowControl/>
              <w:jc w:val="center"/>
              <w:rPr>
                <w:rFonts w:ascii="Calibri" w:eastAsia="Times New Roman" w:hAnsi="Calibri" w:cs="Times New Roman"/>
                <w:b/>
                <w:bCs/>
                <w:color w:val="FF0000"/>
              </w:rPr>
            </w:pPr>
            <w:r w:rsidRPr="004B2432">
              <w:rPr>
                <w:rFonts w:ascii="Calibri" w:eastAsia="Times New Roman" w:hAnsi="Calibri" w:cs="Times New Roman"/>
                <w:b/>
                <w:bCs/>
                <w:color w:val="FF0000"/>
              </w:rPr>
              <w:t>CLO 2</w:t>
            </w:r>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7D93BB26" w14:textId="77777777" w:rsidR="004B2432" w:rsidRPr="004B2432" w:rsidRDefault="004B2432" w:rsidP="004B2432">
            <w:pPr>
              <w:widowControl/>
              <w:jc w:val="center"/>
              <w:rPr>
                <w:rFonts w:ascii="Calibri" w:eastAsia="Times New Roman" w:hAnsi="Calibri" w:cs="Times New Roman"/>
                <w:b/>
                <w:bCs/>
                <w:color w:val="FF0000"/>
              </w:rPr>
            </w:pPr>
            <w:r w:rsidRPr="004B2432">
              <w:rPr>
                <w:rFonts w:ascii="Calibri" w:eastAsia="Times New Roman" w:hAnsi="Calibri" w:cs="Times New Roman"/>
                <w:b/>
                <w:bCs/>
                <w:color w:val="FF0000"/>
              </w:rPr>
              <w:t>CLO 3</w:t>
            </w:r>
          </w:p>
        </w:tc>
      </w:tr>
      <w:tr w:rsidR="004B2432" w:rsidRPr="004B2432" w14:paraId="187E8A38" w14:textId="77777777" w:rsidTr="004B2432">
        <w:trPr>
          <w:trHeight w:val="300"/>
          <w:jc w:val="center"/>
        </w:trPr>
        <w:tc>
          <w:tcPr>
            <w:tcW w:w="1920" w:type="dxa"/>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67EBA90D" w14:textId="66ED78AC" w:rsidR="004B2432" w:rsidRPr="004B2432" w:rsidRDefault="007D20F9" w:rsidP="004B2432">
            <w:pPr>
              <w:widowControl/>
              <w:rPr>
                <w:rFonts w:ascii="Calibri" w:eastAsia="Times New Roman" w:hAnsi="Calibri" w:cs="Times New Roman"/>
                <w:color w:val="000000"/>
              </w:rPr>
            </w:pPr>
            <w:r>
              <w:rPr>
                <w:rFonts w:ascii="Calibri" w:eastAsia="Times New Roman" w:hAnsi="Calibri" w:cs="Times New Roman"/>
                <w:color w:val="000000"/>
              </w:rPr>
              <w:t>Current Event 1 -10</w:t>
            </w:r>
          </w:p>
        </w:tc>
        <w:tc>
          <w:tcPr>
            <w:tcW w:w="960" w:type="dxa"/>
            <w:tcBorders>
              <w:top w:val="nil"/>
              <w:left w:val="nil"/>
              <w:bottom w:val="single" w:sz="4" w:space="0" w:color="auto"/>
              <w:right w:val="single" w:sz="4" w:space="0" w:color="auto"/>
            </w:tcBorders>
            <w:shd w:val="clear" w:color="auto" w:fill="auto"/>
            <w:noWrap/>
            <w:vAlign w:val="bottom"/>
            <w:hideMark/>
          </w:tcPr>
          <w:p w14:paraId="56C1578D"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248916A"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4FF7D81"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r>
      <w:tr w:rsidR="004B2432" w:rsidRPr="004B2432" w14:paraId="6A678B7C" w14:textId="77777777" w:rsidTr="004B2432">
        <w:trPr>
          <w:trHeight w:val="300"/>
          <w:jc w:val="center"/>
        </w:trPr>
        <w:tc>
          <w:tcPr>
            <w:tcW w:w="19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9893D57" w14:textId="77777777" w:rsidR="004B2432" w:rsidRPr="004B2432" w:rsidRDefault="004B2432" w:rsidP="004B2432">
            <w:pPr>
              <w:widowControl/>
              <w:rPr>
                <w:rFonts w:ascii="Calibri" w:eastAsia="Times New Roman" w:hAnsi="Calibri" w:cs="Times New Roman"/>
                <w:color w:val="000000"/>
              </w:rPr>
            </w:pPr>
            <w:r w:rsidRPr="004B2432">
              <w:rPr>
                <w:rFonts w:ascii="Calibri" w:eastAsia="Times New Roman" w:hAnsi="Calibri" w:cs="Times New Roman"/>
                <w:color w:val="000000"/>
              </w:rPr>
              <w:t>Milestone 1</w:t>
            </w:r>
          </w:p>
        </w:tc>
        <w:tc>
          <w:tcPr>
            <w:tcW w:w="960" w:type="dxa"/>
            <w:tcBorders>
              <w:top w:val="nil"/>
              <w:left w:val="nil"/>
              <w:bottom w:val="single" w:sz="4" w:space="0" w:color="auto"/>
              <w:right w:val="single" w:sz="4" w:space="0" w:color="auto"/>
            </w:tcBorders>
            <w:shd w:val="clear" w:color="auto" w:fill="auto"/>
            <w:noWrap/>
            <w:vAlign w:val="bottom"/>
            <w:hideMark/>
          </w:tcPr>
          <w:p w14:paraId="310318E2"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EDE6D9E"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620263C"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r>
      <w:tr w:rsidR="004B2432" w:rsidRPr="004B2432" w14:paraId="4154CA8F" w14:textId="77777777" w:rsidTr="004B2432">
        <w:trPr>
          <w:trHeight w:val="300"/>
          <w:jc w:val="center"/>
        </w:trPr>
        <w:tc>
          <w:tcPr>
            <w:tcW w:w="19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15EFD06" w14:textId="77777777" w:rsidR="004B2432" w:rsidRPr="004B2432" w:rsidRDefault="004B2432" w:rsidP="004B2432">
            <w:pPr>
              <w:widowControl/>
              <w:rPr>
                <w:rFonts w:ascii="Calibri" w:eastAsia="Times New Roman" w:hAnsi="Calibri" w:cs="Times New Roman"/>
                <w:color w:val="000000"/>
              </w:rPr>
            </w:pPr>
            <w:r w:rsidRPr="004B2432">
              <w:rPr>
                <w:rFonts w:ascii="Calibri" w:eastAsia="Times New Roman" w:hAnsi="Calibri" w:cs="Times New Roman"/>
                <w:color w:val="000000"/>
              </w:rPr>
              <w:t>Milestone 2</w:t>
            </w:r>
          </w:p>
        </w:tc>
        <w:tc>
          <w:tcPr>
            <w:tcW w:w="960" w:type="dxa"/>
            <w:tcBorders>
              <w:top w:val="nil"/>
              <w:left w:val="nil"/>
              <w:bottom w:val="single" w:sz="4" w:space="0" w:color="auto"/>
              <w:right w:val="single" w:sz="4" w:space="0" w:color="auto"/>
            </w:tcBorders>
            <w:shd w:val="clear" w:color="auto" w:fill="auto"/>
            <w:noWrap/>
            <w:vAlign w:val="bottom"/>
            <w:hideMark/>
          </w:tcPr>
          <w:p w14:paraId="541D9503"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EA7906"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73181FD"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r>
      <w:tr w:rsidR="004B2432" w:rsidRPr="004B2432" w14:paraId="56C873EB" w14:textId="77777777" w:rsidTr="004B2432">
        <w:trPr>
          <w:trHeight w:val="300"/>
          <w:jc w:val="center"/>
        </w:trPr>
        <w:tc>
          <w:tcPr>
            <w:tcW w:w="19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CEBAF55" w14:textId="77777777" w:rsidR="004B2432" w:rsidRPr="004B2432" w:rsidRDefault="004B2432" w:rsidP="004B2432">
            <w:pPr>
              <w:widowControl/>
              <w:rPr>
                <w:rFonts w:ascii="Calibri" w:eastAsia="Times New Roman" w:hAnsi="Calibri" w:cs="Times New Roman"/>
                <w:color w:val="000000"/>
              </w:rPr>
            </w:pPr>
            <w:r w:rsidRPr="004B2432">
              <w:rPr>
                <w:rFonts w:ascii="Calibri" w:eastAsia="Times New Roman" w:hAnsi="Calibri" w:cs="Times New Roman"/>
                <w:color w:val="000000"/>
              </w:rPr>
              <w:t>Milestone 3</w:t>
            </w:r>
          </w:p>
        </w:tc>
        <w:tc>
          <w:tcPr>
            <w:tcW w:w="960" w:type="dxa"/>
            <w:tcBorders>
              <w:top w:val="nil"/>
              <w:left w:val="nil"/>
              <w:bottom w:val="single" w:sz="4" w:space="0" w:color="auto"/>
              <w:right w:val="single" w:sz="4" w:space="0" w:color="auto"/>
            </w:tcBorders>
            <w:shd w:val="clear" w:color="auto" w:fill="auto"/>
            <w:noWrap/>
            <w:vAlign w:val="bottom"/>
            <w:hideMark/>
          </w:tcPr>
          <w:p w14:paraId="28B2327C"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7479A62"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0FA8B8C" w14:textId="77777777" w:rsidR="004B2432" w:rsidRPr="004B2432" w:rsidRDefault="004B2432" w:rsidP="004B2432">
            <w:pPr>
              <w:widowControl/>
              <w:jc w:val="center"/>
              <w:rPr>
                <w:rFonts w:ascii="Calibri" w:eastAsia="Times New Roman" w:hAnsi="Calibri" w:cs="Times New Roman"/>
                <w:color w:val="000000"/>
              </w:rPr>
            </w:pPr>
            <w:r w:rsidRPr="004B2432">
              <w:rPr>
                <w:rFonts w:ascii="Calibri" w:eastAsia="Times New Roman" w:hAnsi="Calibri" w:cs="Times New Roman"/>
                <w:color w:val="000000"/>
              </w:rPr>
              <w:t> </w:t>
            </w:r>
          </w:p>
        </w:tc>
      </w:tr>
      <w:tr w:rsidR="004B2432" w:rsidRPr="004B2432" w14:paraId="4B581EDC" w14:textId="77777777" w:rsidTr="004B2432">
        <w:trPr>
          <w:trHeight w:val="300"/>
          <w:jc w:val="center"/>
        </w:trPr>
        <w:tc>
          <w:tcPr>
            <w:tcW w:w="19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313D42A" w14:textId="77777777" w:rsidR="004B2432" w:rsidRPr="004B2432" w:rsidRDefault="004B2432" w:rsidP="004B2432">
            <w:pPr>
              <w:widowControl/>
              <w:rPr>
                <w:rFonts w:ascii="Calibri" w:eastAsia="Times New Roman" w:hAnsi="Calibri" w:cs="Times New Roman"/>
                <w:color w:val="000000"/>
              </w:rPr>
            </w:pPr>
            <w:r w:rsidRPr="004B2432">
              <w:rPr>
                <w:rFonts w:ascii="Calibri" w:eastAsia="Times New Roman" w:hAnsi="Calibri" w:cs="Times New Roman"/>
                <w:color w:val="000000"/>
              </w:rPr>
              <w:t>Exam 1</w:t>
            </w:r>
          </w:p>
        </w:tc>
        <w:tc>
          <w:tcPr>
            <w:tcW w:w="960" w:type="dxa"/>
            <w:tcBorders>
              <w:top w:val="nil"/>
              <w:left w:val="nil"/>
              <w:bottom w:val="single" w:sz="4" w:space="0" w:color="auto"/>
              <w:right w:val="single" w:sz="4" w:space="0" w:color="auto"/>
            </w:tcBorders>
            <w:shd w:val="clear" w:color="auto" w:fill="auto"/>
            <w:noWrap/>
            <w:vAlign w:val="bottom"/>
            <w:hideMark/>
          </w:tcPr>
          <w:p w14:paraId="0ABF2847"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c>
          <w:tcPr>
            <w:tcW w:w="960" w:type="dxa"/>
            <w:tcBorders>
              <w:top w:val="nil"/>
              <w:left w:val="nil"/>
              <w:bottom w:val="single" w:sz="4" w:space="0" w:color="auto"/>
              <w:right w:val="single" w:sz="4" w:space="0" w:color="auto"/>
            </w:tcBorders>
            <w:shd w:val="clear" w:color="auto" w:fill="auto"/>
            <w:noWrap/>
            <w:vAlign w:val="bottom"/>
            <w:hideMark/>
          </w:tcPr>
          <w:p w14:paraId="6278D72D"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X</w:t>
            </w:r>
          </w:p>
        </w:tc>
        <w:tc>
          <w:tcPr>
            <w:tcW w:w="960" w:type="dxa"/>
            <w:tcBorders>
              <w:top w:val="nil"/>
              <w:left w:val="nil"/>
              <w:bottom w:val="single" w:sz="4" w:space="0" w:color="auto"/>
              <w:right w:val="single" w:sz="4" w:space="0" w:color="auto"/>
            </w:tcBorders>
            <w:shd w:val="clear" w:color="auto" w:fill="auto"/>
            <w:noWrap/>
            <w:vAlign w:val="bottom"/>
            <w:hideMark/>
          </w:tcPr>
          <w:p w14:paraId="50E3B9B4"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r>
      <w:tr w:rsidR="004B2432" w:rsidRPr="004B2432" w14:paraId="3FA3D55F" w14:textId="77777777" w:rsidTr="004B2432">
        <w:trPr>
          <w:trHeight w:val="300"/>
          <w:jc w:val="center"/>
        </w:trPr>
        <w:tc>
          <w:tcPr>
            <w:tcW w:w="19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EA4AA0D" w14:textId="77777777" w:rsidR="004B2432" w:rsidRPr="004B2432" w:rsidRDefault="004B2432" w:rsidP="004B2432">
            <w:pPr>
              <w:widowControl/>
              <w:rPr>
                <w:rFonts w:ascii="Calibri" w:eastAsia="Times New Roman" w:hAnsi="Calibri" w:cs="Times New Roman"/>
                <w:color w:val="000000"/>
              </w:rPr>
            </w:pPr>
            <w:r w:rsidRPr="004B2432">
              <w:rPr>
                <w:rFonts w:ascii="Calibri" w:eastAsia="Times New Roman" w:hAnsi="Calibri" w:cs="Times New Roman"/>
                <w:color w:val="000000"/>
              </w:rPr>
              <w:t>Exam 2</w:t>
            </w:r>
          </w:p>
        </w:tc>
        <w:tc>
          <w:tcPr>
            <w:tcW w:w="960" w:type="dxa"/>
            <w:tcBorders>
              <w:top w:val="nil"/>
              <w:left w:val="nil"/>
              <w:bottom w:val="single" w:sz="4" w:space="0" w:color="auto"/>
              <w:right w:val="single" w:sz="4" w:space="0" w:color="auto"/>
            </w:tcBorders>
            <w:shd w:val="clear" w:color="auto" w:fill="auto"/>
            <w:noWrap/>
            <w:vAlign w:val="bottom"/>
            <w:hideMark/>
          </w:tcPr>
          <w:p w14:paraId="5E1C7D2D"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c>
          <w:tcPr>
            <w:tcW w:w="960" w:type="dxa"/>
            <w:tcBorders>
              <w:top w:val="nil"/>
              <w:left w:val="nil"/>
              <w:bottom w:val="single" w:sz="4" w:space="0" w:color="auto"/>
              <w:right w:val="single" w:sz="4" w:space="0" w:color="auto"/>
            </w:tcBorders>
            <w:shd w:val="clear" w:color="auto" w:fill="auto"/>
            <w:noWrap/>
            <w:vAlign w:val="bottom"/>
            <w:hideMark/>
          </w:tcPr>
          <w:p w14:paraId="05FB19FE"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X</w:t>
            </w:r>
          </w:p>
        </w:tc>
        <w:tc>
          <w:tcPr>
            <w:tcW w:w="960" w:type="dxa"/>
            <w:tcBorders>
              <w:top w:val="nil"/>
              <w:left w:val="nil"/>
              <w:bottom w:val="single" w:sz="4" w:space="0" w:color="auto"/>
              <w:right w:val="single" w:sz="4" w:space="0" w:color="auto"/>
            </w:tcBorders>
            <w:shd w:val="clear" w:color="auto" w:fill="auto"/>
            <w:noWrap/>
            <w:vAlign w:val="bottom"/>
            <w:hideMark/>
          </w:tcPr>
          <w:p w14:paraId="0D20D54E"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r>
      <w:tr w:rsidR="004B2432" w:rsidRPr="004B2432" w14:paraId="2229ABE5" w14:textId="77777777" w:rsidTr="004B2432">
        <w:trPr>
          <w:trHeight w:val="300"/>
          <w:jc w:val="center"/>
        </w:trPr>
        <w:tc>
          <w:tcPr>
            <w:tcW w:w="19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B3D74A8" w14:textId="77777777" w:rsidR="004B2432" w:rsidRPr="004B2432" w:rsidRDefault="004B2432" w:rsidP="004B2432">
            <w:pPr>
              <w:widowControl/>
              <w:rPr>
                <w:rFonts w:ascii="Calibri" w:eastAsia="Times New Roman" w:hAnsi="Calibri" w:cs="Times New Roman"/>
                <w:color w:val="000000"/>
              </w:rPr>
            </w:pPr>
            <w:r w:rsidRPr="004B2432">
              <w:rPr>
                <w:rFonts w:ascii="Calibri" w:eastAsia="Times New Roman" w:hAnsi="Calibri" w:cs="Times New Roman"/>
                <w:color w:val="000000"/>
              </w:rPr>
              <w:t>Exam 3</w:t>
            </w:r>
          </w:p>
        </w:tc>
        <w:tc>
          <w:tcPr>
            <w:tcW w:w="960" w:type="dxa"/>
            <w:tcBorders>
              <w:top w:val="nil"/>
              <w:left w:val="nil"/>
              <w:bottom w:val="single" w:sz="4" w:space="0" w:color="auto"/>
              <w:right w:val="single" w:sz="4" w:space="0" w:color="auto"/>
            </w:tcBorders>
            <w:shd w:val="clear" w:color="auto" w:fill="auto"/>
            <w:noWrap/>
            <w:vAlign w:val="bottom"/>
            <w:hideMark/>
          </w:tcPr>
          <w:p w14:paraId="4FB10E06"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c>
          <w:tcPr>
            <w:tcW w:w="960" w:type="dxa"/>
            <w:tcBorders>
              <w:top w:val="nil"/>
              <w:left w:val="nil"/>
              <w:bottom w:val="single" w:sz="4" w:space="0" w:color="auto"/>
              <w:right w:val="single" w:sz="4" w:space="0" w:color="auto"/>
            </w:tcBorders>
            <w:shd w:val="clear" w:color="auto" w:fill="auto"/>
            <w:noWrap/>
            <w:vAlign w:val="bottom"/>
            <w:hideMark/>
          </w:tcPr>
          <w:p w14:paraId="5673D079"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X</w:t>
            </w:r>
          </w:p>
        </w:tc>
        <w:tc>
          <w:tcPr>
            <w:tcW w:w="960" w:type="dxa"/>
            <w:tcBorders>
              <w:top w:val="nil"/>
              <w:left w:val="nil"/>
              <w:bottom w:val="single" w:sz="4" w:space="0" w:color="auto"/>
              <w:right w:val="single" w:sz="4" w:space="0" w:color="auto"/>
            </w:tcBorders>
            <w:shd w:val="clear" w:color="auto" w:fill="auto"/>
            <w:noWrap/>
            <w:vAlign w:val="bottom"/>
            <w:hideMark/>
          </w:tcPr>
          <w:p w14:paraId="3411990F"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r>
      <w:tr w:rsidR="004B2432" w:rsidRPr="004B2432" w14:paraId="4D744A81" w14:textId="77777777" w:rsidTr="004B2432">
        <w:trPr>
          <w:trHeight w:val="300"/>
          <w:jc w:val="center"/>
        </w:trPr>
        <w:tc>
          <w:tcPr>
            <w:tcW w:w="19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3B422B2" w14:textId="77777777" w:rsidR="004B2432" w:rsidRPr="004B2432" w:rsidRDefault="004B2432" w:rsidP="004B2432">
            <w:pPr>
              <w:widowControl/>
              <w:rPr>
                <w:rFonts w:ascii="Calibri" w:eastAsia="Times New Roman" w:hAnsi="Calibri" w:cs="Times New Roman"/>
                <w:color w:val="000000"/>
              </w:rPr>
            </w:pPr>
            <w:r w:rsidRPr="004B2432">
              <w:rPr>
                <w:rFonts w:ascii="Calibri" w:eastAsia="Times New Roman" w:hAnsi="Calibri" w:cs="Times New Roman"/>
                <w:color w:val="000000"/>
              </w:rPr>
              <w:t>Ethics Paper</w:t>
            </w:r>
          </w:p>
        </w:tc>
        <w:tc>
          <w:tcPr>
            <w:tcW w:w="960" w:type="dxa"/>
            <w:tcBorders>
              <w:top w:val="nil"/>
              <w:left w:val="nil"/>
              <w:bottom w:val="single" w:sz="4" w:space="0" w:color="auto"/>
              <w:right w:val="single" w:sz="4" w:space="0" w:color="auto"/>
            </w:tcBorders>
            <w:shd w:val="clear" w:color="auto" w:fill="auto"/>
            <w:noWrap/>
            <w:vAlign w:val="bottom"/>
            <w:hideMark/>
          </w:tcPr>
          <w:p w14:paraId="20A3CA7A"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c>
          <w:tcPr>
            <w:tcW w:w="960" w:type="dxa"/>
            <w:tcBorders>
              <w:top w:val="nil"/>
              <w:left w:val="nil"/>
              <w:bottom w:val="single" w:sz="4" w:space="0" w:color="auto"/>
              <w:right w:val="single" w:sz="4" w:space="0" w:color="auto"/>
            </w:tcBorders>
            <w:shd w:val="clear" w:color="auto" w:fill="auto"/>
            <w:noWrap/>
            <w:vAlign w:val="bottom"/>
            <w:hideMark/>
          </w:tcPr>
          <w:p w14:paraId="469B6C8F"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c>
          <w:tcPr>
            <w:tcW w:w="960" w:type="dxa"/>
            <w:tcBorders>
              <w:top w:val="nil"/>
              <w:left w:val="nil"/>
              <w:bottom w:val="single" w:sz="4" w:space="0" w:color="auto"/>
              <w:right w:val="single" w:sz="4" w:space="0" w:color="auto"/>
            </w:tcBorders>
            <w:shd w:val="clear" w:color="auto" w:fill="auto"/>
            <w:noWrap/>
            <w:vAlign w:val="bottom"/>
            <w:hideMark/>
          </w:tcPr>
          <w:p w14:paraId="53A0734E"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X</w:t>
            </w:r>
          </w:p>
        </w:tc>
      </w:tr>
      <w:tr w:rsidR="004B2432" w:rsidRPr="004B2432" w14:paraId="6D6A2123" w14:textId="77777777" w:rsidTr="004B2432">
        <w:trPr>
          <w:trHeight w:val="300"/>
          <w:jc w:val="center"/>
        </w:trPr>
        <w:tc>
          <w:tcPr>
            <w:tcW w:w="19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15B2889" w14:textId="77777777" w:rsidR="004B2432" w:rsidRPr="004B2432" w:rsidRDefault="004B2432" w:rsidP="004B2432">
            <w:pPr>
              <w:widowControl/>
              <w:rPr>
                <w:rFonts w:ascii="Calibri" w:eastAsia="Times New Roman" w:hAnsi="Calibri" w:cs="Times New Roman"/>
                <w:color w:val="000000"/>
              </w:rPr>
            </w:pPr>
            <w:r w:rsidRPr="004B2432">
              <w:rPr>
                <w:rFonts w:ascii="Calibri" w:eastAsia="Times New Roman" w:hAnsi="Calibri" w:cs="Times New Roman"/>
                <w:color w:val="000000"/>
              </w:rPr>
              <w:t>Safety Manual</w:t>
            </w:r>
          </w:p>
        </w:tc>
        <w:tc>
          <w:tcPr>
            <w:tcW w:w="960" w:type="dxa"/>
            <w:tcBorders>
              <w:top w:val="nil"/>
              <w:left w:val="nil"/>
              <w:bottom w:val="single" w:sz="4" w:space="0" w:color="auto"/>
              <w:right w:val="single" w:sz="4" w:space="0" w:color="auto"/>
            </w:tcBorders>
            <w:shd w:val="clear" w:color="auto" w:fill="auto"/>
            <w:noWrap/>
            <w:vAlign w:val="bottom"/>
            <w:hideMark/>
          </w:tcPr>
          <w:p w14:paraId="212EB1F0"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X</w:t>
            </w:r>
          </w:p>
        </w:tc>
        <w:tc>
          <w:tcPr>
            <w:tcW w:w="960" w:type="dxa"/>
            <w:tcBorders>
              <w:top w:val="nil"/>
              <w:left w:val="nil"/>
              <w:bottom w:val="single" w:sz="4" w:space="0" w:color="auto"/>
              <w:right w:val="single" w:sz="4" w:space="0" w:color="auto"/>
            </w:tcBorders>
            <w:shd w:val="clear" w:color="auto" w:fill="auto"/>
            <w:noWrap/>
            <w:vAlign w:val="bottom"/>
            <w:hideMark/>
          </w:tcPr>
          <w:p w14:paraId="176D1770"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X</w:t>
            </w:r>
          </w:p>
        </w:tc>
        <w:tc>
          <w:tcPr>
            <w:tcW w:w="960" w:type="dxa"/>
            <w:tcBorders>
              <w:top w:val="nil"/>
              <w:left w:val="nil"/>
              <w:bottom w:val="single" w:sz="4" w:space="0" w:color="auto"/>
              <w:right w:val="single" w:sz="4" w:space="0" w:color="auto"/>
            </w:tcBorders>
            <w:shd w:val="clear" w:color="auto" w:fill="auto"/>
            <w:noWrap/>
            <w:vAlign w:val="bottom"/>
            <w:hideMark/>
          </w:tcPr>
          <w:p w14:paraId="4F28DB19" w14:textId="77777777" w:rsidR="004B2432" w:rsidRPr="004B2432" w:rsidRDefault="004B2432" w:rsidP="004B2432">
            <w:pPr>
              <w:widowControl/>
              <w:jc w:val="center"/>
              <w:rPr>
                <w:rFonts w:ascii="Calibri" w:eastAsia="Times New Roman" w:hAnsi="Calibri" w:cs="Times New Roman"/>
                <w:b/>
                <w:bCs/>
              </w:rPr>
            </w:pPr>
            <w:r w:rsidRPr="004B2432">
              <w:rPr>
                <w:rFonts w:ascii="Calibri" w:eastAsia="Times New Roman" w:hAnsi="Calibri" w:cs="Times New Roman"/>
                <w:b/>
                <w:bCs/>
              </w:rPr>
              <w:t> </w:t>
            </w:r>
          </w:p>
        </w:tc>
      </w:tr>
    </w:tbl>
    <w:p w14:paraId="1B863626" w14:textId="77777777" w:rsidR="00E92374" w:rsidRDefault="00E92374" w:rsidP="00E92374">
      <w:pPr>
        <w:pStyle w:val="BodyText"/>
        <w:tabs>
          <w:tab w:val="left" w:pos="437"/>
        </w:tabs>
        <w:spacing w:line="252" w:lineRule="exact"/>
        <w:ind w:left="0"/>
      </w:pPr>
    </w:p>
    <w:p w14:paraId="06D82228" w14:textId="77777777" w:rsidR="00E92374" w:rsidRDefault="00E92374" w:rsidP="00E92374">
      <w:pPr>
        <w:pStyle w:val="BodyText"/>
        <w:tabs>
          <w:tab w:val="left" w:pos="437"/>
        </w:tabs>
        <w:spacing w:line="252" w:lineRule="exact"/>
        <w:ind w:left="0"/>
      </w:pPr>
    </w:p>
    <w:p w14:paraId="2CA2FD8C" w14:textId="77777777" w:rsidR="00E92374" w:rsidRDefault="00E92374" w:rsidP="00E92374">
      <w:pPr>
        <w:pStyle w:val="BodyText"/>
        <w:tabs>
          <w:tab w:val="left" w:pos="437"/>
        </w:tabs>
        <w:spacing w:line="252" w:lineRule="exact"/>
        <w:ind w:left="0"/>
      </w:pPr>
    </w:p>
    <w:p w14:paraId="03E5B35D" w14:textId="77777777" w:rsidR="00E92374" w:rsidRDefault="00E92374" w:rsidP="00E92374">
      <w:pPr>
        <w:pStyle w:val="BodyText"/>
        <w:tabs>
          <w:tab w:val="left" w:pos="437"/>
        </w:tabs>
        <w:spacing w:line="252" w:lineRule="exact"/>
        <w:ind w:left="0"/>
      </w:pPr>
    </w:p>
    <w:p w14:paraId="1E1E9F8C" w14:textId="77777777" w:rsidR="00E92374" w:rsidRDefault="00E92374" w:rsidP="00E92374">
      <w:pPr>
        <w:pStyle w:val="BodyText"/>
        <w:tabs>
          <w:tab w:val="left" w:pos="437"/>
        </w:tabs>
        <w:spacing w:line="252" w:lineRule="exact"/>
        <w:ind w:left="0"/>
      </w:pPr>
    </w:p>
    <w:p w14:paraId="17DB9082" w14:textId="77777777" w:rsidR="00E92374" w:rsidRDefault="00E92374" w:rsidP="00E92374">
      <w:pPr>
        <w:pStyle w:val="BodyText"/>
        <w:tabs>
          <w:tab w:val="left" w:pos="437"/>
        </w:tabs>
        <w:spacing w:line="252" w:lineRule="exact"/>
        <w:ind w:left="0"/>
      </w:pPr>
    </w:p>
    <w:p w14:paraId="5D438C1D" w14:textId="77777777" w:rsidR="004B2432" w:rsidRDefault="004B2432" w:rsidP="00E92374">
      <w:pPr>
        <w:pStyle w:val="BodyText"/>
        <w:tabs>
          <w:tab w:val="left" w:pos="437"/>
        </w:tabs>
        <w:spacing w:line="252" w:lineRule="exact"/>
        <w:ind w:left="0"/>
      </w:pPr>
    </w:p>
    <w:p w14:paraId="036319EB" w14:textId="77777777" w:rsidR="00E92374" w:rsidRPr="00503CF3" w:rsidRDefault="00E92374" w:rsidP="00E92374">
      <w:pPr>
        <w:pStyle w:val="BodyText"/>
        <w:tabs>
          <w:tab w:val="left" w:pos="437"/>
        </w:tabs>
        <w:spacing w:line="252" w:lineRule="exact"/>
        <w:ind w:left="0"/>
      </w:pPr>
    </w:p>
    <w:p w14:paraId="0BE5F6A2" w14:textId="77777777" w:rsidR="00971355" w:rsidRDefault="00971355">
      <w:pPr>
        <w:spacing w:before="18"/>
        <w:rPr>
          <w:rFonts w:ascii="Times New Roman" w:eastAsia="Times New Roman" w:hAnsi="Times New Roman" w:cs="Times New Roman"/>
          <w:sz w:val="20"/>
          <w:szCs w:val="20"/>
        </w:rPr>
      </w:pPr>
    </w:p>
    <w:p w14:paraId="1033696A" w14:textId="77777777" w:rsidR="00971355" w:rsidRDefault="000843DB">
      <w:pPr>
        <w:pStyle w:val="Heading1"/>
        <w:spacing w:before="0"/>
        <w:ind w:left="3584" w:right="3502"/>
        <w:jc w:val="center"/>
        <w:rPr>
          <w:b w:val="0"/>
          <w:bCs w:val="0"/>
        </w:rPr>
      </w:pPr>
      <w:r>
        <w:rPr>
          <w:spacing w:val="-1"/>
        </w:rPr>
        <w:t>COURSE</w:t>
      </w:r>
      <w:r>
        <w:rPr>
          <w:spacing w:val="-2"/>
        </w:rPr>
        <w:t xml:space="preserve"> </w:t>
      </w:r>
      <w:r>
        <w:rPr>
          <w:spacing w:val="-1"/>
        </w:rPr>
        <w:t>POLICIES</w:t>
      </w:r>
    </w:p>
    <w:p w14:paraId="1F5FC2B4" w14:textId="77777777" w:rsidR="00971355" w:rsidRDefault="00971355">
      <w:pPr>
        <w:spacing w:before="9"/>
        <w:rPr>
          <w:rFonts w:ascii="Times New Roman" w:eastAsia="Times New Roman" w:hAnsi="Times New Roman" w:cs="Times New Roman"/>
          <w:sz w:val="20"/>
          <w:szCs w:val="20"/>
        </w:rPr>
      </w:pPr>
    </w:p>
    <w:p w14:paraId="37BD39E6" w14:textId="77777777" w:rsidR="00971355" w:rsidRDefault="000843DB">
      <w:pPr>
        <w:pStyle w:val="BodyText"/>
        <w:ind w:left="160" w:right="102"/>
      </w:pPr>
      <w:r>
        <w:rPr>
          <w:rFonts w:cs="Times New Roman"/>
          <w:b/>
          <w:bCs/>
          <w:spacing w:val="-1"/>
        </w:rPr>
        <w:t>Attendance</w:t>
      </w:r>
      <w:r>
        <w:rPr>
          <w:rFonts w:cs="Times New Roman"/>
          <w:b/>
          <w:bCs/>
          <w:spacing w:val="-2"/>
        </w:rPr>
        <w:t xml:space="preserve"> </w:t>
      </w:r>
      <w:r>
        <w:rPr>
          <w:rFonts w:cs="Times New Roman"/>
          <w:b/>
          <w:bCs/>
          <w:spacing w:val="-1"/>
        </w:rPr>
        <w:t>Policy:</w:t>
      </w:r>
      <w:r>
        <w:rPr>
          <w:rFonts w:cs="Times New Roman"/>
          <w:b/>
          <w:bCs/>
          <w:spacing w:val="1"/>
        </w:rPr>
        <w:t xml:space="preserve"> </w:t>
      </w:r>
      <w:r>
        <w:rPr>
          <w:spacing w:val="-1"/>
        </w:rPr>
        <w:t>Attendance</w:t>
      </w:r>
      <w:r>
        <w:rPr>
          <w:spacing w:val="-2"/>
        </w:rPr>
        <w:t xml:space="preserve"> </w:t>
      </w:r>
      <w:r>
        <w:t>is</w:t>
      </w:r>
      <w:r>
        <w:rPr>
          <w:spacing w:val="-2"/>
        </w:rPr>
        <w:t xml:space="preserve"> </w:t>
      </w:r>
      <w:r>
        <w:rPr>
          <w:spacing w:val="-1"/>
        </w:rPr>
        <w:t>required</w:t>
      </w:r>
      <w:r>
        <w:t xml:space="preserve"> </w:t>
      </w:r>
      <w:r>
        <w:rPr>
          <w:spacing w:val="-1"/>
        </w:rPr>
        <w:t>for</w:t>
      </w:r>
      <w:r>
        <w:t xml:space="preserve"> </w:t>
      </w:r>
      <w:r>
        <w:rPr>
          <w:spacing w:val="-1"/>
        </w:rPr>
        <w:t>this</w:t>
      </w:r>
      <w:r>
        <w:t xml:space="preserve"> </w:t>
      </w:r>
      <w:r>
        <w:rPr>
          <w:spacing w:val="-1"/>
        </w:rPr>
        <w:t>course.</w:t>
      </w:r>
      <w:r>
        <w:rPr>
          <w:spacing w:val="-3"/>
        </w:rPr>
        <w:t xml:space="preserve"> </w:t>
      </w:r>
      <w:r>
        <w:rPr>
          <w:spacing w:val="-1"/>
        </w:rPr>
        <w:t>The</w:t>
      </w:r>
      <w:r>
        <w:t xml:space="preserve"> </w:t>
      </w:r>
      <w:r>
        <w:rPr>
          <w:spacing w:val="-1"/>
        </w:rPr>
        <w:t>Class</w:t>
      </w:r>
      <w:r>
        <w:t xml:space="preserve"> </w:t>
      </w:r>
      <w:r>
        <w:rPr>
          <w:spacing w:val="-1"/>
        </w:rPr>
        <w:t>Participation</w:t>
      </w:r>
      <w:r>
        <w:rPr>
          <w:spacing w:val="-3"/>
        </w:rPr>
        <w:t xml:space="preserve"> </w:t>
      </w:r>
      <w:r>
        <w:rPr>
          <w:spacing w:val="-1"/>
        </w:rPr>
        <w:t>grade</w:t>
      </w:r>
      <w:r>
        <w:t xml:space="preserve"> is</w:t>
      </w:r>
      <w:r>
        <w:rPr>
          <w:spacing w:val="-2"/>
        </w:rPr>
        <w:t xml:space="preserve"> </w:t>
      </w:r>
      <w:r>
        <w:rPr>
          <w:spacing w:val="-1"/>
        </w:rPr>
        <w:t>based</w:t>
      </w:r>
      <w:r>
        <w:t xml:space="preserve"> on </w:t>
      </w:r>
      <w:r>
        <w:rPr>
          <w:spacing w:val="-1"/>
        </w:rPr>
        <w:t>your</w:t>
      </w:r>
      <w:r>
        <w:rPr>
          <w:spacing w:val="63"/>
        </w:rPr>
        <w:t xml:space="preserve"> </w:t>
      </w:r>
      <w:r>
        <w:rPr>
          <w:spacing w:val="-1"/>
        </w:rPr>
        <w:t>attendance</w:t>
      </w:r>
      <w:r>
        <w:rPr>
          <w:spacing w:val="-2"/>
        </w:rPr>
        <w:t xml:space="preserve"> </w:t>
      </w:r>
      <w:r>
        <w:t xml:space="preserve">to </w:t>
      </w:r>
      <w:r>
        <w:rPr>
          <w:spacing w:val="-1"/>
        </w:rPr>
        <w:t>the</w:t>
      </w:r>
      <w:r>
        <w:t xml:space="preserve"> </w:t>
      </w:r>
      <w:r>
        <w:rPr>
          <w:spacing w:val="-1"/>
        </w:rPr>
        <w:t>class</w:t>
      </w:r>
      <w:r>
        <w:rPr>
          <w:spacing w:val="1"/>
        </w:rPr>
        <w:t xml:space="preserve"> </w:t>
      </w:r>
      <w:r>
        <w:rPr>
          <w:spacing w:val="-1"/>
        </w:rPr>
        <w:t>and</w:t>
      </w:r>
      <w:r>
        <w:rPr>
          <w:spacing w:val="-3"/>
        </w:rPr>
        <w:t xml:space="preserve"> </w:t>
      </w:r>
      <w:r>
        <w:rPr>
          <w:spacing w:val="-1"/>
        </w:rPr>
        <w:t>other</w:t>
      </w:r>
      <w:r>
        <w:t xml:space="preserve"> </w:t>
      </w:r>
      <w:r>
        <w:rPr>
          <w:spacing w:val="-1"/>
        </w:rPr>
        <w:t>approved</w:t>
      </w:r>
      <w:r>
        <w:t xml:space="preserve"> </w:t>
      </w:r>
      <w:r>
        <w:rPr>
          <w:spacing w:val="-1"/>
        </w:rPr>
        <w:t>functions.</w:t>
      </w:r>
      <w:r>
        <w:rPr>
          <w:spacing w:val="-2"/>
        </w:rPr>
        <w:t xml:space="preserve"> </w:t>
      </w:r>
      <w:r>
        <w:t xml:space="preserve">The </w:t>
      </w:r>
      <w:r>
        <w:rPr>
          <w:spacing w:val="-1"/>
        </w:rPr>
        <w:t>classroom</w:t>
      </w:r>
      <w:r>
        <w:rPr>
          <w:spacing w:val="-4"/>
        </w:rPr>
        <w:t xml:space="preserve"> </w:t>
      </w:r>
      <w:r>
        <w:rPr>
          <w:spacing w:val="-1"/>
        </w:rPr>
        <w:t>environment</w:t>
      </w:r>
      <w:r>
        <w:rPr>
          <w:spacing w:val="-2"/>
        </w:rPr>
        <w:t xml:space="preserve"> </w:t>
      </w:r>
      <w:r>
        <w:rPr>
          <w:spacing w:val="-1"/>
        </w:rPr>
        <w:t>will</w:t>
      </w:r>
      <w:r>
        <w:rPr>
          <w:spacing w:val="-2"/>
        </w:rPr>
        <w:t xml:space="preserve"> </w:t>
      </w:r>
      <w:r>
        <w:t>be</w:t>
      </w:r>
      <w:r>
        <w:rPr>
          <w:spacing w:val="-2"/>
        </w:rPr>
        <w:t xml:space="preserve"> </w:t>
      </w:r>
      <w:r>
        <w:rPr>
          <w:spacing w:val="-1"/>
        </w:rPr>
        <w:t>treated</w:t>
      </w:r>
      <w:r>
        <w:t xml:space="preserve"> </w:t>
      </w:r>
      <w:r>
        <w:rPr>
          <w:spacing w:val="-1"/>
        </w:rPr>
        <w:t>the</w:t>
      </w:r>
      <w:r>
        <w:t xml:space="preserve"> </w:t>
      </w:r>
      <w:r>
        <w:rPr>
          <w:spacing w:val="-1"/>
        </w:rPr>
        <w:t>same</w:t>
      </w:r>
      <w:r>
        <w:rPr>
          <w:spacing w:val="69"/>
        </w:rPr>
        <w:t xml:space="preserve"> </w:t>
      </w:r>
      <w:r>
        <w:rPr>
          <w:spacing w:val="-1"/>
        </w:rPr>
        <w:t>way</w:t>
      </w:r>
      <w:r>
        <w:rPr>
          <w:spacing w:val="-2"/>
        </w:rPr>
        <w:t xml:space="preserve"> </w:t>
      </w:r>
      <w:r>
        <w:t>as if</w:t>
      </w:r>
      <w:r>
        <w:rPr>
          <w:spacing w:val="-2"/>
        </w:rPr>
        <w:t xml:space="preserve"> </w:t>
      </w:r>
      <w:r>
        <w:rPr>
          <w:spacing w:val="-1"/>
        </w:rPr>
        <w:t>this</w:t>
      </w:r>
      <w:r>
        <w:t xml:space="preserve"> was</w:t>
      </w:r>
      <w:r>
        <w:rPr>
          <w:spacing w:val="-2"/>
        </w:rPr>
        <w:t xml:space="preserve"> </w:t>
      </w:r>
      <w:r>
        <w:t xml:space="preserve">a </w:t>
      </w:r>
      <w:r>
        <w:rPr>
          <w:spacing w:val="-1"/>
        </w:rPr>
        <w:t>corporate</w:t>
      </w:r>
      <w:r>
        <w:t xml:space="preserve"> </w:t>
      </w:r>
      <w:r>
        <w:rPr>
          <w:spacing w:val="-1"/>
        </w:rPr>
        <w:t>meeting</w:t>
      </w:r>
      <w:r>
        <w:rPr>
          <w:spacing w:val="-3"/>
        </w:rPr>
        <w:t xml:space="preserve"> </w:t>
      </w:r>
      <w:r>
        <w:t>in</w:t>
      </w:r>
      <w:r>
        <w:rPr>
          <w:spacing w:val="-3"/>
        </w:rPr>
        <w:t xml:space="preserve"> </w:t>
      </w:r>
      <w:r>
        <w:t xml:space="preserve">a </w:t>
      </w:r>
      <w:r>
        <w:rPr>
          <w:spacing w:val="-1"/>
        </w:rPr>
        <w:t>large</w:t>
      </w:r>
      <w:r>
        <w:t xml:space="preserve"> </w:t>
      </w:r>
      <w:r>
        <w:rPr>
          <w:spacing w:val="-1"/>
        </w:rPr>
        <w:t>conference</w:t>
      </w:r>
      <w:r>
        <w:rPr>
          <w:spacing w:val="-2"/>
        </w:rPr>
        <w:t xml:space="preserve"> </w:t>
      </w:r>
      <w:r>
        <w:t>room</w:t>
      </w:r>
      <w:r>
        <w:rPr>
          <w:spacing w:val="-4"/>
        </w:rPr>
        <w:t xml:space="preserve"> </w:t>
      </w:r>
      <w:r>
        <w:t xml:space="preserve">in </w:t>
      </w:r>
      <w:r>
        <w:rPr>
          <w:spacing w:val="-1"/>
        </w:rPr>
        <w:t>which</w:t>
      </w:r>
      <w:r>
        <w:rPr>
          <w:spacing w:val="-2"/>
        </w:rPr>
        <w:t xml:space="preserve"> </w:t>
      </w:r>
      <w:r>
        <w:rPr>
          <w:spacing w:val="-1"/>
        </w:rPr>
        <w:t>your</w:t>
      </w:r>
      <w:r>
        <w:t xml:space="preserve"> </w:t>
      </w:r>
      <w:r>
        <w:rPr>
          <w:spacing w:val="-1"/>
        </w:rPr>
        <w:t>boss</w:t>
      </w:r>
      <w:r>
        <w:rPr>
          <w:spacing w:val="1"/>
        </w:rPr>
        <w:t xml:space="preserve"> </w:t>
      </w:r>
      <w:r>
        <w:rPr>
          <w:spacing w:val="-1"/>
        </w:rPr>
        <w:t>was</w:t>
      </w:r>
      <w:r>
        <w:rPr>
          <w:spacing w:val="-2"/>
        </w:rPr>
        <w:t xml:space="preserve"> </w:t>
      </w:r>
      <w:r>
        <w:rPr>
          <w:spacing w:val="-1"/>
        </w:rPr>
        <w:t>delivering</w:t>
      </w:r>
      <w:r>
        <w:rPr>
          <w:spacing w:val="-3"/>
        </w:rPr>
        <w:t xml:space="preserve"> </w:t>
      </w:r>
      <w:r>
        <w:t>a</w:t>
      </w:r>
      <w:r>
        <w:rPr>
          <w:spacing w:val="47"/>
        </w:rPr>
        <w:t xml:space="preserve"> </w:t>
      </w:r>
      <w:r>
        <w:rPr>
          <w:rFonts w:cs="Times New Roman"/>
          <w:spacing w:val="-1"/>
        </w:rPr>
        <w:t>presentation.</w:t>
      </w:r>
      <w:r>
        <w:rPr>
          <w:rFonts w:cs="Times New Roman"/>
        </w:rPr>
        <w:t xml:space="preserve"> </w:t>
      </w:r>
      <w:r>
        <w:rPr>
          <w:rFonts w:cs="Times New Roman"/>
          <w:spacing w:val="-1"/>
        </w:rPr>
        <w:t>He/she</w:t>
      </w:r>
      <w:r>
        <w:rPr>
          <w:rFonts w:cs="Times New Roman"/>
        </w:rPr>
        <w:t xml:space="preserve"> would</w:t>
      </w:r>
      <w:r>
        <w:rPr>
          <w:rFonts w:cs="Times New Roman"/>
          <w:spacing w:val="-5"/>
        </w:rPr>
        <w:t xml:space="preserve"> </w:t>
      </w:r>
      <w:r>
        <w:rPr>
          <w:rFonts w:cs="Times New Roman"/>
        </w:rPr>
        <w:t>not</w:t>
      </w:r>
      <w:r>
        <w:rPr>
          <w:rFonts w:cs="Times New Roman"/>
          <w:spacing w:val="1"/>
        </w:rPr>
        <w:t xml:space="preserve"> </w:t>
      </w:r>
      <w:r>
        <w:rPr>
          <w:rFonts w:cs="Times New Roman"/>
          <w:spacing w:val="-1"/>
        </w:rPr>
        <w:t>tolerate</w:t>
      </w:r>
      <w:r>
        <w:rPr>
          <w:rFonts w:cs="Times New Roman"/>
          <w:spacing w:val="-2"/>
        </w:rPr>
        <w:t xml:space="preserve"> </w:t>
      </w:r>
      <w:r>
        <w:rPr>
          <w:rFonts w:cs="Times New Roman"/>
          <w:spacing w:val="-1"/>
        </w:rPr>
        <w:t>their</w:t>
      </w:r>
      <w:r>
        <w:rPr>
          <w:rFonts w:cs="Times New Roman"/>
        </w:rPr>
        <w:t xml:space="preserve"> </w:t>
      </w:r>
      <w:r>
        <w:rPr>
          <w:rFonts w:cs="Times New Roman"/>
          <w:spacing w:val="-1"/>
        </w:rPr>
        <w:t>use</w:t>
      </w:r>
      <w:r>
        <w:rPr>
          <w:rFonts w:cs="Times New Roman"/>
        </w:rPr>
        <w:t xml:space="preserve"> </w:t>
      </w:r>
      <w:r>
        <w:rPr>
          <w:rFonts w:cs="Times New Roman"/>
          <w:spacing w:val="-1"/>
        </w:rPr>
        <w:t>and</w:t>
      </w:r>
      <w:r>
        <w:rPr>
          <w:rFonts w:cs="Times New Roman"/>
        </w:rPr>
        <w:t xml:space="preserve"> a</w:t>
      </w:r>
      <w:r>
        <w:rPr>
          <w:rFonts w:cs="Times New Roman"/>
          <w:spacing w:val="-2"/>
        </w:rPr>
        <w:t xml:space="preserve"> </w:t>
      </w:r>
      <w:r>
        <w:rPr>
          <w:rFonts w:cs="Times New Roman"/>
          <w:spacing w:val="-1"/>
        </w:rPr>
        <w:t>“wise”</w:t>
      </w:r>
      <w:r>
        <w:rPr>
          <w:rFonts w:cs="Times New Roman"/>
        </w:rPr>
        <w:t xml:space="preserve"> </w:t>
      </w:r>
      <w:r>
        <w:rPr>
          <w:rFonts w:cs="Times New Roman"/>
          <w:spacing w:val="-1"/>
        </w:rPr>
        <w:t>young</w:t>
      </w:r>
      <w:r>
        <w:rPr>
          <w:rFonts w:cs="Times New Roman"/>
          <w:spacing w:val="-3"/>
        </w:rPr>
        <w:t xml:space="preserve"> </w:t>
      </w:r>
      <w:r>
        <w:rPr>
          <w:rFonts w:cs="Times New Roman"/>
          <w:spacing w:val="-1"/>
        </w:rPr>
        <w:t>employee</w:t>
      </w:r>
      <w:r>
        <w:rPr>
          <w:rFonts w:cs="Times New Roman"/>
        </w:rPr>
        <w:t xml:space="preserve"> would </w:t>
      </w:r>
      <w:r>
        <w:rPr>
          <w:rFonts w:cs="Times New Roman"/>
          <w:spacing w:val="-1"/>
        </w:rPr>
        <w:t>probably</w:t>
      </w:r>
      <w:r>
        <w:rPr>
          <w:rFonts w:cs="Times New Roman"/>
          <w:spacing w:val="-3"/>
        </w:rPr>
        <w:t xml:space="preserve"> </w:t>
      </w:r>
      <w:r>
        <w:rPr>
          <w:rFonts w:cs="Times New Roman"/>
        </w:rPr>
        <w:t>shy</w:t>
      </w:r>
      <w:r>
        <w:rPr>
          <w:rFonts w:cs="Times New Roman"/>
          <w:spacing w:val="-2"/>
        </w:rPr>
        <w:t xml:space="preserve"> </w:t>
      </w:r>
      <w:r>
        <w:rPr>
          <w:rFonts w:cs="Times New Roman"/>
        </w:rPr>
        <w:t>away</w:t>
      </w:r>
      <w:r>
        <w:rPr>
          <w:rFonts w:cs="Times New Roman"/>
          <w:spacing w:val="49"/>
        </w:rPr>
        <w:t xml:space="preserve"> </w:t>
      </w:r>
      <w:r>
        <w:t>from</w:t>
      </w:r>
      <w:r>
        <w:rPr>
          <w:spacing w:val="-4"/>
        </w:rPr>
        <w:t xml:space="preserve"> </w:t>
      </w:r>
      <w:r>
        <w:rPr>
          <w:spacing w:val="-1"/>
        </w:rPr>
        <w:t>their</w:t>
      </w:r>
      <w:r>
        <w:t xml:space="preserve"> </w:t>
      </w:r>
      <w:r>
        <w:rPr>
          <w:spacing w:val="-1"/>
        </w:rPr>
        <w:t>use</w:t>
      </w:r>
      <w:r>
        <w:t xml:space="preserve"> </w:t>
      </w:r>
      <w:r>
        <w:rPr>
          <w:spacing w:val="-1"/>
        </w:rPr>
        <w:t>in</w:t>
      </w:r>
      <w:r>
        <w:t xml:space="preserve"> </w:t>
      </w:r>
      <w:r>
        <w:rPr>
          <w:spacing w:val="-1"/>
        </w:rPr>
        <w:t>order</w:t>
      </w:r>
      <w:r>
        <w:rPr>
          <w:spacing w:val="-2"/>
        </w:rPr>
        <w:t xml:space="preserve"> </w:t>
      </w:r>
      <w:r>
        <w:t xml:space="preserve">to </w:t>
      </w:r>
      <w:r>
        <w:rPr>
          <w:spacing w:val="-1"/>
        </w:rPr>
        <w:t>prevent</w:t>
      </w:r>
      <w:r>
        <w:rPr>
          <w:spacing w:val="1"/>
        </w:rPr>
        <w:t xml:space="preserve"> </w:t>
      </w:r>
      <w:r>
        <w:rPr>
          <w:spacing w:val="-1"/>
        </w:rPr>
        <w:t>their</w:t>
      </w:r>
      <w:r>
        <w:t xml:space="preserve"> </w:t>
      </w:r>
      <w:r>
        <w:rPr>
          <w:spacing w:val="-1"/>
        </w:rPr>
        <w:t>discharge</w:t>
      </w:r>
      <w:r>
        <w:t xml:space="preserve"> from</w:t>
      </w:r>
      <w:r>
        <w:rPr>
          <w:spacing w:val="-4"/>
        </w:rPr>
        <w:t xml:space="preserve"> </w:t>
      </w:r>
      <w:r>
        <w:t xml:space="preserve">the </w:t>
      </w:r>
      <w:r>
        <w:rPr>
          <w:spacing w:val="-1"/>
        </w:rPr>
        <w:t>firm</w:t>
      </w:r>
      <w:r>
        <w:rPr>
          <w:spacing w:val="-4"/>
        </w:rPr>
        <w:t xml:space="preserve"> </w:t>
      </w:r>
      <w:r>
        <w:t xml:space="preserve">as a </w:t>
      </w:r>
      <w:r>
        <w:rPr>
          <w:spacing w:val="-1"/>
        </w:rPr>
        <w:t>result</w:t>
      </w:r>
      <w:r>
        <w:rPr>
          <w:spacing w:val="1"/>
        </w:rPr>
        <w:t xml:space="preserve"> </w:t>
      </w:r>
      <w:r>
        <w:rPr>
          <w:spacing w:val="-2"/>
        </w:rPr>
        <w:t xml:space="preserve">of </w:t>
      </w:r>
      <w:r>
        <w:rPr>
          <w:spacing w:val="-1"/>
        </w:rPr>
        <w:t>their</w:t>
      </w:r>
      <w:r>
        <w:rPr>
          <w:spacing w:val="-2"/>
        </w:rPr>
        <w:t xml:space="preserve"> </w:t>
      </w:r>
      <w:r>
        <w:rPr>
          <w:spacing w:val="-1"/>
        </w:rPr>
        <w:t>rudeness.</w:t>
      </w:r>
    </w:p>
    <w:p w14:paraId="71630378" w14:textId="77777777" w:rsidR="00971355" w:rsidRDefault="00971355">
      <w:pPr>
        <w:spacing w:before="14"/>
        <w:rPr>
          <w:rFonts w:ascii="Times New Roman" w:eastAsia="Times New Roman" w:hAnsi="Times New Roman" w:cs="Times New Roman"/>
          <w:sz w:val="20"/>
          <w:szCs w:val="20"/>
        </w:rPr>
      </w:pPr>
    </w:p>
    <w:p w14:paraId="7E890767" w14:textId="77777777" w:rsidR="00971355" w:rsidRDefault="000843DB">
      <w:pPr>
        <w:pStyle w:val="BodyText"/>
        <w:ind w:left="160" w:right="241"/>
        <w:jc w:val="both"/>
      </w:pPr>
      <w:r>
        <w:rPr>
          <w:spacing w:val="-1"/>
        </w:rPr>
        <w:t>As</w:t>
      </w:r>
      <w:r>
        <w:t xml:space="preserve"> </w:t>
      </w:r>
      <w:r>
        <w:rPr>
          <w:spacing w:val="-1"/>
        </w:rPr>
        <w:t>many</w:t>
      </w:r>
      <w:r>
        <w:rPr>
          <w:spacing w:val="-2"/>
        </w:rPr>
        <w:t xml:space="preserve"> </w:t>
      </w:r>
      <w:r>
        <w:t xml:space="preserve">of us are </w:t>
      </w:r>
      <w:r>
        <w:rPr>
          <w:spacing w:val="-1"/>
        </w:rPr>
        <w:t>connected</w:t>
      </w:r>
      <w:r>
        <w:t xml:space="preserve"> </w:t>
      </w:r>
      <w:r>
        <w:rPr>
          <w:spacing w:val="-1"/>
        </w:rPr>
        <w:t>through</w:t>
      </w:r>
      <w:r>
        <w:t xml:space="preserve"> our </w:t>
      </w:r>
      <w:r>
        <w:rPr>
          <w:spacing w:val="-1"/>
        </w:rPr>
        <w:t>cell</w:t>
      </w:r>
      <w:r>
        <w:rPr>
          <w:spacing w:val="1"/>
        </w:rPr>
        <w:t xml:space="preserve"> </w:t>
      </w:r>
      <w:r>
        <w:rPr>
          <w:spacing w:val="-1"/>
        </w:rPr>
        <w:t>phones</w:t>
      </w:r>
      <w:r>
        <w:rPr>
          <w:spacing w:val="-2"/>
        </w:rPr>
        <w:t xml:space="preserve"> </w:t>
      </w:r>
      <w:r>
        <w:rPr>
          <w:spacing w:val="-1"/>
        </w:rPr>
        <w:t>for</w:t>
      </w:r>
      <w:r>
        <w:t xml:space="preserve"> </w:t>
      </w:r>
      <w:r>
        <w:rPr>
          <w:spacing w:val="-1"/>
        </w:rPr>
        <w:t>Campus</w:t>
      </w:r>
      <w:r>
        <w:t xml:space="preserve"> </w:t>
      </w:r>
      <w:r>
        <w:rPr>
          <w:spacing w:val="-1"/>
        </w:rPr>
        <w:t>Alert</w:t>
      </w:r>
      <w:r>
        <w:rPr>
          <w:spacing w:val="1"/>
        </w:rPr>
        <w:t xml:space="preserve"> </w:t>
      </w:r>
      <w:r>
        <w:rPr>
          <w:spacing w:val="-1"/>
        </w:rPr>
        <w:t>System,</w:t>
      </w:r>
      <w:r>
        <w:t xml:space="preserve"> you do </w:t>
      </w:r>
      <w:r>
        <w:rPr>
          <w:spacing w:val="-1"/>
        </w:rPr>
        <w:t>not</w:t>
      </w:r>
      <w:r>
        <w:rPr>
          <w:spacing w:val="1"/>
        </w:rPr>
        <w:t xml:space="preserve"> </w:t>
      </w:r>
      <w:r>
        <w:rPr>
          <w:spacing w:val="-1"/>
        </w:rPr>
        <w:t>have</w:t>
      </w:r>
      <w:r>
        <w:t xml:space="preserve"> to</w:t>
      </w:r>
      <w:r>
        <w:rPr>
          <w:spacing w:val="-3"/>
        </w:rPr>
        <w:t xml:space="preserve"> </w:t>
      </w:r>
      <w:r>
        <w:rPr>
          <w:spacing w:val="-1"/>
        </w:rPr>
        <w:t>turn</w:t>
      </w:r>
      <w:r>
        <w:rPr>
          <w:spacing w:val="37"/>
        </w:rPr>
        <w:t xml:space="preserve"> </w:t>
      </w:r>
      <w:r>
        <w:t>them</w:t>
      </w:r>
      <w:r>
        <w:rPr>
          <w:spacing w:val="-4"/>
        </w:rPr>
        <w:t xml:space="preserve"> </w:t>
      </w:r>
      <w:proofErr w:type="gramStart"/>
      <w:r>
        <w:t>off</w:t>
      </w:r>
      <w:proofErr w:type="gramEnd"/>
      <w:r>
        <w:t xml:space="preserve"> </w:t>
      </w:r>
      <w:r>
        <w:rPr>
          <w:spacing w:val="-1"/>
        </w:rPr>
        <w:t>but</w:t>
      </w:r>
      <w:r>
        <w:rPr>
          <w:spacing w:val="1"/>
        </w:rPr>
        <w:t xml:space="preserve"> </w:t>
      </w:r>
      <w:r>
        <w:rPr>
          <w:spacing w:val="-1"/>
        </w:rPr>
        <w:t>they</w:t>
      </w:r>
      <w:r>
        <w:rPr>
          <w:spacing w:val="-2"/>
        </w:rPr>
        <w:t xml:space="preserve"> </w:t>
      </w:r>
      <w:r>
        <w:rPr>
          <w:spacing w:val="-1"/>
        </w:rPr>
        <w:t>must</w:t>
      </w:r>
      <w:r>
        <w:rPr>
          <w:spacing w:val="1"/>
        </w:rPr>
        <w:t xml:space="preserve"> </w:t>
      </w:r>
      <w:r>
        <w:t xml:space="preserve">be </w:t>
      </w:r>
      <w:r>
        <w:rPr>
          <w:spacing w:val="-1"/>
        </w:rPr>
        <w:t>on</w:t>
      </w:r>
      <w:r>
        <w:t xml:space="preserve"> </w:t>
      </w:r>
      <w:r>
        <w:rPr>
          <w:spacing w:val="-1"/>
        </w:rPr>
        <w:t>silent</w:t>
      </w:r>
      <w:r>
        <w:rPr>
          <w:spacing w:val="1"/>
        </w:rPr>
        <w:t xml:space="preserve"> </w:t>
      </w:r>
      <w:r>
        <w:t>and</w:t>
      </w:r>
      <w:r>
        <w:rPr>
          <w:spacing w:val="-2"/>
        </w:rPr>
        <w:t xml:space="preserve"> </w:t>
      </w:r>
      <w:r>
        <w:t>put</w:t>
      </w:r>
      <w:r>
        <w:rPr>
          <w:spacing w:val="-2"/>
        </w:rPr>
        <w:t xml:space="preserve"> </w:t>
      </w:r>
      <w:r>
        <w:rPr>
          <w:spacing w:val="-1"/>
        </w:rPr>
        <w:t>away.</w:t>
      </w:r>
      <w:r>
        <w:t xml:space="preserve">  </w:t>
      </w:r>
      <w:r>
        <w:rPr>
          <w:spacing w:val="-1"/>
        </w:rPr>
        <w:t>Any</w:t>
      </w:r>
      <w:r>
        <w:rPr>
          <w:spacing w:val="-3"/>
        </w:rPr>
        <w:t xml:space="preserve"> </w:t>
      </w:r>
      <w:r>
        <w:t>student</w:t>
      </w:r>
      <w:r>
        <w:rPr>
          <w:spacing w:val="-1"/>
        </w:rPr>
        <w:t xml:space="preserve"> that</w:t>
      </w:r>
      <w:r>
        <w:rPr>
          <w:spacing w:val="1"/>
        </w:rPr>
        <w:t xml:space="preserve"> </w:t>
      </w:r>
      <w:r>
        <w:rPr>
          <w:spacing w:val="-1"/>
        </w:rPr>
        <w:t>does</w:t>
      </w:r>
      <w:r>
        <w:t xml:space="preserve"> </w:t>
      </w:r>
      <w:r>
        <w:rPr>
          <w:spacing w:val="-1"/>
        </w:rPr>
        <w:t>not</w:t>
      </w:r>
      <w:r>
        <w:rPr>
          <w:spacing w:val="1"/>
        </w:rPr>
        <w:t xml:space="preserve"> </w:t>
      </w:r>
      <w:r>
        <w:rPr>
          <w:spacing w:val="-1"/>
        </w:rPr>
        <w:t>comply</w:t>
      </w:r>
      <w:r>
        <w:rPr>
          <w:spacing w:val="-3"/>
        </w:rPr>
        <w:t xml:space="preserve"> </w:t>
      </w:r>
      <w:r>
        <w:rPr>
          <w:spacing w:val="-1"/>
        </w:rPr>
        <w:t>will</w:t>
      </w:r>
      <w:r>
        <w:rPr>
          <w:spacing w:val="-2"/>
        </w:rPr>
        <w:t xml:space="preserve"> </w:t>
      </w:r>
      <w:r>
        <w:rPr>
          <w:spacing w:val="-1"/>
        </w:rPr>
        <w:t>simply</w:t>
      </w:r>
      <w:r>
        <w:rPr>
          <w:spacing w:val="-3"/>
        </w:rPr>
        <w:t xml:space="preserve"> </w:t>
      </w:r>
      <w:r>
        <w:t xml:space="preserve">be </w:t>
      </w:r>
      <w:r>
        <w:rPr>
          <w:spacing w:val="-1"/>
        </w:rPr>
        <w:t>told</w:t>
      </w:r>
      <w:r>
        <w:rPr>
          <w:spacing w:val="41"/>
        </w:rPr>
        <w:t xml:space="preserve"> </w:t>
      </w:r>
      <w:r>
        <w:t xml:space="preserve">to </w:t>
      </w:r>
      <w:r>
        <w:rPr>
          <w:spacing w:val="-1"/>
        </w:rPr>
        <w:t>leave</w:t>
      </w:r>
      <w:r>
        <w:t xml:space="preserve"> the</w:t>
      </w:r>
      <w:r>
        <w:rPr>
          <w:spacing w:val="-2"/>
        </w:rPr>
        <w:t xml:space="preserve"> </w:t>
      </w:r>
      <w:r>
        <w:rPr>
          <w:spacing w:val="-1"/>
        </w:rPr>
        <w:t>class.</w:t>
      </w:r>
    </w:p>
    <w:p w14:paraId="69EE0183" w14:textId="77777777" w:rsidR="00971355" w:rsidRDefault="00971355">
      <w:pPr>
        <w:spacing w:before="13"/>
        <w:rPr>
          <w:rFonts w:ascii="Times New Roman" w:eastAsia="Times New Roman" w:hAnsi="Times New Roman" w:cs="Times New Roman"/>
          <w:sz w:val="20"/>
          <w:szCs w:val="20"/>
        </w:rPr>
      </w:pPr>
    </w:p>
    <w:p w14:paraId="6ABCEB9C" w14:textId="77777777" w:rsidR="00971355" w:rsidRDefault="000843DB">
      <w:pPr>
        <w:ind w:left="160"/>
        <w:rPr>
          <w:rFonts w:ascii="Times New Roman" w:eastAsia="Times New Roman" w:hAnsi="Times New Roman" w:cs="Times New Roman"/>
        </w:rPr>
      </w:pPr>
      <w:r>
        <w:rPr>
          <w:rFonts w:ascii="Times New Roman"/>
          <w:b/>
        </w:rPr>
        <w:t>Quiz</w:t>
      </w:r>
      <w:r>
        <w:rPr>
          <w:rFonts w:ascii="Times New Roman"/>
          <w:b/>
          <w:spacing w:val="-2"/>
        </w:rPr>
        <w:t xml:space="preserve"> </w:t>
      </w:r>
      <w:r>
        <w:rPr>
          <w:rFonts w:ascii="Times New Roman"/>
          <w:b/>
        </w:rPr>
        <w:t>/</w:t>
      </w:r>
      <w:r>
        <w:rPr>
          <w:rFonts w:ascii="Times New Roman"/>
          <w:b/>
          <w:spacing w:val="1"/>
        </w:rPr>
        <w:t xml:space="preserve"> </w:t>
      </w:r>
      <w:r>
        <w:rPr>
          <w:rFonts w:ascii="Times New Roman"/>
          <w:b/>
          <w:spacing w:val="-1"/>
        </w:rPr>
        <w:t>Exam</w:t>
      </w:r>
      <w:r>
        <w:rPr>
          <w:rFonts w:ascii="Times New Roman"/>
          <w:b/>
          <w:spacing w:val="-2"/>
        </w:rPr>
        <w:t xml:space="preserve"> </w:t>
      </w:r>
      <w:r>
        <w:rPr>
          <w:rFonts w:ascii="Times New Roman"/>
          <w:b/>
          <w:spacing w:val="-1"/>
        </w:rPr>
        <w:t>Policy:</w:t>
      </w:r>
      <w:r>
        <w:rPr>
          <w:rFonts w:ascii="Times New Roman"/>
          <w:b/>
          <w:spacing w:val="-2"/>
        </w:rPr>
        <w:t xml:space="preserve"> </w:t>
      </w:r>
      <w:r>
        <w:rPr>
          <w:rFonts w:ascii="Times New Roman"/>
          <w:spacing w:val="-1"/>
        </w:rPr>
        <w:t>Three</w:t>
      </w:r>
      <w:r>
        <w:rPr>
          <w:rFonts w:ascii="Times New Roman"/>
          <w:spacing w:val="-2"/>
        </w:rPr>
        <w:t xml:space="preserve"> </w:t>
      </w:r>
      <w:r>
        <w:rPr>
          <w:rFonts w:ascii="Times New Roman"/>
          <w:spacing w:val="-1"/>
        </w:rPr>
        <w:t>exams</w:t>
      </w:r>
      <w:r>
        <w:rPr>
          <w:rFonts w:ascii="Times New Roman"/>
        </w:rPr>
        <w:t xml:space="preserve"> </w:t>
      </w:r>
      <w:proofErr w:type="gramStart"/>
      <w:r>
        <w:rPr>
          <w:rFonts w:ascii="Times New Roman"/>
        </w:rPr>
        <w:t>is</w:t>
      </w:r>
      <w:proofErr w:type="gramEnd"/>
      <w:r>
        <w:rPr>
          <w:rFonts w:ascii="Times New Roman"/>
        </w:rPr>
        <w:t xml:space="preserve"> </w:t>
      </w:r>
      <w:r>
        <w:rPr>
          <w:rFonts w:ascii="Times New Roman"/>
          <w:spacing w:val="-1"/>
        </w:rPr>
        <w:t>given</w:t>
      </w:r>
      <w:r>
        <w:rPr>
          <w:rFonts w:ascii="Times New Roman"/>
        </w:rPr>
        <w:t xml:space="preserve"> </w:t>
      </w:r>
      <w:r>
        <w:rPr>
          <w:rFonts w:ascii="Times New Roman"/>
          <w:spacing w:val="-1"/>
        </w:rPr>
        <w:t>during</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semester,</w:t>
      </w:r>
      <w:r>
        <w:rPr>
          <w:rFonts w:ascii="Times New Roman"/>
          <w:spacing w:val="-3"/>
        </w:rPr>
        <w:t xml:space="preserve"> </w:t>
      </w:r>
      <w:r>
        <w:rPr>
          <w:rFonts w:ascii="Times New Roman"/>
          <w:spacing w:val="-1"/>
        </w:rPr>
        <w:t>all</w:t>
      </w:r>
      <w:r>
        <w:rPr>
          <w:rFonts w:ascii="Times New Roman"/>
          <w:spacing w:val="1"/>
        </w:rPr>
        <w:t xml:space="preserve"> </w:t>
      </w:r>
      <w:r>
        <w:rPr>
          <w:rFonts w:ascii="Times New Roman"/>
          <w:spacing w:val="-2"/>
        </w:rPr>
        <w:t>exams</w:t>
      </w:r>
      <w:r>
        <w:rPr>
          <w:rFonts w:ascii="Times New Roman"/>
        </w:rPr>
        <w:t xml:space="preserve"> are </w:t>
      </w:r>
      <w:r>
        <w:rPr>
          <w:rFonts w:ascii="Times New Roman"/>
          <w:spacing w:val="-1"/>
        </w:rPr>
        <w:t>available</w:t>
      </w:r>
      <w:r>
        <w:rPr>
          <w:rFonts w:ascii="Times New Roman"/>
          <w:spacing w:val="-2"/>
        </w:rPr>
        <w:t xml:space="preserve"> </w:t>
      </w:r>
      <w:r>
        <w:rPr>
          <w:rFonts w:ascii="Times New Roman"/>
        </w:rPr>
        <w:t xml:space="preserve">in </w:t>
      </w:r>
      <w:r>
        <w:rPr>
          <w:rFonts w:ascii="Times New Roman"/>
          <w:spacing w:val="-1"/>
        </w:rPr>
        <w:t>D2L.</w:t>
      </w:r>
    </w:p>
    <w:p w14:paraId="6CA7A486" w14:textId="77777777" w:rsidR="00971355" w:rsidRDefault="00971355">
      <w:pPr>
        <w:spacing w:before="13"/>
        <w:rPr>
          <w:rFonts w:ascii="Times New Roman" w:eastAsia="Times New Roman" w:hAnsi="Times New Roman" w:cs="Times New Roman"/>
          <w:sz w:val="20"/>
          <w:szCs w:val="20"/>
        </w:rPr>
      </w:pPr>
    </w:p>
    <w:p w14:paraId="765F953F" w14:textId="77777777" w:rsidR="00971355" w:rsidRDefault="000843DB">
      <w:pPr>
        <w:pStyle w:val="BodyText"/>
        <w:ind w:left="160"/>
      </w:pPr>
      <w:r>
        <w:rPr>
          <w:b/>
        </w:rPr>
        <w:t>Make-up</w:t>
      </w:r>
      <w:r>
        <w:rPr>
          <w:b/>
          <w:spacing w:val="-6"/>
        </w:rPr>
        <w:t xml:space="preserve"> </w:t>
      </w:r>
      <w:r>
        <w:rPr>
          <w:b/>
          <w:spacing w:val="-1"/>
        </w:rPr>
        <w:t>Policy:</w:t>
      </w:r>
      <w:r>
        <w:rPr>
          <w:b/>
          <w:spacing w:val="5"/>
        </w:rPr>
        <w:t xml:space="preserve"> </w:t>
      </w:r>
      <w:r>
        <w:rPr>
          <w:spacing w:val="-1"/>
        </w:rPr>
        <w:t>Only</w:t>
      </w:r>
      <w:r>
        <w:rPr>
          <w:spacing w:val="-3"/>
        </w:rPr>
        <w:t xml:space="preserve"> </w:t>
      </w:r>
      <w:r>
        <w:t>in</w:t>
      </w:r>
      <w:r>
        <w:rPr>
          <w:spacing w:val="-3"/>
        </w:rPr>
        <w:t xml:space="preserve"> </w:t>
      </w:r>
      <w:r>
        <w:rPr>
          <w:spacing w:val="-1"/>
        </w:rPr>
        <w:t>cases</w:t>
      </w:r>
      <w:r>
        <w:rPr>
          <w:spacing w:val="-2"/>
        </w:rPr>
        <w:t xml:space="preserve"> </w:t>
      </w:r>
      <w:r>
        <w:t>of</w:t>
      </w:r>
      <w:r>
        <w:rPr>
          <w:spacing w:val="-2"/>
        </w:rPr>
        <w:t xml:space="preserve"> </w:t>
      </w:r>
      <w:r>
        <w:rPr>
          <w:spacing w:val="-1"/>
        </w:rPr>
        <w:t>family</w:t>
      </w:r>
      <w:r>
        <w:rPr>
          <w:spacing w:val="-3"/>
        </w:rPr>
        <w:t xml:space="preserve"> </w:t>
      </w:r>
      <w:r>
        <w:t xml:space="preserve">or </w:t>
      </w:r>
      <w:r>
        <w:rPr>
          <w:spacing w:val="-1"/>
        </w:rPr>
        <w:t>medical</w:t>
      </w:r>
      <w:r>
        <w:rPr>
          <w:spacing w:val="-2"/>
        </w:rPr>
        <w:t xml:space="preserve"> </w:t>
      </w:r>
      <w:r>
        <w:rPr>
          <w:spacing w:val="-1"/>
        </w:rPr>
        <w:t>emergencies</w:t>
      </w:r>
      <w:r>
        <w:t xml:space="preserve"> </w:t>
      </w:r>
      <w:r>
        <w:rPr>
          <w:spacing w:val="-1"/>
        </w:rPr>
        <w:t>are</w:t>
      </w:r>
      <w:r>
        <w:t xml:space="preserve"> </w:t>
      </w:r>
      <w:r>
        <w:rPr>
          <w:spacing w:val="-1"/>
        </w:rPr>
        <w:t>students</w:t>
      </w:r>
      <w:r>
        <w:rPr>
          <w:spacing w:val="-2"/>
        </w:rPr>
        <w:t xml:space="preserve"> </w:t>
      </w:r>
      <w:r>
        <w:rPr>
          <w:spacing w:val="-1"/>
        </w:rPr>
        <w:t>allowed</w:t>
      </w:r>
      <w:r>
        <w:t xml:space="preserve"> to </w:t>
      </w:r>
      <w:r>
        <w:rPr>
          <w:spacing w:val="-2"/>
        </w:rPr>
        <w:t>make</w:t>
      </w:r>
      <w:r>
        <w:t xml:space="preserve"> up </w:t>
      </w:r>
      <w:r>
        <w:rPr>
          <w:spacing w:val="-1"/>
        </w:rPr>
        <w:t>work.</w:t>
      </w:r>
    </w:p>
    <w:p w14:paraId="4BED99BB" w14:textId="77777777" w:rsidR="00971355" w:rsidRDefault="00971355">
      <w:pPr>
        <w:spacing w:before="11"/>
        <w:rPr>
          <w:rFonts w:ascii="Times New Roman" w:eastAsia="Times New Roman" w:hAnsi="Times New Roman" w:cs="Times New Roman"/>
          <w:sz w:val="20"/>
          <w:szCs w:val="20"/>
        </w:rPr>
      </w:pPr>
    </w:p>
    <w:p w14:paraId="752F80E8" w14:textId="77777777" w:rsidR="00971355" w:rsidRDefault="000843DB">
      <w:pPr>
        <w:pStyle w:val="BodyText"/>
        <w:ind w:left="160" w:right="219"/>
      </w:pPr>
      <w:r>
        <w:rPr>
          <w:b/>
          <w:spacing w:val="-1"/>
        </w:rPr>
        <w:t>Assignment</w:t>
      </w:r>
      <w:r>
        <w:rPr>
          <w:b/>
          <w:spacing w:val="-2"/>
        </w:rPr>
        <w:t xml:space="preserve"> </w:t>
      </w:r>
      <w:r>
        <w:rPr>
          <w:b/>
          <w:spacing w:val="-1"/>
        </w:rPr>
        <w:t>Policy:</w:t>
      </w:r>
      <w:r>
        <w:rPr>
          <w:b/>
          <w:spacing w:val="1"/>
        </w:rPr>
        <w:t xml:space="preserve"> </w:t>
      </w:r>
      <w:r>
        <w:rPr>
          <w:spacing w:val="-1"/>
        </w:rPr>
        <w:t>Current</w:t>
      </w:r>
      <w:r>
        <w:rPr>
          <w:spacing w:val="1"/>
        </w:rPr>
        <w:t xml:space="preserve"> </w:t>
      </w:r>
      <w:r>
        <w:rPr>
          <w:spacing w:val="-1"/>
        </w:rPr>
        <w:t>Events</w:t>
      </w:r>
      <w:r>
        <w:rPr>
          <w:spacing w:val="-2"/>
        </w:rPr>
        <w:t xml:space="preserve"> </w:t>
      </w:r>
      <w:r>
        <w:t>are</w:t>
      </w:r>
      <w:r>
        <w:rPr>
          <w:spacing w:val="-2"/>
        </w:rPr>
        <w:t xml:space="preserve"> </w:t>
      </w:r>
      <w:r>
        <w:t>done</w:t>
      </w:r>
      <w:r>
        <w:rPr>
          <w:spacing w:val="-2"/>
        </w:rPr>
        <w:t xml:space="preserve"> </w:t>
      </w:r>
      <w:r>
        <w:rPr>
          <w:spacing w:val="-1"/>
        </w:rPr>
        <w:t>individually.</w:t>
      </w:r>
      <w:r>
        <w:t xml:space="preserve"> </w:t>
      </w:r>
      <w:r>
        <w:rPr>
          <w:spacing w:val="-1"/>
        </w:rPr>
        <w:t>Assignments</w:t>
      </w:r>
      <w:r>
        <w:t xml:space="preserve"> will</w:t>
      </w:r>
      <w:r>
        <w:rPr>
          <w:spacing w:val="-2"/>
        </w:rPr>
        <w:t xml:space="preserve"> </w:t>
      </w:r>
      <w:r>
        <w:t xml:space="preserve">be </w:t>
      </w:r>
      <w:r>
        <w:rPr>
          <w:spacing w:val="-1"/>
        </w:rPr>
        <w:t>done</w:t>
      </w:r>
      <w:r>
        <w:t xml:space="preserve"> in</w:t>
      </w:r>
      <w:r>
        <w:rPr>
          <w:spacing w:val="-3"/>
        </w:rPr>
        <w:t xml:space="preserve"> </w:t>
      </w:r>
      <w:r>
        <w:t xml:space="preserve">a </w:t>
      </w:r>
      <w:r>
        <w:rPr>
          <w:spacing w:val="-1"/>
        </w:rPr>
        <w:t>group</w:t>
      </w:r>
      <w:r>
        <w:t xml:space="preserve"> </w:t>
      </w:r>
      <w:r>
        <w:rPr>
          <w:spacing w:val="-1"/>
        </w:rPr>
        <w:t>setting</w:t>
      </w:r>
      <w:r>
        <w:rPr>
          <w:spacing w:val="57"/>
        </w:rPr>
        <w:t xml:space="preserve"> </w:t>
      </w:r>
      <w:r>
        <w:t xml:space="preserve">and </w:t>
      </w:r>
      <w:r>
        <w:rPr>
          <w:spacing w:val="-1"/>
        </w:rPr>
        <w:t>is</w:t>
      </w:r>
      <w:r>
        <w:t xml:space="preserve"> </w:t>
      </w:r>
      <w:r>
        <w:rPr>
          <w:spacing w:val="-1"/>
        </w:rPr>
        <w:t>expected</w:t>
      </w:r>
      <w:r>
        <w:rPr>
          <w:spacing w:val="-2"/>
        </w:rPr>
        <w:t xml:space="preserve"> </w:t>
      </w:r>
      <w:r>
        <w:t>to be</w:t>
      </w:r>
      <w:r>
        <w:rPr>
          <w:spacing w:val="-2"/>
        </w:rPr>
        <w:t xml:space="preserve"> </w:t>
      </w:r>
      <w:r>
        <w:rPr>
          <w:spacing w:val="-1"/>
        </w:rPr>
        <w:t>completed</w:t>
      </w:r>
      <w:r>
        <w:rPr>
          <w:spacing w:val="-2"/>
        </w:rPr>
        <w:t xml:space="preserve"> </w:t>
      </w:r>
      <w:r>
        <w:t>by</w:t>
      </w:r>
      <w:r>
        <w:rPr>
          <w:spacing w:val="-3"/>
        </w:rPr>
        <w:t xml:space="preserve"> </w:t>
      </w:r>
      <w:r>
        <w:t xml:space="preserve">the </w:t>
      </w:r>
      <w:r>
        <w:rPr>
          <w:spacing w:val="-1"/>
        </w:rPr>
        <w:t>due</w:t>
      </w:r>
      <w:r>
        <w:t xml:space="preserve"> </w:t>
      </w:r>
      <w:r>
        <w:rPr>
          <w:spacing w:val="-1"/>
        </w:rPr>
        <w:t>date.</w:t>
      </w:r>
      <w:r>
        <w:t xml:space="preserve"> No</w:t>
      </w:r>
      <w:r>
        <w:rPr>
          <w:spacing w:val="-3"/>
        </w:rPr>
        <w:t xml:space="preserve"> </w:t>
      </w:r>
      <w:r>
        <w:rPr>
          <w:spacing w:val="-1"/>
        </w:rPr>
        <w:t>lab</w:t>
      </w:r>
      <w:r>
        <w:t xml:space="preserve"> for</w:t>
      </w:r>
      <w:r>
        <w:rPr>
          <w:spacing w:val="-2"/>
        </w:rPr>
        <w:t xml:space="preserve"> </w:t>
      </w:r>
      <w:r>
        <w:rPr>
          <w:spacing w:val="-1"/>
        </w:rPr>
        <w:t>this</w:t>
      </w:r>
      <w:r>
        <w:t xml:space="preserve"> </w:t>
      </w:r>
      <w:r>
        <w:rPr>
          <w:spacing w:val="-1"/>
        </w:rPr>
        <w:t>class.</w:t>
      </w:r>
      <w:r>
        <w:rPr>
          <w:spacing w:val="8"/>
        </w:rPr>
        <w:t xml:space="preserve"> </w:t>
      </w:r>
      <w:r>
        <w:rPr>
          <w:spacing w:val="-1"/>
        </w:rPr>
        <w:t>Due</w:t>
      </w:r>
      <w:r>
        <w:t xml:space="preserve"> </w:t>
      </w:r>
      <w:r>
        <w:rPr>
          <w:spacing w:val="-1"/>
        </w:rPr>
        <w:t>dates</w:t>
      </w:r>
      <w:r>
        <w:t xml:space="preserve"> </w:t>
      </w:r>
      <w:r>
        <w:rPr>
          <w:spacing w:val="-1"/>
        </w:rPr>
        <w:t>and</w:t>
      </w:r>
      <w:r>
        <w:t xml:space="preserve"> </w:t>
      </w:r>
      <w:r>
        <w:rPr>
          <w:spacing w:val="-1"/>
        </w:rPr>
        <w:t>times</w:t>
      </w:r>
      <w:r>
        <w:t xml:space="preserve"> </w:t>
      </w:r>
      <w:r>
        <w:rPr>
          <w:spacing w:val="-1"/>
        </w:rPr>
        <w:t>are</w:t>
      </w:r>
      <w:r>
        <w:t xml:space="preserve"> </w:t>
      </w:r>
      <w:r>
        <w:rPr>
          <w:spacing w:val="-1"/>
        </w:rPr>
        <w:t>given</w:t>
      </w:r>
      <w:r>
        <w:t xml:space="preserve"> </w:t>
      </w:r>
      <w:r>
        <w:rPr>
          <w:spacing w:val="-1"/>
        </w:rPr>
        <w:t>for</w:t>
      </w:r>
      <w:r>
        <w:rPr>
          <w:spacing w:val="47"/>
        </w:rPr>
        <w:t xml:space="preserve"> </w:t>
      </w:r>
      <w:r>
        <w:t>all</w:t>
      </w:r>
      <w:r>
        <w:rPr>
          <w:spacing w:val="-2"/>
        </w:rPr>
        <w:t xml:space="preserve"> </w:t>
      </w:r>
      <w:r>
        <w:rPr>
          <w:spacing w:val="-1"/>
        </w:rPr>
        <w:t>assignments.</w:t>
      </w:r>
      <w:r>
        <w:t xml:space="preserve"> </w:t>
      </w:r>
      <w:r>
        <w:rPr>
          <w:spacing w:val="-2"/>
        </w:rPr>
        <w:t>It</w:t>
      </w:r>
      <w:r>
        <w:rPr>
          <w:spacing w:val="1"/>
        </w:rPr>
        <w:t xml:space="preserve"> </w:t>
      </w:r>
      <w:r>
        <w:t xml:space="preserve">is </w:t>
      </w:r>
      <w:r>
        <w:rPr>
          <w:spacing w:val="-1"/>
        </w:rPr>
        <w:t>your</w:t>
      </w:r>
      <w:r>
        <w:t xml:space="preserve"> </w:t>
      </w:r>
      <w:r>
        <w:rPr>
          <w:spacing w:val="-1"/>
        </w:rPr>
        <w:t>responsibility</w:t>
      </w:r>
      <w:r>
        <w:rPr>
          <w:spacing w:val="-3"/>
        </w:rPr>
        <w:t xml:space="preserve"> </w:t>
      </w:r>
      <w:r>
        <w:t>to</w:t>
      </w:r>
      <w:r>
        <w:rPr>
          <w:spacing w:val="-3"/>
        </w:rPr>
        <w:t xml:space="preserve"> </w:t>
      </w:r>
      <w:r>
        <w:rPr>
          <w:spacing w:val="-1"/>
        </w:rPr>
        <w:t>submit</w:t>
      </w:r>
      <w:r>
        <w:rPr>
          <w:spacing w:val="1"/>
        </w:rPr>
        <w:t xml:space="preserve"> </w:t>
      </w:r>
      <w:r>
        <w:rPr>
          <w:spacing w:val="-1"/>
        </w:rPr>
        <w:t>the</w:t>
      </w:r>
      <w:r>
        <w:rPr>
          <w:spacing w:val="-2"/>
        </w:rPr>
        <w:t xml:space="preserve"> </w:t>
      </w:r>
      <w:r>
        <w:rPr>
          <w:spacing w:val="-1"/>
        </w:rPr>
        <w:t>work</w:t>
      </w:r>
      <w:r>
        <w:rPr>
          <w:spacing w:val="-3"/>
        </w:rPr>
        <w:t xml:space="preserve"> </w:t>
      </w:r>
      <w:r>
        <w:t>in the</w:t>
      </w:r>
      <w:r>
        <w:rPr>
          <w:spacing w:val="-2"/>
        </w:rPr>
        <w:t xml:space="preserve"> </w:t>
      </w:r>
      <w:r>
        <w:rPr>
          <w:spacing w:val="-1"/>
        </w:rPr>
        <w:t>appropriate</w:t>
      </w:r>
      <w:r>
        <w:t xml:space="preserve"> </w:t>
      </w:r>
      <w:r>
        <w:rPr>
          <w:spacing w:val="-2"/>
        </w:rPr>
        <w:t>Drop</w:t>
      </w:r>
      <w:r>
        <w:t xml:space="preserve"> </w:t>
      </w:r>
      <w:r>
        <w:rPr>
          <w:spacing w:val="-1"/>
        </w:rPr>
        <w:t>Box</w:t>
      </w:r>
      <w:r>
        <w:rPr>
          <w:spacing w:val="5"/>
        </w:rPr>
        <w:t xml:space="preserve"> </w:t>
      </w:r>
      <w:r>
        <w:t xml:space="preserve">in </w:t>
      </w:r>
      <w:r>
        <w:rPr>
          <w:spacing w:val="-1"/>
        </w:rPr>
        <w:t>D2L</w:t>
      </w:r>
      <w:r>
        <w:t xml:space="preserve"> </w:t>
      </w:r>
      <w:r>
        <w:rPr>
          <w:spacing w:val="-1"/>
        </w:rPr>
        <w:t>before</w:t>
      </w:r>
      <w:r>
        <w:rPr>
          <w:spacing w:val="55"/>
        </w:rPr>
        <w:t xml:space="preserve"> </w:t>
      </w:r>
      <w:r>
        <w:t>the</w:t>
      </w:r>
      <w:r>
        <w:rPr>
          <w:spacing w:val="-2"/>
        </w:rPr>
        <w:t xml:space="preserve"> </w:t>
      </w:r>
      <w:r>
        <w:rPr>
          <w:spacing w:val="-1"/>
        </w:rPr>
        <w:t>time</w:t>
      </w:r>
      <w:r>
        <w:t xml:space="preserve"> </w:t>
      </w:r>
      <w:r>
        <w:rPr>
          <w:spacing w:val="-1"/>
        </w:rPr>
        <w:t>expires.</w:t>
      </w:r>
      <w:r>
        <w:t xml:space="preserve"> </w:t>
      </w:r>
      <w:r>
        <w:rPr>
          <w:spacing w:val="-2"/>
        </w:rPr>
        <w:t>If</w:t>
      </w:r>
      <w:r>
        <w:t xml:space="preserve"> the </w:t>
      </w:r>
      <w:r>
        <w:rPr>
          <w:spacing w:val="-1"/>
        </w:rPr>
        <w:t>Drop</w:t>
      </w:r>
      <w:r>
        <w:t xml:space="preserve"> </w:t>
      </w:r>
      <w:r>
        <w:rPr>
          <w:spacing w:val="-1"/>
        </w:rPr>
        <w:t>Box</w:t>
      </w:r>
      <w:r>
        <w:t xml:space="preserve"> has</w:t>
      </w:r>
      <w:r>
        <w:rPr>
          <w:spacing w:val="-2"/>
        </w:rPr>
        <w:t xml:space="preserve"> </w:t>
      </w:r>
      <w:r>
        <w:t xml:space="preserve">an End </w:t>
      </w:r>
      <w:r>
        <w:rPr>
          <w:spacing w:val="-1"/>
        </w:rPr>
        <w:t>Date,</w:t>
      </w:r>
      <w:r>
        <w:rPr>
          <w:spacing w:val="-2"/>
        </w:rPr>
        <w:t xml:space="preserve"> </w:t>
      </w:r>
      <w:r>
        <w:rPr>
          <w:spacing w:val="-1"/>
        </w:rPr>
        <w:t>then</w:t>
      </w:r>
      <w:r>
        <w:t xml:space="preserve"> </w:t>
      </w:r>
      <w:r>
        <w:rPr>
          <w:spacing w:val="-1"/>
        </w:rPr>
        <w:t>that</w:t>
      </w:r>
      <w:r>
        <w:rPr>
          <w:spacing w:val="1"/>
        </w:rPr>
        <w:t xml:space="preserve"> </w:t>
      </w:r>
      <w:r>
        <w:rPr>
          <w:spacing w:val="-1"/>
        </w:rPr>
        <w:t>is</w:t>
      </w:r>
      <w:r>
        <w:t xml:space="preserve"> </w:t>
      </w:r>
      <w:r>
        <w:rPr>
          <w:spacing w:val="-1"/>
        </w:rPr>
        <w:t>the</w:t>
      </w:r>
      <w:r>
        <w:t xml:space="preserve"> </w:t>
      </w:r>
      <w:r>
        <w:rPr>
          <w:spacing w:val="-1"/>
        </w:rPr>
        <w:t>last</w:t>
      </w:r>
      <w:r>
        <w:rPr>
          <w:spacing w:val="1"/>
        </w:rPr>
        <w:t xml:space="preserve"> </w:t>
      </w:r>
      <w:r>
        <w:rPr>
          <w:spacing w:val="-1"/>
        </w:rPr>
        <w:t>possible</w:t>
      </w:r>
      <w:r>
        <w:t xml:space="preserve"> </w:t>
      </w:r>
      <w:r>
        <w:rPr>
          <w:spacing w:val="-1"/>
        </w:rPr>
        <w:t>date</w:t>
      </w:r>
      <w:r>
        <w:t xml:space="preserve"> </w:t>
      </w:r>
      <w:r>
        <w:rPr>
          <w:spacing w:val="-1"/>
        </w:rPr>
        <w:t>to</w:t>
      </w:r>
      <w:r>
        <w:t xml:space="preserve"> </w:t>
      </w:r>
      <w:r>
        <w:rPr>
          <w:spacing w:val="-1"/>
        </w:rPr>
        <w:t>submit</w:t>
      </w:r>
      <w:r>
        <w:rPr>
          <w:spacing w:val="-2"/>
        </w:rPr>
        <w:t xml:space="preserve"> </w:t>
      </w:r>
      <w:r>
        <w:rPr>
          <w:spacing w:val="-1"/>
        </w:rPr>
        <w:t>late</w:t>
      </w:r>
      <w:r>
        <w:t xml:space="preserve"> </w:t>
      </w:r>
      <w:r>
        <w:rPr>
          <w:spacing w:val="-1"/>
        </w:rPr>
        <w:t>work.</w:t>
      </w:r>
      <w:r>
        <w:rPr>
          <w:spacing w:val="47"/>
        </w:rPr>
        <w:t xml:space="preserve"> </w:t>
      </w:r>
      <w:r>
        <w:rPr>
          <w:spacing w:val="-1"/>
        </w:rPr>
        <w:t>All</w:t>
      </w:r>
      <w:r>
        <w:rPr>
          <w:spacing w:val="1"/>
        </w:rPr>
        <w:t xml:space="preserve"> </w:t>
      </w:r>
      <w:r>
        <w:rPr>
          <w:spacing w:val="-1"/>
        </w:rPr>
        <w:t>student</w:t>
      </w:r>
      <w:r>
        <w:rPr>
          <w:spacing w:val="1"/>
        </w:rPr>
        <w:t xml:space="preserve"> </w:t>
      </w:r>
      <w:r>
        <w:rPr>
          <w:spacing w:val="-2"/>
        </w:rPr>
        <w:t>work</w:t>
      </w:r>
      <w:r>
        <w:rPr>
          <w:spacing w:val="-3"/>
        </w:rPr>
        <w:t xml:space="preserve"> </w:t>
      </w:r>
      <w:r>
        <w:rPr>
          <w:spacing w:val="-1"/>
        </w:rPr>
        <w:t>will</w:t>
      </w:r>
      <w:r>
        <w:rPr>
          <w:spacing w:val="-2"/>
        </w:rPr>
        <w:t xml:space="preserve"> </w:t>
      </w:r>
      <w:r>
        <w:t xml:space="preserve">be </w:t>
      </w:r>
      <w:r>
        <w:rPr>
          <w:spacing w:val="-1"/>
        </w:rPr>
        <w:t>graded</w:t>
      </w:r>
      <w:r>
        <w:t xml:space="preserve"> </w:t>
      </w:r>
      <w:r>
        <w:rPr>
          <w:spacing w:val="-2"/>
        </w:rPr>
        <w:t>within</w:t>
      </w:r>
      <w:r>
        <w:t xml:space="preserve"> one</w:t>
      </w:r>
      <w:r>
        <w:rPr>
          <w:spacing w:val="-2"/>
        </w:rPr>
        <w:t xml:space="preserve"> </w:t>
      </w:r>
      <w:r>
        <w:rPr>
          <w:spacing w:val="-1"/>
        </w:rPr>
        <w:t>week</w:t>
      </w:r>
      <w:r>
        <w:rPr>
          <w:spacing w:val="-3"/>
        </w:rPr>
        <w:t xml:space="preserve"> </w:t>
      </w:r>
      <w:r>
        <w:t xml:space="preserve">of </w:t>
      </w:r>
      <w:r>
        <w:rPr>
          <w:spacing w:val="-1"/>
        </w:rPr>
        <w:t>submission.</w:t>
      </w:r>
    </w:p>
    <w:p w14:paraId="3A714CA7" w14:textId="77777777" w:rsidR="00971355" w:rsidRDefault="00971355">
      <w:pPr>
        <w:spacing w:before="2"/>
        <w:rPr>
          <w:rFonts w:ascii="Times New Roman" w:eastAsia="Times New Roman" w:hAnsi="Times New Roman" w:cs="Times New Roman"/>
          <w:sz w:val="15"/>
          <w:szCs w:val="15"/>
        </w:rPr>
      </w:pPr>
    </w:p>
    <w:tbl>
      <w:tblPr>
        <w:tblW w:w="0" w:type="auto"/>
        <w:tblInd w:w="105" w:type="dxa"/>
        <w:tblLayout w:type="fixed"/>
        <w:tblCellMar>
          <w:left w:w="0" w:type="dxa"/>
          <w:right w:w="0" w:type="dxa"/>
        </w:tblCellMar>
        <w:tblLook w:val="01E0" w:firstRow="1" w:lastRow="1" w:firstColumn="1" w:lastColumn="1" w:noHBand="0" w:noVBand="0"/>
      </w:tblPr>
      <w:tblGrid>
        <w:gridCol w:w="3742"/>
        <w:gridCol w:w="2511"/>
        <w:gridCol w:w="1455"/>
        <w:gridCol w:w="1530"/>
      </w:tblGrid>
      <w:tr w:rsidR="00971355" w14:paraId="34C94931" w14:textId="77777777">
        <w:trPr>
          <w:trHeight w:hRule="exact" w:val="971"/>
        </w:trPr>
        <w:tc>
          <w:tcPr>
            <w:tcW w:w="3742" w:type="dxa"/>
            <w:tcBorders>
              <w:top w:val="nil"/>
              <w:left w:val="nil"/>
              <w:bottom w:val="nil"/>
              <w:right w:val="nil"/>
            </w:tcBorders>
          </w:tcPr>
          <w:p w14:paraId="27966CA0" w14:textId="77777777" w:rsidR="00971355" w:rsidRDefault="000843DB">
            <w:pPr>
              <w:pStyle w:val="TableParagraph"/>
              <w:spacing w:before="72"/>
              <w:ind w:left="55"/>
              <w:rPr>
                <w:rFonts w:ascii="Times New Roman" w:eastAsia="Times New Roman" w:hAnsi="Times New Roman" w:cs="Times New Roman"/>
              </w:rPr>
            </w:pPr>
            <w:r>
              <w:rPr>
                <w:rFonts w:ascii="Times New Roman"/>
                <w:b/>
                <w:spacing w:val="-1"/>
              </w:rPr>
              <w:t>Course</w:t>
            </w:r>
            <w:r>
              <w:rPr>
                <w:rFonts w:ascii="Times New Roman"/>
                <w:b/>
              </w:rPr>
              <w:t xml:space="preserve"> </w:t>
            </w:r>
            <w:r>
              <w:rPr>
                <w:rFonts w:ascii="Times New Roman"/>
                <w:b/>
                <w:spacing w:val="-1"/>
              </w:rPr>
              <w:t>Technology:</w:t>
            </w:r>
            <w:r>
              <w:rPr>
                <w:rFonts w:ascii="Times New Roman"/>
                <w:b/>
                <w:spacing w:val="1"/>
              </w:rPr>
              <w:t xml:space="preserve"> </w:t>
            </w:r>
            <w:r>
              <w:rPr>
                <w:rFonts w:ascii="Times New Roman"/>
                <w:spacing w:val="-2"/>
              </w:rPr>
              <w:t>N/A</w:t>
            </w:r>
          </w:p>
          <w:p w14:paraId="50D1F451" w14:textId="77777777" w:rsidR="00971355" w:rsidRDefault="00971355">
            <w:pPr>
              <w:pStyle w:val="TableParagraph"/>
              <w:spacing w:before="18"/>
              <w:rPr>
                <w:rFonts w:ascii="Times New Roman" w:eastAsia="Times New Roman" w:hAnsi="Times New Roman" w:cs="Times New Roman"/>
                <w:sz w:val="20"/>
                <w:szCs w:val="20"/>
              </w:rPr>
            </w:pPr>
          </w:p>
          <w:p w14:paraId="21969820" w14:textId="77777777" w:rsidR="00971355" w:rsidRDefault="000843DB">
            <w:pPr>
              <w:pStyle w:val="TableParagraph"/>
              <w:ind w:left="55"/>
              <w:rPr>
                <w:rFonts w:ascii="Times New Roman" w:eastAsia="Times New Roman" w:hAnsi="Times New Roman" w:cs="Times New Roman"/>
              </w:rPr>
            </w:pPr>
            <w:r>
              <w:rPr>
                <w:rFonts w:ascii="Times New Roman"/>
                <w:b/>
                <w:spacing w:val="-1"/>
              </w:rPr>
              <w:t>Evaluation</w:t>
            </w:r>
            <w:r>
              <w:rPr>
                <w:rFonts w:ascii="Times New Roman"/>
                <w:b/>
                <w:spacing w:val="-3"/>
              </w:rPr>
              <w:t xml:space="preserve"> </w:t>
            </w:r>
            <w:r>
              <w:rPr>
                <w:rFonts w:ascii="Times New Roman"/>
                <w:b/>
              </w:rPr>
              <w:t xml:space="preserve">&amp; </w:t>
            </w:r>
            <w:r>
              <w:rPr>
                <w:rFonts w:ascii="Times New Roman"/>
                <w:b/>
                <w:spacing w:val="-1"/>
              </w:rPr>
              <w:t>Grading:</w:t>
            </w:r>
          </w:p>
        </w:tc>
        <w:tc>
          <w:tcPr>
            <w:tcW w:w="2511" w:type="dxa"/>
            <w:tcBorders>
              <w:top w:val="nil"/>
              <w:left w:val="nil"/>
              <w:bottom w:val="nil"/>
              <w:right w:val="nil"/>
            </w:tcBorders>
          </w:tcPr>
          <w:p w14:paraId="2956CF28" w14:textId="77777777" w:rsidR="00971355" w:rsidRDefault="00971355"/>
        </w:tc>
        <w:tc>
          <w:tcPr>
            <w:tcW w:w="2985" w:type="dxa"/>
            <w:gridSpan w:val="2"/>
            <w:vMerge w:val="restart"/>
            <w:tcBorders>
              <w:top w:val="nil"/>
              <w:left w:val="nil"/>
              <w:right w:val="nil"/>
            </w:tcBorders>
          </w:tcPr>
          <w:p w14:paraId="0255E89C" w14:textId="77777777" w:rsidR="00971355" w:rsidRDefault="00971355"/>
        </w:tc>
      </w:tr>
      <w:tr w:rsidR="00971355" w14:paraId="4ABFFAD8" w14:textId="77777777">
        <w:trPr>
          <w:trHeight w:hRule="exact" w:val="630"/>
        </w:trPr>
        <w:tc>
          <w:tcPr>
            <w:tcW w:w="3742" w:type="dxa"/>
            <w:tcBorders>
              <w:top w:val="nil"/>
              <w:left w:val="nil"/>
              <w:bottom w:val="nil"/>
              <w:right w:val="nil"/>
            </w:tcBorders>
          </w:tcPr>
          <w:p w14:paraId="2909B033" w14:textId="77777777" w:rsidR="00971355" w:rsidRDefault="000843DB">
            <w:pPr>
              <w:pStyle w:val="TableParagraph"/>
              <w:spacing w:before="111"/>
              <w:ind w:left="55" w:right="737"/>
              <w:rPr>
                <w:rFonts w:ascii="Times New Roman" w:eastAsia="Times New Roman" w:hAnsi="Times New Roman" w:cs="Times New Roman"/>
              </w:rPr>
            </w:pPr>
            <w:r>
              <w:rPr>
                <w:rFonts w:ascii="Times New Roman"/>
                <w:spacing w:val="-1"/>
              </w:rPr>
              <w:t>Exams</w:t>
            </w:r>
            <w:r>
              <w:rPr>
                <w:rFonts w:ascii="Times New Roman"/>
              </w:rPr>
              <w:t xml:space="preserve"> (3)</w:t>
            </w:r>
            <w:r>
              <w:rPr>
                <w:rFonts w:ascii="Times New Roman"/>
                <w:spacing w:val="22"/>
              </w:rPr>
              <w:t xml:space="preserve"> </w:t>
            </w:r>
            <w:r>
              <w:rPr>
                <w:rFonts w:ascii="Times New Roman"/>
                <w:spacing w:val="-1"/>
              </w:rPr>
              <w:t>Assignments/Report/Presentation</w:t>
            </w:r>
          </w:p>
        </w:tc>
        <w:tc>
          <w:tcPr>
            <w:tcW w:w="2511" w:type="dxa"/>
            <w:tcBorders>
              <w:top w:val="nil"/>
              <w:left w:val="nil"/>
              <w:bottom w:val="nil"/>
              <w:right w:val="nil"/>
            </w:tcBorders>
          </w:tcPr>
          <w:p w14:paraId="73B9655F" w14:textId="77777777" w:rsidR="00971355" w:rsidRDefault="000843DB">
            <w:pPr>
              <w:pStyle w:val="TableParagraph"/>
              <w:spacing w:before="111"/>
              <w:ind w:left="633"/>
              <w:rPr>
                <w:rFonts w:ascii="Times New Roman" w:eastAsia="Times New Roman" w:hAnsi="Times New Roman" w:cs="Times New Roman"/>
              </w:rPr>
            </w:pPr>
            <w:r>
              <w:rPr>
                <w:rFonts w:ascii="Times New Roman"/>
              </w:rPr>
              <w:t>-</w:t>
            </w:r>
            <w:r>
              <w:rPr>
                <w:rFonts w:ascii="Times New Roman"/>
                <w:spacing w:val="-4"/>
              </w:rPr>
              <w:t xml:space="preserve"> </w:t>
            </w:r>
            <w:r>
              <w:rPr>
                <w:rFonts w:ascii="Times New Roman"/>
              </w:rPr>
              <w:t xml:space="preserve">60% (20% </w:t>
            </w:r>
            <w:r>
              <w:rPr>
                <w:rFonts w:ascii="Times New Roman"/>
                <w:spacing w:val="-1"/>
              </w:rPr>
              <w:t>each)</w:t>
            </w:r>
          </w:p>
          <w:p w14:paraId="2A72ED57" w14:textId="77777777" w:rsidR="00971355" w:rsidRDefault="000843DB">
            <w:pPr>
              <w:pStyle w:val="TableParagraph"/>
              <w:spacing w:before="1"/>
              <w:ind w:left="633"/>
              <w:rPr>
                <w:rFonts w:ascii="Times New Roman" w:eastAsia="Times New Roman" w:hAnsi="Times New Roman" w:cs="Times New Roman"/>
              </w:rPr>
            </w:pPr>
            <w:r>
              <w:rPr>
                <w:rFonts w:ascii="Times New Roman"/>
              </w:rPr>
              <w:t>-</w:t>
            </w:r>
            <w:r>
              <w:rPr>
                <w:rFonts w:ascii="Times New Roman"/>
                <w:spacing w:val="-4"/>
              </w:rPr>
              <w:t xml:space="preserve"> </w:t>
            </w:r>
            <w:r>
              <w:rPr>
                <w:rFonts w:ascii="Times New Roman"/>
              </w:rPr>
              <w:t>10%</w:t>
            </w:r>
          </w:p>
        </w:tc>
        <w:tc>
          <w:tcPr>
            <w:tcW w:w="2985" w:type="dxa"/>
            <w:gridSpan w:val="2"/>
            <w:vMerge/>
            <w:tcBorders>
              <w:left w:val="nil"/>
              <w:bottom w:val="nil"/>
              <w:right w:val="nil"/>
            </w:tcBorders>
          </w:tcPr>
          <w:p w14:paraId="1607F7F4" w14:textId="77777777" w:rsidR="00971355" w:rsidRDefault="00971355"/>
        </w:tc>
      </w:tr>
      <w:tr w:rsidR="00971355" w14:paraId="7614461C" w14:textId="77777777">
        <w:trPr>
          <w:trHeight w:hRule="exact" w:val="253"/>
        </w:trPr>
        <w:tc>
          <w:tcPr>
            <w:tcW w:w="3742" w:type="dxa"/>
            <w:tcBorders>
              <w:top w:val="nil"/>
              <w:left w:val="nil"/>
              <w:bottom w:val="nil"/>
              <w:right w:val="nil"/>
            </w:tcBorders>
          </w:tcPr>
          <w:p w14:paraId="42071AF1" w14:textId="77777777" w:rsidR="00971355" w:rsidRDefault="000843DB">
            <w:pPr>
              <w:pStyle w:val="TableParagraph"/>
              <w:spacing w:line="241" w:lineRule="exact"/>
              <w:ind w:left="55"/>
              <w:rPr>
                <w:rFonts w:ascii="Times New Roman" w:eastAsia="Times New Roman" w:hAnsi="Times New Roman" w:cs="Times New Roman"/>
              </w:rPr>
            </w:pPr>
            <w:r>
              <w:rPr>
                <w:rFonts w:ascii="Times New Roman"/>
                <w:spacing w:val="-1"/>
              </w:rPr>
              <w:t>Final</w:t>
            </w:r>
            <w:r>
              <w:rPr>
                <w:rFonts w:ascii="Times New Roman"/>
                <w:spacing w:val="1"/>
              </w:rPr>
              <w:t xml:space="preserve"> </w:t>
            </w:r>
            <w:r>
              <w:rPr>
                <w:rFonts w:ascii="Times New Roman"/>
                <w:spacing w:val="-1"/>
              </w:rPr>
              <w:t>Project</w:t>
            </w:r>
          </w:p>
        </w:tc>
        <w:tc>
          <w:tcPr>
            <w:tcW w:w="2511" w:type="dxa"/>
            <w:tcBorders>
              <w:top w:val="nil"/>
              <w:left w:val="nil"/>
              <w:bottom w:val="nil"/>
              <w:right w:val="nil"/>
            </w:tcBorders>
          </w:tcPr>
          <w:p w14:paraId="25A16DAA" w14:textId="77777777" w:rsidR="00971355" w:rsidRDefault="000843DB">
            <w:pPr>
              <w:pStyle w:val="TableParagraph"/>
              <w:spacing w:line="241" w:lineRule="exact"/>
              <w:ind w:left="633"/>
              <w:rPr>
                <w:rFonts w:ascii="Times New Roman" w:eastAsia="Times New Roman" w:hAnsi="Times New Roman" w:cs="Times New Roman"/>
              </w:rPr>
            </w:pPr>
            <w:r>
              <w:rPr>
                <w:rFonts w:ascii="Times New Roman"/>
              </w:rPr>
              <w:t>-</w:t>
            </w:r>
            <w:r>
              <w:rPr>
                <w:rFonts w:ascii="Times New Roman"/>
                <w:spacing w:val="-4"/>
              </w:rPr>
              <w:t xml:space="preserve"> </w:t>
            </w:r>
            <w:r>
              <w:rPr>
                <w:rFonts w:ascii="Times New Roman"/>
              </w:rPr>
              <w:t>20%</w:t>
            </w:r>
          </w:p>
        </w:tc>
        <w:tc>
          <w:tcPr>
            <w:tcW w:w="1455" w:type="dxa"/>
            <w:tcBorders>
              <w:top w:val="nil"/>
              <w:left w:val="nil"/>
              <w:bottom w:val="nil"/>
              <w:right w:val="nil"/>
            </w:tcBorders>
          </w:tcPr>
          <w:p w14:paraId="3CF8CBA1" w14:textId="77777777" w:rsidR="00971355" w:rsidRDefault="00971355"/>
        </w:tc>
        <w:tc>
          <w:tcPr>
            <w:tcW w:w="1530" w:type="dxa"/>
            <w:tcBorders>
              <w:top w:val="nil"/>
              <w:left w:val="nil"/>
              <w:bottom w:val="nil"/>
              <w:right w:val="nil"/>
            </w:tcBorders>
          </w:tcPr>
          <w:p w14:paraId="2FA8B429" w14:textId="77777777" w:rsidR="00971355" w:rsidRDefault="00971355"/>
        </w:tc>
      </w:tr>
      <w:tr w:rsidR="00971355" w14:paraId="79600F16" w14:textId="77777777">
        <w:trPr>
          <w:trHeight w:hRule="exact" w:val="379"/>
        </w:trPr>
        <w:tc>
          <w:tcPr>
            <w:tcW w:w="3742" w:type="dxa"/>
            <w:tcBorders>
              <w:top w:val="nil"/>
              <w:left w:val="nil"/>
              <w:bottom w:val="nil"/>
              <w:right w:val="nil"/>
            </w:tcBorders>
          </w:tcPr>
          <w:p w14:paraId="02D28960" w14:textId="77777777" w:rsidR="00971355" w:rsidRDefault="000843DB">
            <w:pPr>
              <w:pStyle w:val="TableParagraph"/>
              <w:spacing w:line="242" w:lineRule="exact"/>
              <w:ind w:left="55"/>
              <w:rPr>
                <w:rFonts w:ascii="Times New Roman" w:eastAsia="Times New Roman" w:hAnsi="Times New Roman" w:cs="Times New Roman"/>
              </w:rPr>
            </w:pPr>
            <w:r>
              <w:rPr>
                <w:rFonts w:ascii="Times New Roman"/>
                <w:spacing w:val="-1"/>
              </w:rPr>
              <w:t>Class</w:t>
            </w:r>
            <w:r>
              <w:rPr>
                <w:rFonts w:ascii="Times New Roman"/>
              </w:rPr>
              <w:t xml:space="preserve"> </w:t>
            </w:r>
            <w:r>
              <w:rPr>
                <w:rFonts w:ascii="Times New Roman"/>
                <w:spacing w:val="-1"/>
              </w:rPr>
              <w:t>Participation</w:t>
            </w:r>
          </w:p>
        </w:tc>
        <w:tc>
          <w:tcPr>
            <w:tcW w:w="2511" w:type="dxa"/>
            <w:tcBorders>
              <w:top w:val="nil"/>
              <w:left w:val="nil"/>
              <w:bottom w:val="nil"/>
              <w:right w:val="nil"/>
            </w:tcBorders>
          </w:tcPr>
          <w:p w14:paraId="61ECDC40" w14:textId="77777777" w:rsidR="00971355" w:rsidRDefault="000843DB">
            <w:pPr>
              <w:pStyle w:val="TableParagraph"/>
              <w:spacing w:line="242" w:lineRule="exact"/>
              <w:ind w:left="633"/>
              <w:rPr>
                <w:rFonts w:ascii="Times New Roman" w:eastAsia="Times New Roman" w:hAnsi="Times New Roman" w:cs="Times New Roman"/>
              </w:rPr>
            </w:pPr>
            <w:r>
              <w:rPr>
                <w:rFonts w:ascii="Times New Roman"/>
              </w:rPr>
              <w:t>-</w:t>
            </w:r>
            <w:r>
              <w:rPr>
                <w:rFonts w:ascii="Times New Roman"/>
                <w:spacing w:val="-4"/>
              </w:rPr>
              <w:t xml:space="preserve"> </w:t>
            </w:r>
            <w:r>
              <w:rPr>
                <w:rFonts w:ascii="Times New Roman"/>
              </w:rPr>
              <w:t>10%</w:t>
            </w:r>
          </w:p>
        </w:tc>
        <w:tc>
          <w:tcPr>
            <w:tcW w:w="1455" w:type="dxa"/>
            <w:tcBorders>
              <w:top w:val="nil"/>
              <w:left w:val="nil"/>
              <w:bottom w:val="nil"/>
              <w:right w:val="nil"/>
            </w:tcBorders>
          </w:tcPr>
          <w:p w14:paraId="56CA5BD1" w14:textId="77777777" w:rsidR="00971355" w:rsidRDefault="00971355"/>
        </w:tc>
        <w:tc>
          <w:tcPr>
            <w:tcW w:w="1530" w:type="dxa"/>
            <w:tcBorders>
              <w:top w:val="nil"/>
              <w:left w:val="nil"/>
              <w:bottom w:val="nil"/>
              <w:right w:val="nil"/>
            </w:tcBorders>
          </w:tcPr>
          <w:p w14:paraId="2C31463B" w14:textId="77777777" w:rsidR="00971355" w:rsidRDefault="00971355"/>
        </w:tc>
      </w:tr>
      <w:tr w:rsidR="00971355" w14:paraId="387AE751" w14:textId="77777777">
        <w:trPr>
          <w:trHeight w:hRule="exact" w:val="462"/>
        </w:trPr>
        <w:tc>
          <w:tcPr>
            <w:tcW w:w="3742" w:type="dxa"/>
            <w:tcBorders>
              <w:top w:val="nil"/>
              <w:left w:val="nil"/>
              <w:bottom w:val="nil"/>
              <w:right w:val="nil"/>
            </w:tcBorders>
          </w:tcPr>
          <w:p w14:paraId="752FAE08" w14:textId="77777777" w:rsidR="00971355" w:rsidRDefault="000843DB">
            <w:pPr>
              <w:pStyle w:val="TableParagraph"/>
              <w:tabs>
                <w:tab w:val="left" w:pos="2214"/>
              </w:tabs>
              <w:spacing w:before="114"/>
              <w:ind w:left="55"/>
              <w:rPr>
                <w:rFonts w:ascii="Times New Roman" w:eastAsia="Times New Roman" w:hAnsi="Times New Roman" w:cs="Times New Roman"/>
              </w:rPr>
            </w:pPr>
            <w:r>
              <w:rPr>
                <w:rFonts w:ascii="Times New Roman"/>
              </w:rPr>
              <w:t>A</w:t>
            </w:r>
            <w:r>
              <w:rPr>
                <w:rFonts w:ascii="Times New Roman"/>
                <w:spacing w:val="-1"/>
              </w:rPr>
              <w:t xml:space="preserve"> </w:t>
            </w:r>
            <w:r>
              <w:rPr>
                <w:rFonts w:ascii="Times New Roman"/>
              </w:rPr>
              <w:t xml:space="preserve">= </w:t>
            </w:r>
            <w:r>
              <w:rPr>
                <w:rFonts w:ascii="Times New Roman"/>
                <w:spacing w:val="-1"/>
              </w:rPr>
              <w:t>90-100</w:t>
            </w:r>
            <w:r>
              <w:rPr>
                <w:rFonts w:ascii="Times New Roman"/>
                <w:spacing w:val="-1"/>
              </w:rPr>
              <w:tab/>
            </w:r>
            <w:r>
              <w:rPr>
                <w:rFonts w:ascii="Times New Roman"/>
              </w:rPr>
              <w:t>B</w:t>
            </w:r>
            <w:r>
              <w:rPr>
                <w:rFonts w:ascii="Times New Roman"/>
                <w:spacing w:val="-1"/>
              </w:rPr>
              <w:t xml:space="preserve"> </w:t>
            </w:r>
            <w:r>
              <w:rPr>
                <w:rFonts w:ascii="Times New Roman"/>
              </w:rPr>
              <w:t xml:space="preserve">= </w:t>
            </w:r>
            <w:r>
              <w:rPr>
                <w:rFonts w:ascii="Times New Roman"/>
                <w:spacing w:val="-1"/>
              </w:rPr>
              <w:t>80-89</w:t>
            </w:r>
          </w:p>
        </w:tc>
        <w:tc>
          <w:tcPr>
            <w:tcW w:w="2511" w:type="dxa"/>
            <w:tcBorders>
              <w:top w:val="nil"/>
              <w:left w:val="nil"/>
              <w:bottom w:val="nil"/>
              <w:right w:val="nil"/>
            </w:tcBorders>
          </w:tcPr>
          <w:p w14:paraId="4134709A" w14:textId="77777777" w:rsidR="00971355" w:rsidRDefault="000843DB">
            <w:pPr>
              <w:pStyle w:val="TableParagraph"/>
              <w:spacing w:before="114"/>
              <w:ind w:left="633"/>
              <w:rPr>
                <w:rFonts w:ascii="Times New Roman" w:eastAsia="Times New Roman" w:hAnsi="Times New Roman" w:cs="Times New Roman"/>
              </w:rPr>
            </w:pPr>
            <w:r>
              <w:rPr>
                <w:rFonts w:ascii="Times New Roman"/>
              </w:rPr>
              <w:t>C</w:t>
            </w:r>
            <w:r>
              <w:rPr>
                <w:rFonts w:ascii="Times New Roman"/>
                <w:spacing w:val="-1"/>
              </w:rPr>
              <w:t xml:space="preserve"> </w:t>
            </w:r>
            <w:r>
              <w:rPr>
                <w:rFonts w:ascii="Times New Roman"/>
              </w:rPr>
              <w:t xml:space="preserve">= </w:t>
            </w:r>
            <w:r>
              <w:rPr>
                <w:rFonts w:ascii="Times New Roman"/>
                <w:spacing w:val="-1"/>
              </w:rPr>
              <w:t>70-79</w:t>
            </w:r>
          </w:p>
        </w:tc>
        <w:tc>
          <w:tcPr>
            <w:tcW w:w="1455" w:type="dxa"/>
            <w:tcBorders>
              <w:top w:val="nil"/>
              <w:left w:val="nil"/>
              <w:bottom w:val="nil"/>
              <w:right w:val="nil"/>
            </w:tcBorders>
          </w:tcPr>
          <w:p w14:paraId="13D09BFD" w14:textId="77777777" w:rsidR="00971355" w:rsidRDefault="000843DB">
            <w:pPr>
              <w:pStyle w:val="TableParagraph"/>
              <w:spacing w:before="114"/>
              <w:ind w:left="282"/>
              <w:rPr>
                <w:rFonts w:ascii="Times New Roman" w:eastAsia="Times New Roman" w:hAnsi="Times New Roman" w:cs="Times New Roman"/>
              </w:rPr>
            </w:pPr>
            <w:r>
              <w:rPr>
                <w:rFonts w:ascii="Times New Roman"/>
              </w:rPr>
              <w:t>D</w:t>
            </w:r>
            <w:r>
              <w:rPr>
                <w:rFonts w:ascii="Times New Roman"/>
                <w:spacing w:val="-1"/>
              </w:rPr>
              <w:t xml:space="preserve"> </w:t>
            </w:r>
            <w:r>
              <w:rPr>
                <w:rFonts w:ascii="Times New Roman"/>
              </w:rPr>
              <w:t xml:space="preserve">= </w:t>
            </w:r>
            <w:r>
              <w:rPr>
                <w:rFonts w:ascii="Times New Roman"/>
                <w:spacing w:val="-1"/>
              </w:rPr>
              <w:t>60-69</w:t>
            </w:r>
          </w:p>
        </w:tc>
        <w:tc>
          <w:tcPr>
            <w:tcW w:w="1530" w:type="dxa"/>
            <w:tcBorders>
              <w:top w:val="nil"/>
              <w:left w:val="nil"/>
              <w:bottom w:val="nil"/>
              <w:right w:val="nil"/>
            </w:tcBorders>
          </w:tcPr>
          <w:p w14:paraId="44FCFCCC" w14:textId="77777777" w:rsidR="00971355" w:rsidRDefault="000843DB">
            <w:pPr>
              <w:pStyle w:val="TableParagraph"/>
              <w:spacing w:before="114"/>
              <w:ind w:left="267"/>
              <w:rPr>
                <w:rFonts w:ascii="Times New Roman" w:eastAsia="Times New Roman" w:hAnsi="Times New Roman" w:cs="Times New Roman"/>
              </w:rPr>
            </w:pPr>
            <w:r>
              <w:rPr>
                <w:rFonts w:ascii="Times New Roman"/>
              </w:rPr>
              <w:t>F = Below</w:t>
            </w:r>
            <w:r>
              <w:rPr>
                <w:rFonts w:ascii="Times New Roman"/>
                <w:spacing w:val="-1"/>
              </w:rPr>
              <w:t xml:space="preserve"> </w:t>
            </w:r>
            <w:r>
              <w:rPr>
                <w:rFonts w:ascii="Times New Roman"/>
                <w:spacing w:val="-2"/>
              </w:rPr>
              <w:t>60</w:t>
            </w:r>
          </w:p>
        </w:tc>
      </w:tr>
    </w:tbl>
    <w:p w14:paraId="5E08D3A8" w14:textId="77777777" w:rsidR="00971355" w:rsidRDefault="00971355">
      <w:pPr>
        <w:spacing w:before="5"/>
        <w:rPr>
          <w:rFonts w:ascii="Times New Roman" w:eastAsia="Times New Roman" w:hAnsi="Times New Roman" w:cs="Times New Roman"/>
          <w:sz w:val="12"/>
          <w:szCs w:val="12"/>
        </w:rPr>
      </w:pPr>
    </w:p>
    <w:p w14:paraId="13ACCDF1" w14:textId="77777777" w:rsidR="00971355" w:rsidRDefault="00971355">
      <w:pPr>
        <w:rPr>
          <w:rFonts w:ascii="Times New Roman" w:eastAsia="Times New Roman" w:hAnsi="Times New Roman" w:cs="Times New Roman"/>
          <w:sz w:val="17"/>
          <w:szCs w:val="17"/>
        </w:rPr>
      </w:pPr>
    </w:p>
    <w:p w14:paraId="67655E54" w14:textId="77777777" w:rsidR="004B2432" w:rsidRDefault="004B2432" w:rsidP="00753A71">
      <w:pPr>
        <w:ind w:left="180"/>
        <w:rPr>
          <w:rFonts w:ascii="Times New Roman" w:eastAsia="Times New Roman" w:hAnsi="Times New Roman" w:cs="Times New Roman"/>
          <w:sz w:val="17"/>
          <w:szCs w:val="17"/>
        </w:rPr>
      </w:pPr>
    </w:p>
    <w:p w14:paraId="206F3B00" w14:textId="45BFEE20" w:rsidR="00753A71" w:rsidRDefault="00753A71" w:rsidP="00753A71">
      <w:pPr>
        <w:pStyle w:val="BodyText"/>
        <w:ind w:left="180"/>
      </w:pPr>
      <w:r>
        <w:rPr>
          <w:b/>
          <w:spacing w:val="-1"/>
        </w:rPr>
        <w:t>Course Schedule:</w:t>
      </w:r>
      <w:r>
        <w:rPr>
          <w:b/>
          <w:spacing w:val="1"/>
        </w:rPr>
        <w:t xml:space="preserve"> </w:t>
      </w:r>
      <w:r w:rsidRPr="004B2432">
        <w:t xml:space="preserve">The </w:t>
      </w:r>
      <w:r>
        <w:t xml:space="preserve">following </w:t>
      </w:r>
      <w:r w:rsidRPr="004B2432">
        <w:t>outline is intended to represent the general format of</w:t>
      </w:r>
      <w:r>
        <w:t xml:space="preserve"> the c</w:t>
      </w:r>
      <w:r w:rsidRPr="004B2432">
        <w:t xml:space="preserve">ourse. The </w:t>
      </w:r>
      <w:r>
        <w:t>i</w:t>
      </w:r>
      <w:r w:rsidRPr="004B2432">
        <w:t>nstructor may make changes if it is determined that such changes will better suit the needs of the students and the flow of instruction</w:t>
      </w:r>
      <w:r>
        <w:t>.</w:t>
      </w:r>
    </w:p>
    <w:p w14:paraId="36E0BD2B" w14:textId="77777777" w:rsidR="004B2432" w:rsidRDefault="004B2432">
      <w:pPr>
        <w:rPr>
          <w:rFonts w:ascii="Times New Roman" w:eastAsia="Times New Roman" w:hAnsi="Times New Roman" w:cs="Times New Roman"/>
          <w:sz w:val="17"/>
          <w:szCs w:val="17"/>
        </w:rPr>
      </w:pPr>
    </w:p>
    <w:p w14:paraId="66C5EFBD" w14:textId="77777777" w:rsidR="004B2432" w:rsidRDefault="004B2432">
      <w:pPr>
        <w:rPr>
          <w:rFonts w:ascii="Times New Roman" w:eastAsia="Times New Roman" w:hAnsi="Times New Roman" w:cs="Times New Roman"/>
          <w:sz w:val="17"/>
          <w:szCs w:val="17"/>
        </w:rPr>
      </w:pPr>
    </w:p>
    <w:p w14:paraId="528B0CB0" w14:textId="77777777" w:rsidR="004B2432" w:rsidRDefault="004B2432">
      <w:pPr>
        <w:rPr>
          <w:rFonts w:ascii="Times New Roman" w:eastAsia="Times New Roman" w:hAnsi="Times New Roman" w:cs="Times New Roman"/>
          <w:sz w:val="17"/>
          <w:szCs w:val="17"/>
        </w:rPr>
      </w:pPr>
    </w:p>
    <w:p w14:paraId="3B728C69" w14:textId="77777777" w:rsidR="004B2432" w:rsidRDefault="004B2432">
      <w:pPr>
        <w:rPr>
          <w:rFonts w:ascii="Times New Roman" w:eastAsia="Times New Roman" w:hAnsi="Times New Roman" w:cs="Times New Roman"/>
          <w:sz w:val="17"/>
          <w:szCs w:val="17"/>
        </w:rPr>
      </w:pPr>
    </w:p>
    <w:p w14:paraId="34817522" w14:textId="77777777" w:rsidR="004B2432" w:rsidRDefault="004B2432">
      <w:pPr>
        <w:rPr>
          <w:rFonts w:ascii="Times New Roman" w:eastAsia="Times New Roman" w:hAnsi="Times New Roman" w:cs="Times New Roman"/>
          <w:sz w:val="17"/>
          <w:szCs w:val="17"/>
        </w:rPr>
      </w:pPr>
    </w:p>
    <w:p w14:paraId="65775CC9" w14:textId="77777777" w:rsidR="004B2432" w:rsidRDefault="004B2432">
      <w:pPr>
        <w:rPr>
          <w:rFonts w:ascii="Times New Roman" w:eastAsia="Times New Roman" w:hAnsi="Times New Roman" w:cs="Times New Roman"/>
          <w:sz w:val="17"/>
          <w:szCs w:val="17"/>
        </w:rPr>
      </w:pPr>
    </w:p>
    <w:p w14:paraId="2F2F7724" w14:textId="77777777" w:rsidR="004B2432" w:rsidRDefault="004B2432">
      <w:pPr>
        <w:rPr>
          <w:rFonts w:ascii="Times New Roman" w:eastAsia="Times New Roman" w:hAnsi="Times New Roman" w:cs="Times New Roman"/>
          <w:sz w:val="17"/>
          <w:szCs w:val="17"/>
        </w:rPr>
      </w:pPr>
    </w:p>
    <w:p w14:paraId="4AFA7E0A" w14:textId="77777777" w:rsidR="004B2432" w:rsidRDefault="004B2432">
      <w:pPr>
        <w:rPr>
          <w:rFonts w:ascii="Times New Roman" w:eastAsia="Times New Roman" w:hAnsi="Times New Roman" w:cs="Times New Roman"/>
          <w:sz w:val="17"/>
          <w:szCs w:val="17"/>
        </w:rPr>
      </w:pPr>
    </w:p>
    <w:p w14:paraId="06C216EF" w14:textId="77777777" w:rsidR="004B2432" w:rsidRDefault="004B2432">
      <w:pPr>
        <w:rPr>
          <w:rFonts w:ascii="Times New Roman" w:eastAsia="Times New Roman" w:hAnsi="Times New Roman" w:cs="Times New Roman"/>
          <w:sz w:val="17"/>
          <w:szCs w:val="17"/>
        </w:rPr>
      </w:pPr>
    </w:p>
    <w:p w14:paraId="5EF6855F" w14:textId="77777777" w:rsidR="004B2432" w:rsidRDefault="004B2432">
      <w:pPr>
        <w:rPr>
          <w:rFonts w:ascii="Times New Roman" w:eastAsia="Times New Roman" w:hAnsi="Times New Roman" w:cs="Times New Roman"/>
          <w:sz w:val="17"/>
          <w:szCs w:val="17"/>
        </w:rPr>
      </w:pPr>
    </w:p>
    <w:p w14:paraId="32677058" w14:textId="77777777" w:rsidR="004B2432" w:rsidRDefault="004B2432">
      <w:pPr>
        <w:rPr>
          <w:rFonts w:ascii="Times New Roman" w:eastAsia="Times New Roman" w:hAnsi="Times New Roman" w:cs="Times New Roman"/>
          <w:sz w:val="17"/>
          <w:szCs w:val="17"/>
        </w:rPr>
      </w:pPr>
    </w:p>
    <w:p w14:paraId="454DA9D9" w14:textId="77777777" w:rsidR="004B2432" w:rsidRDefault="004B2432">
      <w:pPr>
        <w:rPr>
          <w:rFonts w:ascii="Times New Roman" w:eastAsia="Times New Roman" w:hAnsi="Times New Roman" w:cs="Times New Roman"/>
          <w:sz w:val="17"/>
          <w:szCs w:val="17"/>
        </w:rPr>
      </w:pPr>
    </w:p>
    <w:p w14:paraId="4F79C76B" w14:textId="77777777" w:rsidR="004B2432" w:rsidRDefault="004B2432">
      <w:pPr>
        <w:rPr>
          <w:rFonts w:ascii="Times New Roman" w:eastAsia="Times New Roman" w:hAnsi="Times New Roman" w:cs="Times New Roman"/>
          <w:sz w:val="17"/>
          <w:szCs w:val="17"/>
        </w:rPr>
      </w:pPr>
    </w:p>
    <w:p w14:paraId="0DE428B1" w14:textId="77777777" w:rsidR="004B2432" w:rsidRDefault="004B2432">
      <w:pPr>
        <w:rPr>
          <w:rFonts w:ascii="Times New Roman" w:eastAsia="Times New Roman" w:hAnsi="Times New Roman" w:cs="Times New Roman"/>
          <w:sz w:val="17"/>
          <w:szCs w:val="17"/>
        </w:rPr>
      </w:pPr>
    </w:p>
    <w:p w14:paraId="04F9D975" w14:textId="77777777" w:rsidR="004B2432" w:rsidRDefault="004B2432">
      <w:pPr>
        <w:rPr>
          <w:rFonts w:ascii="Times New Roman" w:eastAsia="Times New Roman" w:hAnsi="Times New Roman" w:cs="Times New Roman"/>
          <w:sz w:val="17"/>
          <w:szCs w:val="17"/>
        </w:rPr>
      </w:pPr>
    </w:p>
    <w:p w14:paraId="0018181A" w14:textId="77777777" w:rsidR="004B2432" w:rsidRDefault="004B2432">
      <w:pPr>
        <w:rPr>
          <w:rFonts w:ascii="Times New Roman" w:eastAsia="Times New Roman" w:hAnsi="Times New Roman" w:cs="Times New Roman"/>
          <w:sz w:val="17"/>
          <w:szCs w:val="17"/>
        </w:rPr>
      </w:pPr>
    </w:p>
    <w:p w14:paraId="37615292" w14:textId="77777777" w:rsidR="004B2432" w:rsidRDefault="004B2432">
      <w:pPr>
        <w:rPr>
          <w:rFonts w:ascii="Times New Roman" w:eastAsia="Times New Roman" w:hAnsi="Times New Roman" w:cs="Times New Roman"/>
          <w:sz w:val="17"/>
          <w:szCs w:val="17"/>
        </w:rPr>
      </w:pPr>
    </w:p>
    <w:p w14:paraId="2BA97C90" w14:textId="77777777" w:rsidR="004B2432" w:rsidRDefault="004B2432">
      <w:pPr>
        <w:rPr>
          <w:rFonts w:ascii="Times New Roman" w:eastAsia="Times New Roman" w:hAnsi="Times New Roman" w:cs="Times New Roman"/>
          <w:sz w:val="17"/>
          <w:szCs w:val="17"/>
        </w:rPr>
      </w:pPr>
    </w:p>
    <w:p w14:paraId="201C7968" w14:textId="77777777" w:rsidR="004B2432" w:rsidRDefault="004B2432">
      <w:pPr>
        <w:rPr>
          <w:rFonts w:ascii="Times New Roman" w:eastAsia="Times New Roman" w:hAnsi="Times New Roman" w:cs="Times New Roman"/>
          <w:sz w:val="17"/>
          <w:szCs w:val="17"/>
        </w:rPr>
      </w:pPr>
    </w:p>
    <w:p w14:paraId="7F6A3D21" w14:textId="77777777" w:rsidR="004B2432" w:rsidRDefault="004B2432">
      <w:pPr>
        <w:rPr>
          <w:rFonts w:ascii="Times New Roman" w:eastAsia="Times New Roman" w:hAnsi="Times New Roman" w:cs="Times New Roman"/>
          <w:sz w:val="17"/>
          <w:szCs w:val="17"/>
        </w:rPr>
      </w:pPr>
    </w:p>
    <w:p w14:paraId="29B81D97" w14:textId="77777777" w:rsidR="004B2432" w:rsidRDefault="004B2432">
      <w:pPr>
        <w:rPr>
          <w:rFonts w:ascii="Times New Roman" w:eastAsia="Times New Roman" w:hAnsi="Times New Roman" w:cs="Times New Roman"/>
          <w:sz w:val="17"/>
          <w:szCs w:val="17"/>
        </w:rPr>
      </w:pPr>
    </w:p>
    <w:p w14:paraId="1753F469" w14:textId="77777777" w:rsidR="004B2432" w:rsidRDefault="004B2432">
      <w:pPr>
        <w:rPr>
          <w:rFonts w:ascii="Times New Roman" w:eastAsia="Times New Roman" w:hAnsi="Times New Roman" w:cs="Times New Roman"/>
          <w:sz w:val="17"/>
          <w:szCs w:val="17"/>
        </w:rPr>
      </w:pPr>
    </w:p>
    <w:tbl>
      <w:tblPr>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5"/>
        <w:gridCol w:w="5281"/>
        <w:gridCol w:w="2950"/>
      </w:tblGrid>
      <w:tr w:rsidR="006112A1" w:rsidRPr="0022125F" w14:paraId="372BF092" w14:textId="77777777" w:rsidTr="009635B1">
        <w:tc>
          <w:tcPr>
            <w:tcW w:w="9900" w:type="dxa"/>
            <w:gridSpan w:val="3"/>
            <w:tcBorders>
              <w:bottom w:val="single" w:sz="4" w:space="0" w:color="000000"/>
            </w:tcBorders>
            <w:shd w:val="clear" w:color="auto" w:fill="000000" w:themeFill="text1"/>
          </w:tcPr>
          <w:p w14:paraId="35C9DE2C" w14:textId="77777777" w:rsidR="006112A1" w:rsidRPr="00F30ED4" w:rsidRDefault="006112A1" w:rsidP="009635B1">
            <w:pPr>
              <w:rPr>
                <w:rFonts w:ascii="Arial" w:hAnsi="Arial" w:cs="Arial"/>
                <w:b/>
                <w:color w:val="FFC000"/>
                <w:szCs w:val="28"/>
              </w:rPr>
            </w:pPr>
            <w:r w:rsidRPr="00F30ED4">
              <w:rPr>
                <w:rFonts w:ascii="Arial" w:hAnsi="Arial" w:cs="Arial"/>
                <w:b/>
                <w:color w:val="FFC000"/>
                <w:szCs w:val="28"/>
              </w:rPr>
              <w:lastRenderedPageBreak/>
              <w:t>CLASS TOPIC</w:t>
            </w:r>
          </w:p>
          <w:p w14:paraId="1C5D023F" w14:textId="77777777" w:rsidR="006112A1" w:rsidRPr="00F30ED4" w:rsidRDefault="006112A1" w:rsidP="009635B1">
            <w:pPr>
              <w:rPr>
                <w:rFonts w:ascii="Arial" w:hAnsi="Arial" w:cs="Arial"/>
                <w:b/>
                <w:color w:val="FFC000"/>
                <w:szCs w:val="28"/>
              </w:rPr>
            </w:pPr>
            <w:r w:rsidRPr="00F30ED4">
              <w:rPr>
                <w:rFonts w:ascii="Arial" w:hAnsi="Arial" w:cs="Arial"/>
                <w:b/>
                <w:color w:val="FFC000"/>
                <w:szCs w:val="28"/>
              </w:rPr>
              <w:t>WEEKLY ASSIGNMENT</w:t>
            </w:r>
          </w:p>
        </w:tc>
      </w:tr>
      <w:tr w:rsidR="009635B1" w:rsidRPr="00FE5B26" w14:paraId="1D244589" w14:textId="77777777" w:rsidTr="009635B1">
        <w:tc>
          <w:tcPr>
            <w:tcW w:w="1867" w:type="dxa"/>
            <w:tcBorders>
              <w:bottom w:val="single" w:sz="4" w:space="0" w:color="000000"/>
            </w:tcBorders>
          </w:tcPr>
          <w:p w14:paraId="2BB8E808" w14:textId="77777777" w:rsidR="009635B1" w:rsidRPr="004A6EE0" w:rsidRDefault="009635B1" w:rsidP="009635B1">
            <w:pPr>
              <w:rPr>
                <w:rFonts w:ascii="Arial" w:hAnsi="Arial" w:cs="Arial"/>
                <w:b/>
                <w:sz w:val="20"/>
                <w:szCs w:val="20"/>
              </w:rPr>
            </w:pPr>
            <w:r w:rsidRPr="004A6EE0">
              <w:rPr>
                <w:rFonts w:ascii="Arial" w:hAnsi="Arial" w:cs="Arial"/>
                <w:b/>
                <w:sz w:val="20"/>
                <w:szCs w:val="20"/>
              </w:rPr>
              <w:t>Week 1</w:t>
            </w:r>
          </w:p>
          <w:p w14:paraId="73D85CB0" w14:textId="3C6985C8" w:rsidR="009635B1" w:rsidRPr="00DC241D" w:rsidRDefault="009635B1" w:rsidP="009635B1">
            <w:pPr>
              <w:rPr>
                <w:rFonts w:ascii="Arial" w:hAnsi="Arial" w:cs="Arial"/>
                <w:sz w:val="20"/>
                <w:szCs w:val="20"/>
              </w:rPr>
            </w:pPr>
          </w:p>
        </w:tc>
        <w:tc>
          <w:tcPr>
            <w:tcW w:w="5220" w:type="dxa"/>
            <w:tcBorders>
              <w:bottom w:val="single" w:sz="4" w:space="0" w:color="000000"/>
            </w:tcBorders>
          </w:tcPr>
          <w:p w14:paraId="0B03A5DC" w14:textId="77777777" w:rsidR="009635B1" w:rsidRDefault="009635B1" w:rsidP="009635B1">
            <w:pPr>
              <w:rPr>
                <w:rFonts w:ascii="Arial" w:hAnsi="Arial" w:cs="Arial"/>
                <w:sz w:val="20"/>
                <w:szCs w:val="20"/>
              </w:rPr>
            </w:pPr>
          </w:p>
          <w:p w14:paraId="25FE9E33" w14:textId="77777777" w:rsidR="009635B1" w:rsidRDefault="009635B1" w:rsidP="009635B1">
            <w:pPr>
              <w:rPr>
                <w:rFonts w:ascii="Arial" w:hAnsi="Arial" w:cs="Arial"/>
                <w:sz w:val="20"/>
                <w:szCs w:val="20"/>
              </w:rPr>
            </w:pPr>
            <w:r>
              <w:rPr>
                <w:rFonts w:ascii="Arial" w:hAnsi="Arial" w:cs="Arial"/>
                <w:sz w:val="20"/>
                <w:szCs w:val="20"/>
              </w:rPr>
              <w:t>Course Introduction/General Discussion</w:t>
            </w:r>
          </w:p>
          <w:p w14:paraId="1913FEA0" w14:textId="3407C3A0" w:rsidR="009635B1" w:rsidRPr="00B97F9B" w:rsidRDefault="009635B1" w:rsidP="009635B1">
            <w:pPr>
              <w:rPr>
                <w:rFonts w:ascii="Arial" w:hAnsi="Arial" w:cs="Arial"/>
                <w:sz w:val="20"/>
                <w:szCs w:val="20"/>
              </w:rPr>
            </w:pPr>
            <w:r>
              <w:rPr>
                <w:rFonts w:ascii="Arial" w:hAnsi="Arial" w:cs="Arial"/>
                <w:sz w:val="20"/>
                <w:szCs w:val="20"/>
              </w:rPr>
              <w:t>Intro to OSHA Part I – 1hr</w:t>
            </w:r>
          </w:p>
        </w:tc>
        <w:tc>
          <w:tcPr>
            <w:tcW w:w="2813" w:type="dxa"/>
            <w:tcBorders>
              <w:bottom w:val="single" w:sz="4" w:space="0" w:color="000000"/>
            </w:tcBorders>
          </w:tcPr>
          <w:p w14:paraId="0BFA51E4" w14:textId="77777777" w:rsidR="009635B1" w:rsidRPr="00E00EA4" w:rsidRDefault="009635B1" w:rsidP="009635B1">
            <w:pPr>
              <w:rPr>
                <w:rFonts w:ascii="Arial" w:hAnsi="Arial" w:cs="Arial"/>
                <w:b/>
                <w:color w:val="FF0000"/>
                <w:sz w:val="18"/>
                <w:szCs w:val="18"/>
              </w:rPr>
            </w:pPr>
          </w:p>
        </w:tc>
      </w:tr>
      <w:tr w:rsidR="009635B1" w:rsidRPr="00FE5B26" w14:paraId="02ABF82C" w14:textId="77777777" w:rsidTr="009635B1">
        <w:tc>
          <w:tcPr>
            <w:tcW w:w="1867" w:type="dxa"/>
            <w:tcBorders>
              <w:bottom w:val="single" w:sz="4" w:space="0" w:color="000000"/>
            </w:tcBorders>
          </w:tcPr>
          <w:p w14:paraId="138C6AF8" w14:textId="77777777" w:rsidR="009635B1" w:rsidRPr="004A6EE0" w:rsidRDefault="009635B1" w:rsidP="009635B1">
            <w:pPr>
              <w:rPr>
                <w:rFonts w:ascii="Arial" w:hAnsi="Arial" w:cs="Arial"/>
                <w:b/>
                <w:sz w:val="20"/>
                <w:szCs w:val="20"/>
              </w:rPr>
            </w:pPr>
            <w:r w:rsidRPr="004A6EE0">
              <w:rPr>
                <w:rFonts w:ascii="Arial" w:hAnsi="Arial" w:cs="Arial"/>
                <w:b/>
                <w:sz w:val="20"/>
                <w:szCs w:val="20"/>
              </w:rPr>
              <w:t>Week 2</w:t>
            </w:r>
          </w:p>
          <w:p w14:paraId="7E0D8482" w14:textId="3CF34579" w:rsidR="009635B1" w:rsidRPr="00DC241D" w:rsidRDefault="009635B1" w:rsidP="009635B1">
            <w:pPr>
              <w:rPr>
                <w:rFonts w:ascii="Arial" w:hAnsi="Arial" w:cs="Arial"/>
                <w:sz w:val="20"/>
                <w:szCs w:val="20"/>
              </w:rPr>
            </w:pPr>
          </w:p>
        </w:tc>
        <w:tc>
          <w:tcPr>
            <w:tcW w:w="5220" w:type="dxa"/>
            <w:tcBorders>
              <w:bottom w:val="single" w:sz="4" w:space="0" w:color="000000"/>
            </w:tcBorders>
          </w:tcPr>
          <w:p w14:paraId="7D8F7E75" w14:textId="77777777" w:rsidR="009635B1" w:rsidRDefault="009635B1" w:rsidP="009635B1">
            <w:pPr>
              <w:rPr>
                <w:rFonts w:ascii="Arial" w:hAnsi="Arial" w:cs="Arial"/>
                <w:sz w:val="20"/>
                <w:szCs w:val="20"/>
              </w:rPr>
            </w:pPr>
          </w:p>
          <w:p w14:paraId="04F338D5" w14:textId="62F293D7" w:rsidR="009635B1" w:rsidRDefault="009635B1" w:rsidP="009635B1">
            <w:pPr>
              <w:rPr>
                <w:rFonts w:ascii="Arial" w:hAnsi="Arial" w:cs="Arial"/>
                <w:sz w:val="20"/>
                <w:szCs w:val="20"/>
              </w:rPr>
            </w:pPr>
            <w:r>
              <w:rPr>
                <w:rFonts w:ascii="Arial" w:hAnsi="Arial" w:cs="Arial"/>
                <w:sz w:val="20"/>
                <w:szCs w:val="20"/>
              </w:rPr>
              <w:t xml:space="preserve">Managing Safety and Health </w:t>
            </w:r>
            <w:proofErr w:type="gramStart"/>
            <w:r>
              <w:rPr>
                <w:rFonts w:ascii="Arial" w:hAnsi="Arial" w:cs="Arial"/>
                <w:sz w:val="20"/>
                <w:szCs w:val="20"/>
              </w:rPr>
              <w:t>–  1</w:t>
            </w:r>
            <w:proofErr w:type="gramEnd"/>
            <w:r>
              <w:rPr>
                <w:rFonts w:ascii="Arial" w:hAnsi="Arial" w:cs="Arial"/>
                <w:sz w:val="20"/>
                <w:szCs w:val="20"/>
              </w:rPr>
              <w:t>hr</w:t>
            </w:r>
          </w:p>
          <w:p w14:paraId="43DBB6B6" w14:textId="6C680F3D" w:rsidR="009635B1" w:rsidRPr="00A16AD6" w:rsidRDefault="009635B1" w:rsidP="009635B1">
            <w:pPr>
              <w:rPr>
                <w:rFonts w:ascii="Arial" w:hAnsi="Arial" w:cs="Arial"/>
                <w:sz w:val="20"/>
                <w:szCs w:val="20"/>
              </w:rPr>
            </w:pPr>
            <w:r>
              <w:rPr>
                <w:rFonts w:ascii="Arial" w:hAnsi="Arial" w:cs="Arial"/>
                <w:sz w:val="20"/>
                <w:szCs w:val="20"/>
              </w:rPr>
              <w:t xml:space="preserve">Managing Safety and Health </w:t>
            </w:r>
            <w:proofErr w:type="gramStart"/>
            <w:r>
              <w:rPr>
                <w:rFonts w:ascii="Arial" w:hAnsi="Arial" w:cs="Arial"/>
                <w:sz w:val="20"/>
                <w:szCs w:val="20"/>
              </w:rPr>
              <w:t>–  1</w:t>
            </w:r>
            <w:proofErr w:type="gramEnd"/>
            <w:r>
              <w:rPr>
                <w:rFonts w:ascii="Arial" w:hAnsi="Arial" w:cs="Arial"/>
                <w:sz w:val="20"/>
                <w:szCs w:val="20"/>
              </w:rPr>
              <w:t>hr</w:t>
            </w:r>
          </w:p>
        </w:tc>
        <w:tc>
          <w:tcPr>
            <w:tcW w:w="2813" w:type="dxa"/>
            <w:tcBorders>
              <w:bottom w:val="single" w:sz="4" w:space="0" w:color="000000"/>
            </w:tcBorders>
          </w:tcPr>
          <w:p w14:paraId="0AD51BD3" w14:textId="77777777" w:rsidR="009635B1" w:rsidRDefault="009635B1" w:rsidP="009635B1">
            <w:pPr>
              <w:rPr>
                <w:rFonts w:ascii="Arial" w:hAnsi="Arial" w:cs="Arial"/>
                <w:sz w:val="20"/>
                <w:szCs w:val="20"/>
              </w:rPr>
            </w:pPr>
          </w:p>
          <w:p w14:paraId="2C9922EE" w14:textId="0C042596" w:rsidR="009635B1" w:rsidRDefault="00753A71" w:rsidP="009635B1">
            <w:pPr>
              <w:rPr>
                <w:rFonts w:ascii="Arial" w:hAnsi="Arial" w:cs="Arial"/>
                <w:sz w:val="20"/>
                <w:szCs w:val="20"/>
              </w:rPr>
            </w:pPr>
            <w:r>
              <w:rPr>
                <w:rFonts w:ascii="Arial" w:hAnsi="Arial" w:cs="Arial"/>
                <w:sz w:val="20"/>
                <w:szCs w:val="20"/>
              </w:rPr>
              <w:t>Ethics Assignment</w:t>
            </w:r>
          </w:p>
          <w:p w14:paraId="4E8C97E4" w14:textId="09DDBD8F" w:rsidR="009635B1" w:rsidRPr="00410DD0" w:rsidRDefault="009635B1" w:rsidP="009635B1">
            <w:pPr>
              <w:rPr>
                <w:rFonts w:ascii="Arial" w:hAnsi="Arial" w:cs="Arial"/>
                <w:sz w:val="20"/>
                <w:szCs w:val="20"/>
              </w:rPr>
            </w:pPr>
            <w:r w:rsidRPr="00DA07B3">
              <w:rPr>
                <w:rFonts w:ascii="Arial" w:hAnsi="Arial" w:cs="Arial"/>
                <w:sz w:val="20"/>
                <w:szCs w:val="20"/>
              </w:rPr>
              <w:t>Current Event 1</w:t>
            </w:r>
          </w:p>
        </w:tc>
      </w:tr>
      <w:tr w:rsidR="009635B1" w:rsidRPr="00FE5B26" w14:paraId="1B47A93F" w14:textId="77777777" w:rsidTr="009635B1">
        <w:tc>
          <w:tcPr>
            <w:tcW w:w="1867" w:type="dxa"/>
            <w:tcBorders>
              <w:bottom w:val="single" w:sz="4" w:space="0" w:color="000000"/>
            </w:tcBorders>
          </w:tcPr>
          <w:p w14:paraId="518FD059" w14:textId="13CB167F" w:rsidR="009635B1" w:rsidRPr="00A35B4A" w:rsidRDefault="009635B1" w:rsidP="009635B1">
            <w:pPr>
              <w:rPr>
                <w:rFonts w:ascii="Arial" w:hAnsi="Arial" w:cs="Arial"/>
                <w:b/>
                <w:sz w:val="20"/>
                <w:szCs w:val="20"/>
              </w:rPr>
            </w:pPr>
            <w:r w:rsidRPr="00A35B4A">
              <w:rPr>
                <w:rFonts w:ascii="Arial" w:hAnsi="Arial" w:cs="Arial"/>
                <w:b/>
                <w:sz w:val="20"/>
                <w:szCs w:val="20"/>
              </w:rPr>
              <w:t>Week 3</w:t>
            </w:r>
          </w:p>
          <w:p w14:paraId="23EACED4" w14:textId="4E14E4FC" w:rsidR="009635B1" w:rsidRDefault="009635B1" w:rsidP="009635B1">
            <w:pPr>
              <w:rPr>
                <w:rFonts w:ascii="Arial" w:hAnsi="Arial" w:cs="Arial"/>
                <w:b/>
                <w:sz w:val="20"/>
                <w:szCs w:val="20"/>
              </w:rPr>
            </w:pPr>
          </w:p>
        </w:tc>
        <w:tc>
          <w:tcPr>
            <w:tcW w:w="5220" w:type="dxa"/>
            <w:tcBorders>
              <w:bottom w:val="single" w:sz="4" w:space="0" w:color="000000"/>
            </w:tcBorders>
          </w:tcPr>
          <w:p w14:paraId="7003C773" w14:textId="77777777" w:rsidR="009635B1" w:rsidRDefault="009635B1" w:rsidP="009635B1">
            <w:pPr>
              <w:rPr>
                <w:rFonts w:ascii="Arial" w:hAnsi="Arial" w:cs="Arial"/>
                <w:sz w:val="20"/>
                <w:szCs w:val="20"/>
              </w:rPr>
            </w:pPr>
          </w:p>
          <w:p w14:paraId="355C7A5F" w14:textId="78C56748" w:rsidR="009635B1" w:rsidRDefault="009635B1" w:rsidP="009635B1">
            <w:pPr>
              <w:rPr>
                <w:rFonts w:ascii="Arial" w:hAnsi="Arial" w:cs="Arial"/>
                <w:sz w:val="20"/>
                <w:szCs w:val="20"/>
              </w:rPr>
            </w:pPr>
            <w:r>
              <w:rPr>
                <w:rFonts w:ascii="Arial" w:hAnsi="Arial" w:cs="Arial"/>
                <w:sz w:val="20"/>
                <w:szCs w:val="20"/>
              </w:rPr>
              <w:t>Focus Four (Falls) – 1hr</w:t>
            </w:r>
          </w:p>
          <w:p w14:paraId="020D6A4B" w14:textId="40FB0396" w:rsidR="009635B1" w:rsidRDefault="009635B1" w:rsidP="009635B1">
            <w:pPr>
              <w:rPr>
                <w:rFonts w:ascii="Arial" w:hAnsi="Arial" w:cs="Arial"/>
                <w:sz w:val="20"/>
                <w:szCs w:val="20"/>
              </w:rPr>
            </w:pPr>
            <w:r>
              <w:rPr>
                <w:rFonts w:ascii="Arial" w:hAnsi="Arial" w:cs="Arial"/>
                <w:sz w:val="20"/>
                <w:szCs w:val="20"/>
              </w:rPr>
              <w:t>Focus Four (Falls/Electrocution) – .5hr/.5hr</w:t>
            </w:r>
          </w:p>
        </w:tc>
        <w:tc>
          <w:tcPr>
            <w:tcW w:w="2813" w:type="dxa"/>
            <w:tcBorders>
              <w:bottom w:val="single" w:sz="4" w:space="0" w:color="000000"/>
            </w:tcBorders>
          </w:tcPr>
          <w:p w14:paraId="60FB0118" w14:textId="77777777" w:rsidR="009635B1" w:rsidRDefault="009635B1" w:rsidP="009635B1">
            <w:pPr>
              <w:rPr>
                <w:rFonts w:ascii="Arial" w:hAnsi="Arial" w:cs="Arial"/>
                <w:sz w:val="20"/>
                <w:szCs w:val="20"/>
              </w:rPr>
            </w:pPr>
          </w:p>
          <w:p w14:paraId="57B37977" w14:textId="232E9589" w:rsidR="008179F4" w:rsidRPr="00DA07B3" w:rsidRDefault="008179F4" w:rsidP="009635B1">
            <w:pPr>
              <w:rPr>
                <w:rFonts w:ascii="Arial" w:hAnsi="Arial" w:cs="Arial"/>
                <w:sz w:val="20"/>
                <w:szCs w:val="20"/>
              </w:rPr>
            </w:pPr>
            <w:r>
              <w:rPr>
                <w:rFonts w:ascii="Arial" w:hAnsi="Arial" w:cs="Arial"/>
                <w:sz w:val="20"/>
                <w:szCs w:val="20"/>
              </w:rPr>
              <w:t>Current Event 2</w:t>
            </w:r>
          </w:p>
        </w:tc>
      </w:tr>
      <w:tr w:rsidR="009635B1" w:rsidRPr="00FE5B26" w14:paraId="1EEBBD29" w14:textId="77777777" w:rsidTr="009635B1">
        <w:tc>
          <w:tcPr>
            <w:tcW w:w="1867" w:type="dxa"/>
            <w:tcBorders>
              <w:bottom w:val="single" w:sz="4" w:space="0" w:color="000000"/>
            </w:tcBorders>
          </w:tcPr>
          <w:p w14:paraId="4304B85D" w14:textId="5117978F" w:rsidR="009635B1" w:rsidRPr="00A35B4A" w:rsidRDefault="009635B1" w:rsidP="009635B1">
            <w:pPr>
              <w:rPr>
                <w:rFonts w:ascii="Arial" w:hAnsi="Arial" w:cs="Arial"/>
                <w:b/>
                <w:sz w:val="20"/>
                <w:szCs w:val="20"/>
              </w:rPr>
            </w:pPr>
            <w:r w:rsidRPr="00A35B4A">
              <w:rPr>
                <w:rFonts w:ascii="Arial" w:hAnsi="Arial" w:cs="Arial"/>
                <w:b/>
                <w:sz w:val="20"/>
                <w:szCs w:val="20"/>
              </w:rPr>
              <w:t xml:space="preserve">Week </w:t>
            </w:r>
            <w:r>
              <w:rPr>
                <w:rFonts w:ascii="Arial" w:hAnsi="Arial" w:cs="Arial"/>
                <w:b/>
                <w:sz w:val="20"/>
                <w:szCs w:val="20"/>
              </w:rPr>
              <w:t>4</w:t>
            </w:r>
          </w:p>
          <w:p w14:paraId="5BB0FB70" w14:textId="7610030A" w:rsidR="009635B1" w:rsidRDefault="009635B1" w:rsidP="008E3F6D">
            <w:pPr>
              <w:rPr>
                <w:rFonts w:ascii="Arial" w:hAnsi="Arial" w:cs="Arial"/>
                <w:b/>
                <w:sz w:val="20"/>
                <w:szCs w:val="20"/>
              </w:rPr>
            </w:pPr>
          </w:p>
        </w:tc>
        <w:tc>
          <w:tcPr>
            <w:tcW w:w="5220" w:type="dxa"/>
            <w:tcBorders>
              <w:bottom w:val="single" w:sz="4" w:space="0" w:color="000000"/>
            </w:tcBorders>
          </w:tcPr>
          <w:p w14:paraId="4CF867BE" w14:textId="77777777" w:rsidR="009635B1" w:rsidRDefault="009635B1" w:rsidP="009635B1">
            <w:pPr>
              <w:rPr>
                <w:rFonts w:ascii="Arial" w:hAnsi="Arial" w:cs="Arial"/>
                <w:sz w:val="20"/>
                <w:szCs w:val="20"/>
              </w:rPr>
            </w:pPr>
          </w:p>
          <w:p w14:paraId="2A9AC198" w14:textId="77777777" w:rsidR="009635B1" w:rsidRDefault="009635B1" w:rsidP="009635B1">
            <w:pPr>
              <w:rPr>
                <w:rFonts w:ascii="Arial" w:hAnsi="Arial" w:cs="Arial"/>
                <w:sz w:val="20"/>
                <w:szCs w:val="20"/>
              </w:rPr>
            </w:pPr>
            <w:r>
              <w:rPr>
                <w:rFonts w:ascii="Arial" w:hAnsi="Arial" w:cs="Arial"/>
                <w:sz w:val="20"/>
                <w:szCs w:val="20"/>
              </w:rPr>
              <w:t>Focus Four (Electrocution) – 1hr</w:t>
            </w:r>
          </w:p>
          <w:p w14:paraId="2FAADDAB" w14:textId="7F3C1313" w:rsidR="009635B1" w:rsidRDefault="008E3F6D" w:rsidP="009635B1">
            <w:pPr>
              <w:rPr>
                <w:rFonts w:ascii="Arial" w:hAnsi="Arial" w:cs="Arial"/>
                <w:sz w:val="20"/>
                <w:szCs w:val="20"/>
              </w:rPr>
            </w:pPr>
            <w:r>
              <w:rPr>
                <w:rFonts w:ascii="Arial" w:hAnsi="Arial" w:cs="Arial"/>
                <w:sz w:val="20"/>
                <w:szCs w:val="20"/>
              </w:rPr>
              <w:t>Focus Four (Struck-by) – 1hr</w:t>
            </w:r>
          </w:p>
        </w:tc>
        <w:tc>
          <w:tcPr>
            <w:tcW w:w="2813" w:type="dxa"/>
            <w:tcBorders>
              <w:bottom w:val="single" w:sz="4" w:space="0" w:color="000000"/>
            </w:tcBorders>
          </w:tcPr>
          <w:p w14:paraId="551171FB" w14:textId="77777777" w:rsidR="008179F4" w:rsidRDefault="008179F4" w:rsidP="009635B1">
            <w:pPr>
              <w:rPr>
                <w:rFonts w:ascii="Arial" w:hAnsi="Arial" w:cs="Arial"/>
                <w:sz w:val="20"/>
                <w:szCs w:val="20"/>
              </w:rPr>
            </w:pPr>
            <w:r w:rsidRPr="00DA07B3">
              <w:rPr>
                <w:rFonts w:ascii="Arial" w:hAnsi="Arial" w:cs="Arial"/>
                <w:sz w:val="20"/>
                <w:szCs w:val="20"/>
              </w:rPr>
              <w:t>Current Event 3</w:t>
            </w:r>
          </w:p>
          <w:p w14:paraId="4906A4C4" w14:textId="2D76E4C0" w:rsidR="009635B1" w:rsidRPr="008179F4" w:rsidRDefault="008179F4" w:rsidP="008179F4">
            <w:pPr>
              <w:rPr>
                <w:rFonts w:ascii="Arial" w:hAnsi="Arial" w:cs="Arial"/>
                <w:b/>
                <w:sz w:val="20"/>
                <w:szCs w:val="20"/>
              </w:rPr>
            </w:pPr>
            <w:r w:rsidRPr="009E477F">
              <w:rPr>
                <w:rFonts w:ascii="Arial" w:hAnsi="Arial" w:cs="Arial"/>
                <w:b/>
                <w:sz w:val="20"/>
                <w:szCs w:val="20"/>
              </w:rPr>
              <w:t xml:space="preserve">Test </w:t>
            </w:r>
            <w:r>
              <w:rPr>
                <w:rFonts w:ascii="Arial" w:hAnsi="Arial" w:cs="Arial"/>
                <w:b/>
                <w:sz w:val="20"/>
                <w:szCs w:val="20"/>
              </w:rPr>
              <w:t>1</w:t>
            </w:r>
            <w:r w:rsidRPr="009E477F">
              <w:rPr>
                <w:rFonts w:ascii="Arial" w:hAnsi="Arial" w:cs="Arial"/>
                <w:b/>
                <w:sz w:val="20"/>
                <w:szCs w:val="20"/>
              </w:rPr>
              <w:t xml:space="preserve"> (</w:t>
            </w:r>
            <w:r>
              <w:rPr>
                <w:rFonts w:ascii="Arial" w:hAnsi="Arial" w:cs="Arial"/>
                <w:b/>
                <w:sz w:val="20"/>
                <w:szCs w:val="20"/>
              </w:rPr>
              <w:t xml:space="preserve">due Sunday </w:t>
            </w:r>
            <w:r w:rsidRPr="009E477F">
              <w:rPr>
                <w:rFonts w:ascii="Arial" w:hAnsi="Arial" w:cs="Arial"/>
                <w:b/>
                <w:sz w:val="20"/>
                <w:szCs w:val="20"/>
              </w:rPr>
              <w:t>11:59pm)</w:t>
            </w:r>
          </w:p>
        </w:tc>
      </w:tr>
      <w:tr w:rsidR="008E3F6D" w:rsidRPr="00FE5B26" w14:paraId="07B3B6E9" w14:textId="77777777" w:rsidTr="009635B1">
        <w:tc>
          <w:tcPr>
            <w:tcW w:w="1867" w:type="dxa"/>
            <w:tcBorders>
              <w:bottom w:val="single" w:sz="4" w:space="0" w:color="000000"/>
            </w:tcBorders>
          </w:tcPr>
          <w:p w14:paraId="22E5762D" w14:textId="77777777" w:rsidR="008E3F6D" w:rsidRPr="004C368F" w:rsidRDefault="008E3F6D" w:rsidP="008E3F6D">
            <w:pPr>
              <w:rPr>
                <w:rFonts w:ascii="Arial" w:hAnsi="Arial" w:cs="Arial"/>
                <w:b/>
                <w:sz w:val="20"/>
                <w:szCs w:val="20"/>
              </w:rPr>
            </w:pPr>
            <w:r w:rsidRPr="004C368F">
              <w:rPr>
                <w:rFonts w:ascii="Arial" w:hAnsi="Arial" w:cs="Arial"/>
                <w:b/>
                <w:sz w:val="20"/>
                <w:szCs w:val="20"/>
              </w:rPr>
              <w:t>Week 5</w:t>
            </w:r>
          </w:p>
          <w:p w14:paraId="23DD5347" w14:textId="3EC79608" w:rsidR="008E3F6D" w:rsidRDefault="008E3F6D" w:rsidP="008E3F6D">
            <w:pPr>
              <w:rPr>
                <w:rFonts w:ascii="Arial" w:hAnsi="Arial" w:cs="Arial"/>
                <w:b/>
                <w:sz w:val="20"/>
                <w:szCs w:val="20"/>
              </w:rPr>
            </w:pPr>
          </w:p>
        </w:tc>
        <w:tc>
          <w:tcPr>
            <w:tcW w:w="5220" w:type="dxa"/>
            <w:tcBorders>
              <w:bottom w:val="single" w:sz="4" w:space="0" w:color="000000"/>
            </w:tcBorders>
          </w:tcPr>
          <w:p w14:paraId="2CFF339D" w14:textId="77777777" w:rsidR="008E3F6D" w:rsidRDefault="008E3F6D" w:rsidP="008E3F6D">
            <w:pPr>
              <w:rPr>
                <w:rFonts w:ascii="Arial" w:hAnsi="Arial" w:cs="Arial"/>
                <w:sz w:val="20"/>
                <w:szCs w:val="20"/>
              </w:rPr>
            </w:pPr>
          </w:p>
          <w:p w14:paraId="556BCB7A" w14:textId="67977F16" w:rsidR="008E3F6D" w:rsidRDefault="008E3F6D" w:rsidP="008E3F6D">
            <w:pPr>
              <w:rPr>
                <w:rFonts w:ascii="Arial" w:hAnsi="Arial" w:cs="Arial"/>
                <w:sz w:val="20"/>
                <w:szCs w:val="20"/>
              </w:rPr>
            </w:pPr>
            <w:r>
              <w:rPr>
                <w:rFonts w:ascii="Arial" w:hAnsi="Arial" w:cs="Arial"/>
                <w:sz w:val="20"/>
                <w:szCs w:val="20"/>
              </w:rPr>
              <w:t>Focus Four (Struck-by /Caught-in) – .5hr/.5hr</w:t>
            </w:r>
          </w:p>
          <w:p w14:paraId="7CD09917" w14:textId="78CD1BAA" w:rsidR="008E3F6D" w:rsidRDefault="008E3F6D" w:rsidP="008E3F6D">
            <w:pPr>
              <w:rPr>
                <w:rFonts w:ascii="Arial" w:hAnsi="Arial" w:cs="Arial"/>
                <w:sz w:val="20"/>
                <w:szCs w:val="20"/>
              </w:rPr>
            </w:pPr>
            <w:r>
              <w:rPr>
                <w:rFonts w:ascii="Arial" w:hAnsi="Arial" w:cs="Arial"/>
                <w:sz w:val="20"/>
                <w:szCs w:val="20"/>
              </w:rPr>
              <w:t>Focus Four (Caught-in) - 1hr</w:t>
            </w:r>
          </w:p>
        </w:tc>
        <w:tc>
          <w:tcPr>
            <w:tcW w:w="2813" w:type="dxa"/>
            <w:tcBorders>
              <w:bottom w:val="single" w:sz="4" w:space="0" w:color="000000"/>
            </w:tcBorders>
          </w:tcPr>
          <w:p w14:paraId="3A6126D9" w14:textId="77777777" w:rsidR="008179F4" w:rsidRDefault="008179F4" w:rsidP="008179F4">
            <w:pPr>
              <w:rPr>
                <w:rFonts w:ascii="Arial" w:hAnsi="Arial" w:cs="Arial"/>
                <w:sz w:val="20"/>
                <w:szCs w:val="20"/>
              </w:rPr>
            </w:pPr>
          </w:p>
          <w:p w14:paraId="7CFA12B5" w14:textId="45326BDF" w:rsidR="008179F4" w:rsidRDefault="008179F4" w:rsidP="008179F4">
            <w:pPr>
              <w:rPr>
                <w:rFonts w:ascii="Arial" w:hAnsi="Arial" w:cs="Arial"/>
                <w:sz w:val="20"/>
                <w:szCs w:val="20"/>
              </w:rPr>
            </w:pPr>
            <w:r>
              <w:rPr>
                <w:rFonts w:ascii="Arial" w:hAnsi="Arial" w:cs="Arial"/>
                <w:sz w:val="20"/>
                <w:szCs w:val="20"/>
              </w:rPr>
              <w:t>Current Event 4</w:t>
            </w:r>
          </w:p>
          <w:p w14:paraId="698E0070" w14:textId="7D2B751D" w:rsidR="008E3F6D" w:rsidRPr="00DA07B3" w:rsidRDefault="008E3F6D" w:rsidP="008E3F6D">
            <w:pPr>
              <w:rPr>
                <w:rFonts w:ascii="Arial" w:hAnsi="Arial" w:cs="Arial"/>
                <w:sz w:val="20"/>
                <w:szCs w:val="20"/>
              </w:rPr>
            </w:pPr>
          </w:p>
        </w:tc>
      </w:tr>
      <w:tr w:rsidR="008E3F6D" w:rsidRPr="00FE5B26" w14:paraId="3B5C6960" w14:textId="77777777" w:rsidTr="009635B1">
        <w:tc>
          <w:tcPr>
            <w:tcW w:w="1867" w:type="dxa"/>
            <w:tcBorders>
              <w:bottom w:val="single" w:sz="4" w:space="0" w:color="000000"/>
            </w:tcBorders>
          </w:tcPr>
          <w:p w14:paraId="5F7131E5" w14:textId="77777777" w:rsidR="008E3F6D" w:rsidRPr="000552DB" w:rsidRDefault="008E3F6D" w:rsidP="008E3F6D">
            <w:pPr>
              <w:rPr>
                <w:rFonts w:ascii="Arial" w:hAnsi="Arial" w:cs="Arial"/>
                <w:b/>
                <w:sz w:val="20"/>
                <w:szCs w:val="20"/>
              </w:rPr>
            </w:pPr>
            <w:r w:rsidRPr="000552DB">
              <w:rPr>
                <w:rFonts w:ascii="Arial" w:hAnsi="Arial" w:cs="Arial"/>
                <w:b/>
                <w:sz w:val="20"/>
                <w:szCs w:val="20"/>
              </w:rPr>
              <w:t>Week 6</w:t>
            </w:r>
          </w:p>
          <w:p w14:paraId="3EB1BB3F" w14:textId="6436047E" w:rsidR="008E3F6D" w:rsidRPr="00DC241D" w:rsidRDefault="008E3F6D" w:rsidP="008E3F6D">
            <w:pPr>
              <w:rPr>
                <w:rFonts w:ascii="Arial" w:hAnsi="Arial" w:cs="Arial"/>
                <w:sz w:val="20"/>
                <w:szCs w:val="20"/>
              </w:rPr>
            </w:pPr>
          </w:p>
        </w:tc>
        <w:tc>
          <w:tcPr>
            <w:tcW w:w="5220" w:type="dxa"/>
            <w:tcBorders>
              <w:bottom w:val="single" w:sz="4" w:space="0" w:color="000000"/>
            </w:tcBorders>
          </w:tcPr>
          <w:p w14:paraId="00672E1E" w14:textId="77777777" w:rsidR="008E3F6D" w:rsidRDefault="008E3F6D" w:rsidP="008E3F6D">
            <w:pPr>
              <w:rPr>
                <w:rFonts w:ascii="Arial" w:hAnsi="Arial" w:cs="Arial"/>
                <w:sz w:val="20"/>
                <w:szCs w:val="20"/>
              </w:rPr>
            </w:pPr>
          </w:p>
          <w:p w14:paraId="1160D280" w14:textId="044C208B" w:rsidR="008E3F6D" w:rsidRDefault="008E3F6D" w:rsidP="008E3F6D">
            <w:pPr>
              <w:rPr>
                <w:rFonts w:ascii="Arial" w:hAnsi="Arial" w:cs="Arial"/>
                <w:sz w:val="20"/>
                <w:szCs w:val="20"/>
              </w:rPr>
            </w:pPr>
            <w:r>
              <w:rPr>
                <w:rFonts w:ascii="Arial" w:hAnsi="Arial" w:cs="Arial"/>
                <w:sz w:val="20"/>
                <w:szCs w:val="20"/>
              </w:rPr>
              <w:t>Focus Four (PPE) – 1hr</w:t>
            </w:r>
          </w:p>
          <w:p w14:paraId="383370B4" w14:textId="29F14580" w:rsidR="008E3F6D" w:rsidRPr="00A16AD6" w:rsidRDefault="008E3F6D" w:rsidP="008E3F6D">
            <w:pPr>
              <w:rPr>
                <w:rFonts w:ascii="Arial" w:hAnsi="Arial" w:cs="Arial"/>
                <w:sz w:val="20"/>
                <w:szCs w:val="20"/>
              </w:rPr>
            </w:pPr>
            <w:r>
              <w:rPr>
                <w:rFonts w:ascii="Arial" w:hAnsi="Arial" w:cs="Arial"/>
                <w:sz w:val="20"/>
                <w:szCs w:val="20"/>
              </w:rPr>
              <w:t>Focus Four (PPE) – 1hr</w:t>
            </w:r>
          </w:p>
        </w:tc>
        <w:tc>
          <w:tcPr>
            <w:tcW w:w="2813" w:type="dxa"/>
            <w:tcBorders>
              <w:bottom w:val="single" w:sz="4" w:space="0" w:color="000000"/>
            </w:tcBorders>
          </w:tcPr>
          <w:p w14:paraId="28D8797D" w14:textId="77777777" w:rsidR="008E3F6D" w:rsidRPr="00DA07B3" w:rsidRDefault="008E3F6D" w:rsidP="008E3F6D">
            <w:pPr>
              <w:rPr>
                <w:rFonts w:ascii="Arial" w:hAnsi="Arial" w:cs="Arial"/>
                <w:sz w:val="20"/>
                <w:szCs w:val="20"/>
              </w:rPr>
            </w:pPr>
          </w:p>
          <w:p w14:paraId="6015B20C" w14:textId="0B3C69FB" w:rsidR="008E3F6D" w:rsidRPr="00A35B4A" w:rsidRDefault="008179F4" w:rsidP="008E3F6D">
            <w:pPr>
              <w:rPr>
                <w:rFonts w:ascii="Arial" w:hAnsi="Arial" w:cs="Arial"/>
                <w:sz w:val="20"/>
                <w:szCs w:val="20"/>
              </w:rPr>
            </w:pPr>
            <w:r>
              <w:rPr>
                <w:rFonts w:ascii="Arial" w:hAnsi="Arial" w:cs="Arial"/>
                <w:sz w:val="20"/>
                <w:szCs w:val="20"/>
              </w:rPr>
              <w:t>Current Event 5</w:t>
            </w:r>
          </w:p>
        </w:tc>
      </w:tr>
      <w:tr w:rsidR="008E3F6D" w:rsidRPr="00FE5B26" w14:paraId="24B3ADBA" w14:textId="77777777" w:rsidTr="009635B1">
        <w:tc>
          <w:tcPr>
            <w:tcW w:w="1867" w:type="dxa"/>
            <w:tcBorders>
              <w:bottom w:val="single" w:sz="4" w:space="0" w:color="000000"/>
            </w:tcBorders>
          </w:tcPr>
          <w:p w14:paraId="0B7CE6AC" w14:textId="77777777" w:rsidR="008E3F6D" w:rsidRPr="00F763C7" w:rsidRDefault="008E3F6D" w:rsidP="008E3F6D">
            <w:pPr>
              <w:rPr>
                <w:rFonts w:ascii="Arial" w:hAnsi="Arial" w:cs="Arial"/>
                <w:b/>
                <w:sz w:val="20"/>
                <w:szCs w:val="20"/>
              </w:rPr>
            </w:pPr>
            <w:r w:rsidRPr="00F763C7">
              <w:rPr>
                <w:rFonts w:ascii="Arial" w:hAnsi="Arial" w:cs="Arial"/>
                <w:b/>
                <w:sz w:val="20"/>
                <w:szCs w:val="20"/>
              </w:rPr>
              <w:t>Week 7</w:t>
            </w:r>
          </w:p>
          <w:p w14:paraId="6FD4E8B9" w14:textId="4A18B116" w:rsidR="008E3F6D" w:rsidRDefault="008E3F6D" w:rsidP="008E3F6D">
            <w:pPr>
              <w:rPr>
                <w:rFonts w:ascii="Arial" w:hAnsi="Arial" w:cs="Arial"/>
                <w:sz w:val="20"/>
                <w:szCs w:val="20"/>
              </w:rPr>
            </w:pPr>
          </w:p>
        </w:tc>
        <w:tc>
          <w:tcPr>
            <w:tcW w:w="5220" w:type="dxa"/>
            <w:tcBorders>
              <w:bottom w:val="single" w:sz="4" w:space="0" w:color="000000"/>
            </w:tcBorders>
          </w:tcPr>
          <w:p w14:paraId="6044C317" w14:textId="77777777" w:rsidR="008E3F6D" w:rsidRDefault="008E3F6D" w:rsidP="008E3F6D">
            <w:pPr>
              <w:rPr>
                <w:rFonts w:ascii="Arial" w:hAnsi="Arial" w:cs="Arial"/>
                <w:sz w:val="20"/>
                <w:szCs w:val="20"/>
              </w:rPr>
            </w:pPr>
          </w:p>
          <w:p w14:paraId="48FD218C" w14:textId="785375D3" w:rsidR="008E3F6D" w:rsidRDefault="008E3F6D" w:rsidP="008E3F6D">
            <w:pPr>
              <w:rPr>
                <w:rFonts w:ascii="Arial" w:hAnsi="Arial" w:cs="Arial"/>
                <w:sz w:val="20"/>
                <w:szCs w:val="20"/>
              </w:rPr>
            </w:pPr>
            <w:r>
              <w:rPr>
                <w:rFonts w:ascii="Arial" w:hAnsi="Arial" w:cs="Arial"/>
                <w:sz w:val="20"/>
                <w:szCs w:val="20"/>
              </w:rPr>
              <w:t>Health Hazards - 1hr</w:t>
            </w:r>
          </w:p>
          <w:p w14:paraId="52BE60FE" w14:textId="0F8D06B1" w:rsidR="008E3F6D" w:rsidRPr="00A16AD6" w:rsidRDefault="008E3F6D" w:rsidP="008E3F6D">
            <w:pPr>
              <w:rPr>
                <w:rFonts w:ascii="Arial" w:hAnsi="Arial" w:cs="Arial"/>
                <w:sz w:val="20"/>
                <w:szCs w:val="20"/>
              </w:rPr>
            </w:pPr>
            <w:r>
              <w:rPr>
                <w:rFonts w:ascii="Arial" w:hAnsi="Arial" w:cs="Arial"/>
                <w:sz w:val="20"/>
                <w:szCs w:val="20"/>
              </w:rPr>
              <w:t>Health Hazards - 1</w:t>
            </w:r>
            <w:r w:rsidR="00753A71">
              <w:rPr>
                <w:rFonts w:ascii="Arial" w:hAnsi="Arial" w:cs="Arial"/>
                <w:sz w:val="20"/>
                <w:szCs w:val="20"/>
              </w:rPr>
              <w:t>hr</w:t>
            </w:r>
          </w:p>
        </w:tc>
        <w:tc>
          <w:tcPr>
            <w:tcW w:w="2813" w:type="dxa"/>
            <w:tcBorders>
              <w:bottom w:val="single" w:sz="4" w:space="0" w:color="000000"/>
            </w:tcBorders>
          </w:tcPr>
          <w:p w14:paraId="1845171E" w14:textId="27BA83F9" w:rsidR="008E3F6D" w:rsidRDefault="008E3F6D" w:rsidP="008E3F6D">
            <w:pPr>
              <w:rPr>
                <w:rFonts w:ascii="Arial" w:hAnsi="Arial" w:cs="Arial"/>
                <w:sz w:val="20"/>
                <w:szCs w:val="20"/>
              </w:rPr>
            </w:pPr>
          </w:p>
          <w:p w14:paraId="3965AD5E" w14:textId="7E437737" w:rsidR="008179F4" w:rsidRPr="00DA07B3" w:rsidRDefault="008179F4" w:rsidP="008E3F6D">
            <w:pPr>
              <w:rPr>
                <w:rFonts w:ascii="Arial" w:hAnsi="Arial" w:cs="Arial"/>
                <w:sz w:val="20"/>
                <w:szCs w:val="20"/>
              </w:rPr>
            </w:pPr>
            <w:r>
              <w:rPr>
                <w:rFonts w:ascii="Arial" w:hAnsi="Arial" w:cs="Arial"/>
                <w:sz w:val="20"/>
                <w:szCs w:val="20"/>
              </w:rPr>
              <w:t>Current Event 6</w:t>
            </w:r>
          </w:p>
          <w:p w14:paraId="045DFCB0" w14:textId="55D65258" w:rsidR="008E3F6D" w:rsidRPr="00A35B4A" w:rsidRDefault="008E3F6D" w:rsidP="008E3F6D">
            <w:pPr>
              <w:rPr>
                <w:rFonts w:ascii="Arial" w:hAnsi="Arial" w:cs="Arial"/>
                <w:sz w:val="20"/>
                <w:szCs w:val="20"/>
              </w:rPr>
            </w:pPr>
          </w:p>
        </w:tc>
      </w:tr>
      <w:tr w:rsidR="008E3F6D" w:rsidRPr="00FE5B26" w14:paraId="7503D43C" w14:textId="77777777" w:rsidTr="009635B1">
        <w:tc>
          <w:tcPr>
            <w:tcW w:w="1867" w:type="dxa"/>
            <w:tcBorders>
              <w:bottom w:val="single" w:sz="4" w:space="0" w:color="000000"/>
            </w:tcBorders>
          </w:tcPr>
          <w:p w14:paraId="2480DE49" w14:textId="77777777" w:rsidR="008E3F6D" w:rsidRPr="000D16A1" w:rsidRDefault="008E3F6D" w:rsidP="008E3F6D">
            <w:pPr>
              <w:rPr>
                <w:rFonts w:ascii="Arial" w:hAnsi="Arial" w:cs="Arial"/>
                <w:b/>
                <w:sz w:val="20"/>
                <w:szCs w:val="20"/>
              </w:rPr>
            </w:pPr>
            <w:r w:rsidRPr="000D16A1">
              <w:rPr>
                <w:rFonts w:ascii="Arial" w:hAnsi="Arial" w:cs="Arial"/>
                <w:b/>
                <w:sz w:val="20"/>
                <w:szCs w:val="20"/>
              </w:rPr>
              <w:t>Week 8</w:t>
            </w:r>
          </w:p>
          <w:p w14:paraId="0BA6857C" w14:textId="0C36FBCC" w:rsidR="008E3F6D" w:rsidRDefault="008E3F6D" w:rsidP="008E3F6D">
            <w:pPr>
              <w:rPr>
                <w:rFonts w:ascii="Arial" w:hAnsi="Arial" w:cs="Arial"/>
                <w:b/>
                <w:sz w:val="20"/>
                <w:szCs w:val="20"/>
              </w:rPr>
            </w:pPr>
          </w:p>
        </w:tc>
        <w:tc>
          <w:tcPr>
            <w:tcW w:w="5220" w:type="dxa"/>
            <w:tcBorders>
              <w:bottom w:val="single" w:sz="4" w:space="0" w:color="000000"/>
            </w:tcBorders>
          </w:tcPr>
          <w:p w14:paraId="46834300" w14:textId="77777777" w:rsidR="008E3F6D" w:rsidRDefault="008E3F6D" w:rsidP="008E3F6D">
            <w:pPr>
              <w:rPr>
                <w:rFonts w:ascii="Arial" w:hAnsi="Arial" w:cs="Arial"/>
                <w:sz w:val="20"/>
                <w:szCs w:val="20"/>
              </w:rPr>
            </w:pPr>
          </w:p>
          <w:p w14:paraId="04F8BAAF" w14:textId="20EBDDBB" w:rsidR="008E3F6D" w:rsidRDefault="008E3F6D" w:rsidP="008E3F6D">
            <w:pPr>
              <w:rPr>
                <w:rFonts w:ascii="Arial" w:hAnsi="Arial" w:cs="Arial"/>
                <w:sz w:val="20"/>
                <w:szCs w:val="20"/>
              </w:rPr>
            </w:pPr>
            <w:r>
              <w:rPr>
                <w:rFonts w:ascii="Arial" w:hAnsi="Arial" w:cs="Arial"/>
                <w:sz w:val="20"/>
                <w:szCs w:val="20"/>
              </w:rPr>
              <w:t>Stairways and Ladders – 1hr</w:t>
            </w:r>
          </w:p>
          <w:p w14:paraId="0E5B91E2" w14:textId="133FB2B7" w:rsidR="008E3F6D" w:rsidRDefault="008E3F6D" w:rsidP="008E3F6D">
            <w:pPr>
              <w:rPr>
                <w:rFonts w:ascii="Arial" w:hAnsi="Arial" w:cs="Arial"/>
                <w:sz w:val="20"/>
                <w:szCs w:val="20"/>
              </w:rPr>
            </w:pPr>
            <w:r>
              <w:rPr>
                <w:rFonts w:ascii="Arial" w:hAnsi="Arial" w:cs="Arial"/>
                <w:sz w:val="20"/>
                <w:szCs w:val="20"/>
              </w:rPr>
              <w:t>Steel Erection – 1hr</w:t>
            </w:r>
          </w:p>
        </w:tc>
        <w:tc>
          <w:tcPr>
            <w:tcW w:w="2813" w:type="dxa"/>
            <w:tcBorders>
              <w:bottom w:val="single" w:sz="4" w:space="0" w:color="000000"/>
            </w:tcBorders>
          </w:tcPr>
          <w:p w14:paraId="60ED1433" w14:textId="7EB3453A" w:rsidR="00753A71" w:rsidRPr="00DA07B3" w:rsidRDefault="00753A71" w:rsidP="00753A71">
            <w:pPr>
              <w:rPr>
                <w:rFonts w:ascii="Arial" w:hAnsi="Arial" w:cs="Arial"/>
                <w:sz w:val="20"/>
                <w:szCs w:val="20"/>
              </w:rPr>
            </w:pPr>
            <w:r>
              <w:rPr>
                <w:rFonts w:ascii="Arial" w:hAnsi="Arial" w:cs="Arial"/>
                <w:sz w:val="20"/>
                <w:szCs w:val="20"/>
              </w:rPr>
              <w:t>Current Event 7</w:t>
            </w:r>
          </w:p>
          <w:p w14:paraId="69F8488A" w14:textId="76A68F24" w:rsidR="008E3F6D" w:rsidRPr="00753A71" w:rsidRDefault="008179F4" w:rsidP="008179F4">
            <w:pPr>
              <w:rPr>
                <w:rFonts w:ascii="Arial" w:hAnsi="Arial" w:cs="Arial"/>
                <w:b/>
                <w:sz w:val="20"/>
                <w:szCs w:val="20"/>
              </w:rPr>
            </w:pPr>
            <w:r w:rsidRPr="009E477F">
              <w:rPr>
                <w:rFonts w:ascii="Arial" w:hAnsi="Arial" w:cs="Arial"/>
                <w:b/>
                <w:sz w:val="20"/>
                <w:szCs w:val="20"/>
              </w:rPr>
              <w:t xml:space="preserve">Test </w:t>
            </w:r>
            <w:r>
              <w:rPr>
                <w:rFonts w:ascii="Arial" w:hAnsi="Arial" w:cs="Arial"/>
                <w:b/>
                <w:sz w:val="20"/>
                <w:szCs w:val="20"/>
              </w:rPr>
              <w:t>2</w:t>
            </w:r>
            <w:r w:rsidRPr="009E477F">
              <w:rPr>
                <w:rFonts w:ascii="Arial" w:hAnsi="Arial" w:cs="Arial"/>
                <w:b/>
                <w:sz w:val="20"/>
                <w:szCs w:val="20"/>
              </w:rPr>
              <w:t xml:space="preserve"> (</w:t>
            </w:r>
            <w:r>
              <w:rPr>
                <w:rFonts w:ascii="Arial" w:hAnsi="Arial" w:cs="Arial"/>
                <w:b/>
                <w:sz w:val="20"/>
                <w:szCs w:val="20"/>
              </w:rPr>
              <w:t xml:space="preserve">due Sunday </w:t>
            </w:r>
            <w:r w:rsidRPr="009E477F">
              <w:rPr>
                <w:rFonts w:ascii="Arial" w:hAnsi="Arial" w:cs="Arial"/>
                <w:b/>
                <w:sz w:val="20"/>
                <w:szCs w:val="20"/>
              </w:rPr>
              <w:t>11:59pm)</w:t>
            </w:r>
          </w:p>
        </w:tc>
      </w:tr>
      <w:tr w:rsidR="004D2C0D" w:rsidRPr="00FE5B26" w14:paraId="26787DBA" w14:textId="77777777" w:rsidTr="00D01545">
        <w:tc>
          <w:tcPr>
            <w:tcW w:w="9900" w:type="dxa"/>
            <w:gridSpan w:val="3"/>
            <w:tcBorders>
              <w:bottom w:val="single" w:sz="4" w:space="0" w:color="000000"/>
            </w:tcBorders>
          </w:tcPr>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4D2C0D" w:rsidRPr="00FE5B26" w14:paraId="7BDB9105" w14:textId="77777777" w:rsidTr="007F0E83">
              <w:tc>
                <w:tcPr>
                  <w:tcW w:w="9900" w:type="dxa"/>
                  <w:shd w:val="clear" w:color="auto" w:fill="000000" w:themeFill="text1"/>
                </w:tcPr>
                <w:p w14:paraId="18011050" w14:textId="77777777" w:rsidR="004D2C0D" w:rsidRPr="00143310" w:rsidRDefault="004D2C0D" w:rsidP="004D2C0D">
                  <w:pPr>
                    <w:jc w:val="center"/>
                    <w:rPr>
                      <w:rFonts w:ascii="Arial" w:hAnsi="Arial" w:cs="Arial"/>
                      <w:b/>
                      <w:sz w:val="20"/>
                      <w:szCs w:val="20"/>
                    </w:rPr>
                  </w:pPr>
                  <w:r>
                    <w:rPr>
                      <w:rFonts w:ascii="Arial" w:hAnsi="Arial" w:cs="Arial"/>
                      <w:b/>
                      <w:color w:val="FFFFFF" w:themeColor="background1"/>
                      <w:sz w:val="20"/>
                      <w:szCs w:val="20"/>
                    </w:rPr>
                    <w:t>Spring Break 3/28– 4/3 (Campus Closed – No Classes)</w:t>
                  </w:r>
                </w:p>
              </w:tc>
            </w:tr>
          </w:tbl>
          <w:p w14:paraId="3BD64742" w14:textId="77777777" w:rsidR="004D2C0D" w:rsidRDefault="004D2C0D" w:rsidP="00753A71">
            <w:pPr>
              <w:rPr>
                <w:rFonts w:ascii="Arial" w:hAnsi="Arial" w:cs="Arial"/>
                <w:sz w:val="20"/>
                <w:szCs w:val="20"/>
              </w:rPr>
            </w:pPr>
          </w:p>
        </w:tc>
      </w:tr>
      <w:tr w:rsidR="008E3F6D" w:rsidRPr="00FE5B26" w14:paraId="3D6E3655" w14:textId="77777777" w:rsidTr="009635B1">
        <w:tc>
          <w:tcPr>
            <w:tcW w:w="1867" w:type="dxa"/>
            <w:tcBorders>
              <w:bottom w:val="single" w:sz="4" w:space="0" w:color="000000"/>
            </w:tcBorders>
          </w:tcPr>
          <w:p w14:paraId="67A3D3A9" w14:textId="77777777" w:rsidR="008E3F6D" w:rsidRPr="000D16A1" w:rsidRDefault="008E3F6D" w:rsidP="008E3F6D">
            <w:pPr>
              <w:rPr>
                <w:rFonts w:ascii="Arial" w:hAnsi="Arial" w:cs="Arial"/>
                <w:b/>
                <w:sz w:val="20"/>
                <w:szCs w:val="20"/>
              </w:rPr>
            </w:pPr>
            <w:r w:rsidRPr="000D16A1">
              <w:rPr>
                <w:rFonts w:ascii="Arial" w:hAnsi="Arial" w:cs="Arial"/>
                <w:b/>
                <w:sz w:val="20"/>
                <w:szCs w:val="20"/>
              </w:rPr>
              <w:t>Week 9</w:t>
            </w:r>
          </w:p>
          <w:p w14:paraId="7FBC4A1E" w14:textId="05C05F0E" w:rsidR="008E3F6D" w:rsidRDefault="008E3F6D" w:rsidP="008E3F6D">
            <w:pPr>
              <w:rPr>
                <w:rFonts w:ascii="Arial" w:hAnsi="Arial" w:cs="Arial"/>
                <w:b/>
                <w:sz w:val="20"/>
                <w:szCs w:val="20"/>
              </w:rPr>
            </w:pPr>
          </w:p>
        </w:tc>
        <w:tc>
          <w:tcPr>
            <w:tcW w:w="5220" w:type="dxa"/>
            <w:tcBorders>
              <w:bottom w:val="single" w:sz="4" w:space="0" w:color="000000"/>
            </w:tcBorders>
          </w:tcPr>
          <w:p w14:paraId="0AE79195" w14:textId="77777777" w:rsidR="008E3F6D" w:rsidRDefault="008E3F6D" w:rsidP="008E3F6D">
            <w:pPr>
              <w:rPr>
                <w:rFonts w:ascii="Arial" w:hAnsi="Arial" w:cs="Arial"/>
                <w:sz w:val="20"/>
                <w:szCs w:val="20"/>
              </w:rPr>
            </w:pPr>
          </w:p>
          <w:p w14:paraId="452808C3" w14:textId="5AE371BA" w:rsidR="008E3F6D" w:rsidRDefault="008E3F6D" w:rsidP="008E3F6D">
            <w:pPr>
              <w:rPr>
                <w:rFonts w:ascii="Arial" w:hAnsi="Arial" w:cs="Arial"/>
                <w:sz w:val="20"/>
                <w:szCs w:val="20"/>
              </w:rPr>
            </w:pPr>
            <w:r w:rsidRPr="00F77784">
              <w:rPr>
                <w:rFonts w:ascii="Arial" w:hAnsi="Arial" w:cs="Arial"/>
                <w:sz w:val="20"/>
                <w:szCs w:val="20"/>
              </w:rPr>
              <w:t>Cranes, Der</w:t>
            </w:r>
            <w:r>
              <w:rPr>
                <w:rFonts w:ascii="Arial" w:hAnsi="Arial" w:cs="Arial"/>
                <w:sz w:val="20"/>
                <w:szCs w:val="20"/>
              </w:rPr>
              <w:t>ricks, Hoists, Elev. and Conv - 1hr</w:t>
            </w:r>
          </w:p>
          <w:p w14:paraId="7574533C" w14:textId="071B7ED3" w:rsidR="008E3F6D" w:rsidRDefault="008E3F6D" w:rsidP="008E3F6D">
            <w:pPr>
              <w:rPr>
                <w:rFonts w:ascii="Arial" w:hAnsi="Arial" w:cs="Arial"/>
                <w:sz w:val="20"/>
                <w:szCs w:val="20"/>
              </w:rPr>
            </w:pPr>
            <w:r w:rsidRPr="00F77784">
              <w:rPr>
                <w:rFonts w:ascii="Arial" w:hAnsi="Arial" w:cs="Arial"/>
                <w:sz w:val="20"/>
                <w:szCs w:val="20"/>
              </w:rPr>
              <w:t>Cranes, Der</w:t>
            </w:r>
            <w:r>
              <w:rPr>
                <w:rFonts w:ascii="Arial" w:hAnsi="Arial" w:cs="Arial"/>
                <w:sz w:val="20"/>
                <w:szCs w:val="20"/>
              </w:rPr>
              <w:t>ricks, Hoists, Elev. and Conv - 1hr</w:t>
            </w:r>
          </w:p>
        </w:tc>
        <w:tc>
          <w:tcPr>
            <w:tcW w:w="2813" w:type="dxa"/>
            <w:tcBorders>
              <w:bottom w:val="single" w:sz="4" w:space="0" w:color="000000"/>
            </w:tcBorders>
          </w:tcPr>
          <w:p w14:paraId="52BBFE71" w14:textId="77777777" w:rsidR="008E3F6D" w:rsidRDefault="008E3F6D" w:rsidP="008E3F6D">
            <w:pPr>
              <w:rPr>
                <w:rFonts w:ascii="Arial" w:hAnsi="Arial" w:cs="Arial"/>
                <w:sz w:val="20"/>
                <w:szCs w:val="20"/>
              </w:rPr>
            </w:pPr>
          </w:p>
          <w:p w14:paraId="62955C19" w14:textId="77777777" w:rsidR="008179F4" w:rsidRDefault="008179F4" w:rsidP="008E3F6D">
            <w:pPr>
              <w:rPr>
                <w:rFonts w:ascii="Arial" w:hAnsi="Arial" w:cs="Arial"/>
                <w:sz w:val="20"/>
                <w:szCs w:val="20"/>
              </w:rPr>
            </w:pPr>
            <w:r>
              <w:rPr>
                <w:rFonts w:ascii="Arial" w:hAnsi="Arial" w:cs="Arial"/>
                <w:sz w:val="20"/>
                <w:szCs w:val="20"/>
              </w:rPr>
              <w:t>Current Event 8</w:t>
            </w:r>
          </w:p>
          <w:p w14:paraId="0AAA2C32" w14:textId="0B3D059A" w:rsidR="008179F4" w:rsidRDefault="008179F4" w:rsidP="008E3F6D">
            <w:pPr>
              <w:rPr>
                <w:rFonts w:ascii="Arial" w:hAnsi="Arial" w:cs="Arial"/>
                <w:sz w:val="20"/>
                <w:szCs w:val="20"/>
              </w:rPr>
            </w:pPr>
          </w:p>
        </w:tc>
      </w:tr>
      <w:tr w:rsidR="008E3F6D" w:rsidRPr="00FE5B26" w14:paraId="16E6733B" w14:textId="77777777" w:rsidTr="009635B1">
        <w:tc>
          <w:tcPr>
            <w:tcW w:w="1867" w:type="dxa"/>
            <w:tcBorders>
              <w:bottom w:val="single" w:sz="4" w:space="0" w:color="000000"/>
            </w:tcBorders>
          </w:tcPr>
          <w:p w14:paraId="5CC7575B" w14:textId="77777777" w:rsidR="008E3F6D" w:rsidRPr="000D16A1" w:rsidRDefault="008E3F6D" w:rsidP="008E3F6D">
            <w:pPr>
              <w:rPr>
                <w:rFonts w:ascii="Arial" w:hAnsi="Arial" w:cs="Arial"/>
                <w:b/>
                <w:sz w:val="20"/>
                <w:szCs w:val="20"/>
              </w:rPr>
            </w:pPr>
            <w:r w:rsidRPr="000D16A1">
              <w:rPr>
                <w:rFonts w:ascii="Arial" w:hAnsi="Arial" w:cs="Arial"/>
                <w:b/>
                <w:sz w:val="20"/>
                <w:szCs w:val="20"/>
              </w:rPr>
              <w:t>Week 10</w:t>
            </w:r>
          </w:p>
          <w:p w14:paraId="3487FF66" w14:textId="2D3993D6" w:rsidR="008E3F6D" w:rsidRDefault="008E3F6D" w:rsidP="008E3F6D">
            <w:pPr>
              <w:rPr>
                <w:rFonts w:ascii="Arial" w:hAnsi="Arial" w:cs="Arial"/>
                <w:sz w:val="20"/>
                <w:szCs w:val="20"/>
              </w:rPr>
            </w:pPr>
          </w:p>
        </w:tc>
        <w:tc>
          <w:tcPr>
            <w:tcW w:w="5220" w:type="dxa"/>
            <w:tcBorders>
              <w:bottom w:val="single" w:sz="4" w:space="0" w:color="000000"/>
            </w:tcBorders>
          </w:tcPr>
          <w:p w14:paraId="1C37A234" w14:textId="77777777" w:rsidR="008E3F6D" w:rsidRDefault="008E3F6D" w:rsidP="008E3F6D">
            <w:pPr>
              <w:rPr>
                <w:rFonts w:ascii="Arial" w:hAnsi="Arial" w:cs="Arial"/>
                <w:sz w:val="20"/>
                <w:szCs w:val="20"/>
              </w:rPr>
            </w:pPr>
          </w:p>
          <w:p w14:paraId="40386F2D" w14:textId="5FD74E3D" w:rsidR="008E3F6D" w:rsidRDefault="008E3F6D" w:rsidP="008E3F6D">
            <w:pPr>
              <w:rPr>
                <w:rFonts w:ascii="Arial" w:hAnsi="Arial" w:cs="Arial"/>
                <w:sz w:val="20"/>
                <w:szCs w:val="20"/>
              </w:rPr>
            </w:pPr>
            <w:r w:rsidRPr="00F77784">
              <w:rPr>
                <w:rFonts w:ascii="Arial" w:hAnsi="Arial" w:cs="Arial"/>
                <w:sz w:val="20"/>
                <w:szCs w:val="20"/>
              </w:rPr>
              <w:t>Materials Handling, Storage, Use &amp; Disposal</w:t>
            </w:r>
            <w:r>
              <w:rPr>
                <w:rFonts w:ascii="Arial" w:hAnsi="Arial" w:cs="Arial"/>
                <w:sz w:val="20"/>
                <w:szCs w:val="20"/>
              </w:rPr>
              <w:t xml:space="preserve"> – 1hr</w:t>
            </w:r>
          </w:p>
          <w:p w14:paraId="51711719" w14:textId="1FD5ADD7" w:rsidR="008E3F6D" w:rsidRPr="00A16AD6" w:rsidRDefault="008E3F6D" w:rsidP="008E3F6D">
            <w:pPr>
              <w:rPr>
                <w:rFonts w:ascii="Arial" w:hAnsi="Arial" w:cs="Arial"/>
                <w:sz w:val="20"/>
                <w:szCs w:val="20"/>
              </w:rPr>
            </w:pPr>
            <w:r w:rsidRPr="00F77784">
              <w:rPr>
                <w:rFonts w:ascii="Arial" w:hAnsi="Arial" w:cs="Arial"/>
                <w:sz w:val="20"/>
                <w:szCs w:val="20"/>
              </w:rPr>
              <w:t>Materials Handling, Storage, Use &amp; Disposal</w:t>
            </w:r>
            <w:r>
              <w:rPr>
                <w:rFonts w:ascii="Arial" w:hAnsi="Arial" w:cs="Arial"/>
                <w:sz w:val="20"/>
                <w:szCs w:val="20"/>
              </w:rPr>
              <w:t xml:space="preserve"> – 1hr</w:t>
            </w:r>
          </w:p>
        </w:tc>
        <w:tc>
          <w:tcPr>
            <w:tcW w:w="2813" w:type="dxa"/>
            <w:tcBorders>
              <w:bottom w:val="single" w:sz="4" w:space="0" w:color="000000"/>
            </w:tcBorders>
          </w:tcPr>
          <w:p w14:paraId="6D340298" w14:textId="77777777" w:rsidR="008E3F6D" w:rsidRPr="00DA07B3" w:rsidRDefault="008E3F6D" w:rsidP="008E3F6D">
            <w:pPr>
              <w:rPr>
                <w:rFonts w:ascii="Arial" w:hAnsi="Arial" w:cs="Arial"/>
                <w:sz w:val="20"/>
                <w:szCs w:val="20"/>
              </w:rPr>
            </w:pPr>
          </w:p>
          <w:p w14:paraId="0485AA64" w14:textId="5859C239" w:rsidR="008E3F6D" w:rsidRPr="001404BB" w:rsidRDefault="008E3F6D" w:rsidP="008179F4">
            <w:pPr>
              <w:rPr>
                <w:rFonts w:ascii="Arial" w:hAnsi="Arial" w:cs="Arial"/>
                <w:b/>
                <w:color w:val="FF0000"/>
                <w:sz w:val="18"/>
                <w:szCs w:val="18"/>
              </w:rPr>
            </w:pPr>
            <w:r>
              <w:rPr>
                <w:rFonts w:ascii="Arial" w:hAnsi="Arial" w:cs="Arial"/>
                <w:sz w:val="20"/>
                <w:szCs w:val="20"/>
              </w:rPr>
              <w:t xml:space="preserve">Current Event </w:t>
            </w:r>
            <w:r w:rsidR="008179F4">
              <w:rPr>
                <w:rFonts w:ascii="Arial" w:hAnsi="Arial" w:cs="Arial"/>
                <w:sz w:val="20"/>
                <w:szCs w:val="20"/>
              </w:rPr>
              <w:t>9</w:t>
            </w:r>
          </w:p>
        </w:tc>
      </w:tr>
      <w:tr w:rsidR="008E3F6D" w:rsidRPr="00FE5B26" w14:paraId="23320905" w14:textId="77777777" w:rsidTr="009635B1">
        <w:tc>
          <w:tcPr>
            <w:tcW w:w="1867" w:type="dxa"/>
            <w:tcBorders>
              <w:bottom w:val="single" w:sz="4" w:space="0" w:color="000000"/>
            </w:tcBorders>
          </w:tcPr>
          <w:p w14:paraId="1FAE59A6" w14:textId="77777777" w:rsidR="0023461F" w:rsidRPr="000D16A1" w:rsidRDefault="0023461F" w:rsidP="0023461F">
            <w:pPr>
              <w:rPr>
                <w:rFonts w:ascii="Arial" w:hAnsi="Arial" w:cs="Arial"/>
                <w:b/>
                <w:sz w:val="20"/>
                <w:szCs w:val="20"/>
              </w:rPr>
            </w:pPr>
            <w:r w:rsidRPr="000D16A1">
              <w:rPr>
                <w:rFonts w:ascii="Arial" w:hAnsi="Arial" w:cs="Arial"/>
                <w:b/>
                <w:sz w:val="20"/>
                <w:szCs w:val="20"/>
              </w:rPr>
              <w:t>Week 11</w:t>
            </w:r>
          </w:p>
          <w:p w14:paraId="1D5E9E16" w14:textId="07DE1256" w:rsidR="008E3F6D" w:rsidRPr="00DC241D" w:rsidRDefault="008E3F6D" w:rsidP="0023461F">
            <w:pPr>
              <w:rPr>
                <w:rFonts w:ascii="Arial" w:hAnsi="Arial" w:cs="Arial"/>
                <w:sz w:val="20"/>
                <w:szCs w:val="20"/>
              </w:rPr>
            </w:pPr>
          </w:p>
        </w:tc>
        <w:tc>
          <w:tcPr>
            <w:tcW w:w="5220" w:type="dxa"/>
            <w:tcBorders>
              <w:bottom w:val="single" w:sz="4" w:space="0" w:color="000000"/>
            </w:tcBorders>
          </w:tcPr>
          <w:p w14:paraId="77B843F4" w14:textId="77777777" w:rsidR="008E3F6D" w:rsidRDefault="008E3F6D" w:rsidP="008E3F6D">
            <w:pPr>
              <w:rPr>
                <w:rFonts w:ascii="Arial" w:hAnsi="Arial" w:cs="Arial"/>
                <w:sz w:val="20"/>
                <w:szCs w:val="20"/>
              </w:rPr>
            </w:pPr>
          </w:p>
          <w:p w14:paraId="00938786" w14:textId="0F532D5E" w:rsidR="0023461F" w:rsidRDefault="008E3F6D" w:rsidP="008E3F6D">
            <w:pPr>
              <w:rPr>
                <w:rFonts w:ascii="Arial" w:hAnsi="Arial" w:cs="Arial"/>
                <w:sz w:val="20"/>
                <w:szCs w:val="20"/>
              </w:rPr>
            </w:pPr>
            <w:r>
              <w:rPr>
                <w:rFonts w:ascii="Arial" w:hAnsi="Arial" w:cs="Arial"/>
                <w:sz w:val="20"/>
                <w:szCs w:val="20"/>
              </w:rPr>
              <w:t>Conc</w:t>
            </w:r>
            <w:r w:rsidRPr="00A464A5">
              <w:rPr>
                <w:rFonts w:ascii="Arial" w:hAnsi="Arial" w:cs="Arial"/>
                <w:sz w:val="20"/>
                <w:szCs w:val="20"/>
              </w:rPr>
              <w:t xml:space="preserve"> &amp; Masonry</w:t>
            </w:r>
            <w:r w:rsidR="0023461F">
              <w:rPr>
                <w:rFonts w:ascii="Arial" w:hAnsi="Arial" w:cs="Arial"/>
                <w:sz w:val="20"/>
                <w:szCs w:val="20"/>
              </w:rPr>
              <w:t xml:space="preserve"> - 1hr</w:t>
            </w:r>
          </w:p>
          <w:p w14:paraId="0D1F5307" w14:textId="6DB2607E" w:rsidR="00753A71" w:rsidRDefault="00753A71" w:rsidP="00753A71">
            <w:pPr>
              <w:rPr>
                <w:rFonts w:ascii="Arial" w:hAnsi="Arial" w:cs="Arial"/>
                <w:sz w:val="20"/>
                <w:szCs w:val="20"/>
              </w:rPr>
            </w:pPr>
            <w:r>
              <w:rPr>
                <w:rFonts w:ascii="Arial" w:hAnsi="Arial" w:cs="Arial"/>
                <w:b/>
                <w:sz w:val="20"/>
                <w:szCs w:val="20"/>
              </w:rPr>
              <w:t>*</w:t>
            </w:r>
            <w:r w:rsidRPr="009E477F">
              <w:rPr>
                <w:rFonts w:ascii="Arial" w:hAnsi="Arial" w:cs="Arial"/>
                <w:b/>
                <w:sz w:val="20"/>
                <w:szCs w:val="20"/>
              </w:rPr>
              <w:t>Safety Manual Workshop</w:t>
            </w:r>
            <w:r>
              <w:rPr>
                <w:rFonts w:ascii="Arial" w:hAnsi="Arial" w:cs="Arial"/>
                <w:b/>
                <w:sz w:val="20"/>
                <w:szCs w:val="20"/>
              </w:rPr>
              <w:t xml:space="preserve"> #1</w:t>
            </w:r>
          </w:p>
          <w:p w14:paraId="7563A3C3" w14:textId="05C0FB67" w:rsidR="008E3F6D" w:rsidRPr="00A16AD6" w:rsidRDefault="00753A71" w:rsidP="00753A71">
            <w:pPr>
              <w:rPr>
                <w:rFonts w:ascii="Arial" w:hAnsi="Arial" w:cs="Arial"/>
                <w:sz w:val="20"/>
                <w:szCs w:val="20"/>
              </w:rPr>
            </w:pPr>
            <w:r>
              <w:rPr>
                <w:rFonts w:ascii="Arial" w:hAnsi="Arial" w:cs="Arial"/>
                <w:sz w:val="20"/>
                <w:szCs w:val="20"/>
              </w:rPr>
              <w:t xml:space="preserve"> </w:t>
            </w:r>
            <w:r w:rsidR="0023461F">
              <w:rPr>
                <w:rFonts w:ascii="Arial" w:hAnsi="Arial" w:cs="Arial"/>
                <w:sz w:val="20"/>
                <w:szCs w:val="20"/>
              </w:rPr>
              <w:t xml:space="preserve">Safety &amp; Health </w:t>
            </w:r>
            <w:proofErr w:type="gramStart"/>
            <w:r w:rsidR="0023461F">
              <w:rPr>
                <w:rFonts w:ascii="Arial" w:hAnsi="Arial" w:cs="Arial"/>
                <w:sz w:val="20"/>
                <w:szCs w:val="20"/>
              </w:rPr>
              <w:t>Prog  -</w:t>
            </w:r>
            <w:proofErr w:type="gramEnd"/>
            <w:r w:rsidR="0023461F">
              <w:rPr>
                <w:rFonts w:ascii="Arial" w:hAnsi="Arial" w:cs="Arial"/>
                <w:sz w:val="20"/>
                <w:szCs w:val="20"/>
              </w:rPr>
              <w:t xml:space="preserve"> </w:t>
            </w:r>
            <w:r w:rsidR="008E3F6D">
              <w:rPr>
                <w:rFonts w:ascii="Arial" w:hAnsi="Arial" w:cs="Arial"/>
                <w:sz w:val="20"/>
                <w:szCs w:val="20"/>
              </w:rPr>
              <w:t>1hr</w:t>
            </w:r>
          </w:p>
        </w:tc>
        <w:tc>
          <w:tcPr>
            <w:tcW w:w="2813" w:type="dxa"/>
            <w:tcBorders>
              <w:bottom w:val="single" w:sz="4" w:space="0" w:color="000000"/>
            </w:tcBorders>
          </w:tcPr>
          <w:p w14:paraId="43010D51" w14:textId="77777777" w:rsidR="008E3F6D" w:rsidRDefault="008E3F6D" w:rsidP="008E3F6D">
            <w:pPr>
              <w:rPr>
                <w:rFonts w:ascii="Arial" w:hAnsi="Arial" w:cs="Arial"/>
                <w:sz w:val="20"/>
                <w:szCs w:val="20"/>
              </w:rPr>
            </w:pPr>
          </w:p>
          <w:p w14:paraId="3F27D4BC" w14:textId="2A91504C" w:rsidR="008E3F6D" w:rsidRDefault="008E3F6D" w:rsidP="008179F4">
            <w:pPr>
              <w:rPr>
                <w:rFonts w:ascii="Arial" w:hAnsi="Arial" w:cs="Arial"/>
                <w:sz w:val="20"/>
                <w:szCs w:val="20"/>
              </w:rPr>
            </w:pPr>
            <w:r>
              <w:rPr>
                <w:rFonts w:ascii="Arial" w:hAnsi="Arial" w:cs="Arial"/>
                <w:sz w:val="20"/>
                <w:szCs w:val="20"/>
              </w:rPr>
              <w:t xml:space="preserve">Current Event </w:t>
            </w:r>
            <w:r w:rsidR="008179F4">
              <w:rPr>
                <w:rFonts w:ascii="Arial" w:hAnsi="Arial" w:cs="Arial"/>
                <w:sz w:val="20"/>
                <w:szCs w:val="20"/>
              </w:rPr>
              <w:t>10</w:t>
            </w:r>
          </w:p>
          <w:p w14:paraId="1B8A497D" w14:textId="39EFEA73" w:rsidR="008E3F6D" w:rsidRPr="00CB4EA7" w:rsidRDefault="008E3F6D" w:rsidP="008E3F6D">
            <w:pPr>
              <w:rPr>
                <w:rFonts w:ascii="Arial" w:hAnsi="Arial" w:cs="Arial"/>
                <w:b/>
                <w:color w:val="FF0000"/>
                <w:sz w:val="18"/>
                <w:szCs w:val="18"/>
              </w:rPr>
            </w:pPr>
          </w:p>
        </w:tc>
      </w:tr>
      <w:tr w:rsidR="008E3F6D" w:rsidRPr="00FE5B26" w14:paraId="78F8D7AC" w14:textId="77777777" w:rsidTr="009635B1">
        <w:tc>
          <w:tcPr>
            <w:tcW w:w="1867" w:type="dxa"/>
            <w:tcBorders>
              <w:bottom w:val="single" w:sz="4" w:space="0" w:color="000000"/>
            </w:tcBorders>
          </w:tcPr>
          <w:p w14:paraId="6E132BDA" w14:textId="77777777" w:rsidR="0023461F" w:rsidRPr="000D16A1" w:rsidRDefault="0023461F" w:rsidP="0023461F">
            <w:pPr>
              <w:rPr>
                <w:rFonts w:ascii="Arial" w:hAnsi="Arial" w:cs="Arial"/>
                <w:b/>
                <w:sz w:val="20"/>
                <w:szCs w:val="20"/>
              </w:rPr>
            </w:pPr>
            <w:r w:rsidRPr="000D16A1">
              <w:rPr>
                <w:rFonts w:ascii="Arial" w:hAnsi="Arial" w:cs="Arial"/>
                <w:b/>
                <w:sz w:val="20"/>
                <w:szCs w:val="20"/>
              </w:rPr>
              <w:t>Week 12</w:t>
            </w:r>
          </w:p>
          <w:p w14:paraId="56D9B036" w14:textId="70147BDE" w:rsidR="008E3F6D" w:rsidRPr="00DC241D" w:rsidRDefault="008E3F6D" w:rsidP="0023461F">
            <w:pPr>
              <w:rPr>
                <w:rFonts w:ascii="Arial" w:hAnsi="Arial" w:cs="Arial"/>
                <w:sz w:val="20"/>
                <w:szCs w:val="20"/>
              </w:rPr>
            </w:pPr>
          </w:p>
        </w:tc>
        <w:tc>
          <w:tcPr>
            <w:tcW w:w="5220" w:type="dxa"/>
            <w:tcBorders>
              <w:bottom w:val="single" w:sz="4" w:space="0" w:color="000000"/>
            </w:tcBorders>
          </w:tcPr>
          <w:p w14:paraId="6520C6FA" w14:textId="77777777" w:rsidR="00753A71" w:rsidRDefault="00753A71" w:rsidP="008E3F6D">
            <w:pPr>
              <w:rPr>
                <w:rFonts w:ascii="Arial" w:hAnsi="Arial" w:cs="Arial"/>
                <w:sz w:val="20"/>
                <w:szCs w:val="20"/>
              </w:rPr>
            </w:pPr>
          </w:p>
          <w:p w14:paraId="5057E747" w14:textId="69D68107" w:rsidR="008E3F6D" w:rsidRDefault="008E3F6D" w:rsidP="008E3F6D">
            <w:pPr>
              <w:rPr>
                <w:rFonts w:ascii="Arial" w:hAnsi="Arial" w:cs="Arial"/>
                <w:sz w:val="20"/>
                <w:szCs w:val="20"/>
              </w:rPr>
            </w:pPr>
            <w:r>
              <w:rPr>
                <w:rFonts w:ascii="Arial" w:hAnsi="Arial" w:cs="Arial"/>
                <w:sz w:val="20"/>
                <w:szCs w:val="20"/>
              </w:rPr>
              <w:t xml:space="preserve">Excavations – </w:t>
            </w:r>
            <w:r w:rsidR="0023461F">
              <w:rPr>
                <w:rFonts w:ascii="Arial" w:hAnsi="Arial" w:cs="Arial"/>
                <w:sz w:val="20"/>
                <w:szCs w:val="20"/>
              </w:rPr>
              <w:t>1</w:t>
            </w:r>
            <w:r>
              <w:rPr>
                <w:rFonts w:ascii="Arial" w:hAnsi="Arial" w:cs="Arial"/>
                <w:sz w:val="20"/>
                <w:szCs w:val="20"/>
              </w:rPr>
              <w:t>hr</w:t>
            </w:r>
          </w:p>
          <w:p w14:paraId="5FA6F4F8" w14:textId="4A1F2992" w:rsidR="008E3F6D" w:rsidRPr="00A16AD6" w:rsidRDefault="0023461F" w:rsidP="008E3F6D">
            <w:pPr>
              <w:rPr>
                <w:rFonts w:ascii="Arial" w:hAnsi="Arial" w:cs="Arial"/>
                <w:sz w:val="20"/>
                <w:szCs w:val="20"/>
              </w:rPr>
            </w:pPr>
            <w:r>
              <w:rPr>
                <w:rFonts w:ascii="Arial" w:hAnsi="Arial" w:cs="Arial"/>
                <w:sz w:val="20"/>
                <w:szCs w:val="20"/>
              </w:rPr>
              <w:t>Excavations – 1</w:t>
            </w:r>
            <w:r w:rsidR="00753A71">
              <w:rPr>
                <w:rFonts w:ascii="Arial" w:hAnsi="Arial" w:cs="Arial"/>
                <w:sz w:val="20"/>
                <w:szCs w:val="20"/>
              </w:rPr>
              <w:t>hr</w:t>
            </w:r>
          </w:p>
        </w:tc>
        <w:tc>
          <w:tcPr>
            <w:tcW w:w="2813" w:type="dxa"/>
            <w:tcBorders>
              <w:bottom w:val="single" w:sz="4" w:space="0" w:color="000000"/>
            </w:tcBorders>
          </w:tcPr>
          <w:p w14:paraId="1E0EBCE3" w14:textId="5893C43B" w:rsidR="008E3F6D" w:rsidRDefault="008E3F6D" w:rsidP="008E3F6D">
            <w:pPr>
              <w:rPr>
                <w:rFonts w:ascii="Arial" w:hAnsi="Arial" w:cs="Arial"/>
                <w:sz w:val="20"/>
                <w:szCs w:val="20"/>
              </w:rPr>
            </w:pPr>
            <w:r>
              <w:rPr>
                <w:rFonts w:ascii="Arial" w:hAnsi="Arial" w:cs="Arial"/>
                <w:b/>
                <w:sz w:val="20"/>
                <w:szCs w:val="20"/>
              </w:rPr>
              <w:t xml:space="preserve">Test </w:t>
            </w:r>
            <w:r w:rsidR="00753A71">
              <w:rPr>
                <w:rFonts w:ascii="Arial" w:hAnsi="Arial" w:cs="Arial"/>
                <w:b/>
                <w:sz w:val="20"/>
                <w:szCs w:val="20"/>
              </w:rPr>
              <w:t>3</w:t>
            </w:r>
            <w:r w:rsidRPr="009E477F">
              <w:rPr>
                <w:rFonts w:ascii="Arial" w:hAnsi="Arial" w:cs="Arial"/>
                <w:b/>
                <w:sz w:val="20"/>
                <w:szCs w:val="20"/>
              </w:rPr>
              <w:t xml:space="preserve"> (</w:t>
            </w:r>
            <w:r>
              <w:rPr>
                <w:rFonts w:ascii="Arial" w:hAnsi="Arial" w:cs="Arial"/>
                <w:b/>
                <w:sz w:val="20"/>
                <w:szCs w:val="20"/>
              </w:rPr>
              <w:t xml:space="preserve">due Sunday </w:t>
            </w:r>
            <w:r w:rsidRPr="009E477F">
              <w:rPr>
                <w:rFonts w:ascii="Arial" w:hAnsi="Arial" w:cs="Arial"/>
                <w:b/>
                <w:sz w:val="20"/>
                <w:szCs w:val="20"/>
              </w:rPr>
              <w:t>11:59pm)</w:t>
            </w:r>
          </w:p>
          <w:p w14:paraId="76717094" w14:textId="7A92A415" w:rsidR="008E3F6D" w:rsidRPr="00C70C74" w:rsidRDefault="00753A71" w:rsidP="00753A71">
            <w:pPr>
              <w:rPr>
                <w:rFonts w:ascii="Arial" w:hAnsi="Arial" w:cs="Arial"/>
                <w:b/>
                <w:color w:val="FF0000"/>
                <w:sz w:val="18"/>
                <w:szCs w:val="18"/>
              </w:rPr>
            </w:pPr>
            <w:r>
              <w:rPr>
                <w:rFonts w:ascii="Arial" w:hAnsi="Arial" w:cs="Arial"/>
                <w:sz w:val="20"/>
                <w:szCs w:val="20"/>
              </w:rPr>
              <w:t>Milestone 1</w:t>
            </w:r>
          </w:p>
        </w:tc>
      </w:tr>
      <w:tr w:rsidR="0023461F" w:rsidRPr="00FE5B26" w14:paraId="584D28DA" w14:textId="77777777" w:rsidTr="009635B1">
        <w:tc>
          <w:tcPr>
            <w:tcW w:w="1867" w:type="dxa"/>
            <w:tcBorders>
              <w:bottom w:val="single" w:sz="4" w:space="0" w:color="000000"/>
            </w:tcBorders>
          </w:tcPr>
          <w:p w14:paraId="2C63D132" w14:textId="77777777" w:rsidR="0023461F" w:rsidRPr="006017CD" w:rsidRDefault="0023461F" w:rsidP="0023461F">
            <w:pPr>
              <w:rPr>
                <w:rFonts w:ascii="Arial" w:hAnsi="Arial" w:cs="Arial"/>
                <w:b/>
                <w:sz w:val="20"/>
                <w:szCs w:val="20"/>
              </w:rPr>
            </w:pPr>
            <w:r w:rsidRPr="006017CD">
              <w:rPr>
                <w:rFonts w:ascii="Arial" w:hAnsi="Arial" w:cs="Arial"/>
                <w:b/>
                <w:sz w:val="20"/>
                <w:szCs w:val="20"/>
              </w:rPr>
              <w:t>Week 1</w:t>
            </w:r>
            <w:r>
              <w:rPr>
                <w:rFonts w:ascii="Arial" w:hAnsi="Arial" w:cs="Arial"/>
                <w:b/>
                <w:sz w:val="20"/>
                <w:szCs w:val="20"/>
              </w:rPr>
              <w:t>3</w:t>
            </w:r>
          </w:p>
          <w:p w14:paraId="6FC1D023" w14:textId="46A7B804" w:rsidR="0023461F" w:rsidRDefault="0023461F" w:rsidP="0023461F">
            <w:pPr>
              <w:rPr>
                <w:rFonts w:ascii="Arial" w:hAnsi="Arial" w:cs="Arial"/>
                <w:b/>
                <w:sz w:val="20"/>
                <w:szCs w:val="20"/>
              </w:rPr>
            </w:pPr>
          </w:p>
        </w:tc>
        <w:tc>
          <w:tcPr>
            <w:tcW w:w="5220" w:type="dxa"/>
            <w:tcBorders>
              <w:bottom w:val="single" w:sz="4" w:space="0" w:color="000000"/>
            </w:tcBorders>
          </w:tcPr>
          <w:p w14:paraId="5B06D742" w14:textId="77777777" w:rsidR="0023461F" w:rsidRDefault="0023461F" w:rsidP="008E3F6D">
            <w:pPr>
              <w:rPr>
                <w:rFonts w:ascii="Arial" w:hAnsi="Arial" w:cs="Arial"/>
                <w:sz w:val="20"/>
                <w:szCs w:val="20"/>
              </w:rPr>
            </w:pPr>
          </w:p>
          <w:p w14:paraId="50C63FCB" w14:textId="6D784CAB" w:rsidR="0023461F" w:rsidRDefault="0023461F" w:rsidP="008E3F6D">
            <w:pPr>
              <w:rPr>
                <w:rFonts w:ascii="Arial" w:hAnsi="Arial" w:cs="Arial"/>
                <w:sz w:val="20"/>
                <w:szCs w:val="20"/>
              </w:rPr>
            </w:pPr>
            <w:r>
              <w:rPr>
                <w:rFonts w:ascii="Arial" w:hAnsi="Arial" w:cs="Arial"/>
                <w:sz w:val="20"/>
                <w:szCs w:val="20"/>
              </w:rPr>
              <w:t>Hand and Power Tools – 1hr</w:t>
            </w:r>
          </w:p>
          <w:p w14:paraId="795AD163" w14:textId="297CE467" w:rsidR="0023461F" w:rsidRDefault="0023461F" w:rsidP="0023461F">
            <w:pPr>
              <w:rPr>
                <w:rFonts w:ascii="Arial" w:hAnsi="Arial" w:cs="Arial"/>
                <w:b/>
                <w:sz w:val="20"/>
                <w:szCs w:val="20"/>
              </w:rPr>
            </w:pPr>
            <w:r>
              <w:rPr>
                <w:rFonts w:ascii="Arial" w:hAnsi="Arial" w:cs="Arial"/>
                <w:sz w:val="20"/>
                <w:szCs w:val="20"/>
              </w:rPr>
              <w:t>Hand and Power Tools – 1hr</w:t>
            </w:r>
          </w:p>
        </w:tc>
        <w:tc>
          <w:tcPr>
            <w:tcW w:w="2813" w:type="dxa"/>
            <w:tcBorders>
              <w:bottom w:val="single" w:sz="4" w:space="0" w:color="000000"/>
            </w:tcBorders>
          </w:tcPr>
          <w:p w14:paraId="6A18A16A" w14:textId="77777777" w:rsidR="00753A71" w:rsidRDefault="00753A71" w:rsidP="008E3F6D">
            <w:pPr>
              <w:rPr>
                <w:rFonts w:ascii="Arial" w:hAnsi="Arial" w:cs="Arial"/>
                <w:sz w:val="20"/>
                <w:szCs w:val="20"/>
              </w:rPr>
            </w:pPr>
          </w:p>
          <w:p w14:paraId="2C1FBAC7" w14:textId="288AA640" w:rsidR="0023461F" w:rsidRDefault="00753A71" w:rsidP="008E3F6D">
            <w:pPr>
              <w:rPr>
                <w:rFonts w:ascii="Arial" w:hAnsi="Arial" w:cs="Arial"/>
                <w:sz w:val="20"/>
                <w:szCs w:val="20"/>
              </w:rPr>
            </w:pPr>
            <w:r>
              <w:rPr>
                <w:rFonts w:ascii="Arial" w:hAnsi="Arial" w:cs="Arial"/>
                <w:sz w:val="20"/>
                <w:szCs w:val="20"/>
              </w:rPr>
              <w:t>Milestone 2</w:t>
            </w:r>
          </w:p>
        </w:tc>
      </w:tr>
      <w:tr w:rsidR="008E3F6D" w:rsidRPr="00FE5B26" w14:paraId="731DA7F9" w14:textId="77777777" w:rsidTr="009635B1">
        <w:trPr>
          <w:trHeight w:val="521"/>
        </w:trPr>
        <w:tc>
          <w:tcPr>
            <w:tcW w:w="1867" w:type="dxa"/>
            <w:tcBorders>
              <w:bottom w:val="single" w:sz="4" w:space="0" w:color="000000"/>
            </w:tcBorders>
          </w:tcPr>
          <w:p w14:paraId="7EF5F25C" w14:textId="77777777" w:rsidR="0023461F" w:rsidRPr="004A6EE0" w:rsidRDefault="0023461F" w:rsidP="0023461F">
            <w:pPr>
              <w:rPr>
                <w:rFonts w:ascii="Arial" w:hAnsi="Arial" w:cs="Arial"/>
                <w:b/>
                <w:sz w:val="20"/>
                <w:szCs w:val="20"/>
              </w:rPr>
            </w:pPr>
            <w:r w:rsidRPr="004A6EE0">
              <w:rPr>
                <w:rFonts w:ascii="Arial" w:hAnsi="Arial" w:cs="Arial"/>
                <w:b/>
                <w:sz w:val="20"/>
                <w:szCs w:val="20"/>
              </w:rPr>
              <w:t>Week 1</w:t>
            </w:r>
            <w:r>
              <w:rPr>
                <w:rFonts w:ascii="Arial" w:hAnsi="Arial" w:cs="Arial"/>
                <w:b/>
                <w:sz w:val="20"/>
                <w:szCs w:val="20"/>
              </w:rPr>
              <w:t>4</w:t>
            </w:r>
          </w:p>
          <w:p w14:paraId="0D1A4A40" w14:textId="7322E239" w:rsidR="008E3F6D" w:rsidRPr="00DC241D" w:rsidRDefault="008E3F6D" w:rsidP="0023461F">
            <w:pPr>
              <w:rPr>
                <w:rFonts w:ascii="Arial" w:hAnsi="Arial" w:cs="Arial"/>
                <w:sz w:val="20"/>
                <w:szCs w:val="20"/>
              </w:rPr>
            </w:pPr>
          </w:p>
        </w:tc>
        <w:tc>
          <w:tcPr>
            <w:tcW w:w="5220" w:type="dxa"/>
            <w:tcBorders>
              <w:bottom w:val="single" w:sz="4" w:space="0" w:color="000000"/>
            </w:tcBorders>
          </w:tcPr>
          <w:p w14:paraId="3655BE3D" w14:textId="77777777" w:rsidR="008E3F6D" w:rsidRDefault="008E3F6D" w:rsidP="008E3F6D">
            <w:pPr>
              <w:rPr>
                <w:rFonts w:ascii="Arial" w:hAnsi="Arial" w:cs="Arial"/>
                <w:sz w:val="20"/>
                <w:szCs w:val="20"/>
              </w:rPr>
            </w:pPr>
          </w:p>
          <w:p w14:paraId="1270044D" w14:textId="5EA33B56" w:rsidR="008E3F6D" w:rsidRDefault="008E3F6D" w:rsidP="008E3F6D">
            <w:pPr>
              <w:rPr>
                <w:rFonts w:ascii="Arial" w:hAnsi="Arial" w:cs="Arial"/>
                <w:sz w:val="20"/>
                <w:szCs w:val="20"/>
              </w:rPr>
            </w:pPr>
            <w:r>
              <w:rPr>
                <w:rFonts w:ascii="Arial" w:hAnsi="Arial" w:cs="Arial"/>
                <w:sz w:val="20"/>
                <w:szCs w:val="20"/>
              </w:rPr>
              <w:t xml:space="preserve">Ergonomics - </w:t>
            </w:r>
            <w:r w:rsidR="0023461F">
              <w:rPr>
                <w:rFonts w:ascii="Arial" w:hAnsi="Arial" w:cs="Arial"/>
                <w:sz w:val="20"/>
                <w:szCs w:val="20"/>
              </w:rPr>
              <w:t>1</w:t>
            </w:r>
            <w:r>
              <w:rPr>
                <w:rFonts w:ascii="Arial" w:hAnsi="Arial" w:cs="Arial"/>
                <w:sz w:val="20"/>
                <w:szCs w:val="20"/>
              </w:rPr>
              <w:t>hr</w:t>
            </w:r>
          </w:p>
          <w:p w14:paraId="11D692F9" w14:textId="08637F1B" w:rsidR="008E3F6D" w:rsidRPr="00A16AD6" w:rsidRDefault="0023461F" w:rsidP="0023461F">
            <w:pPr>
              <w:rPr>
                <w:rFonts w:ascii="Arial" w:hAnsi="Arial" w:cs="Arial"/>
                <w:sz w:val="20"/>
                <w:szCs w:val="20"/>
              </w:rPr>
            </w:pPr>
            <w:r>
              <w:rPr>
                <w:rFonts w:ascii="Arial" w:hAnsi="Arial" w:cs="Arial"/>
                <w:sz w:val="20"/>
                <w:szCs w:val="20"/>
              </w:rPr>
              <w:t>Ergonomics - 1hr</w:t>
            </w:r>
          </w:p>
        </w:tc>
        <w:tc>
          <w:tcPr>
            <w:tcW w:w="2813" w:type="dxa"/>
            <w:tcBorders>
              <w:bottom w:val="single" w:sz="4" w:space="0" w:color="000000"/>
            </w:tcBorders>
          </w:tcPr>
          <w:p w14:paraId="0EAE907D" w14:textId="77777777" w:rsidR="008E3F6D" w:rsidRDefault="008E3F6D" w:rsidP="008E3F6D">
            <w:pPr>
              <w:rPr>
                <w:rFonts w:ascii="Arial" w:hAnsi="Arial" w:cs="Arial"/>
                <w:sz w:val="20"/>
                <w:szCs w:val="20"/>
              </w:rPr>
            </w:pPr>
          </w:p>
          <w:p w14:paraId="597831DC" w14:textId="7F835D06" w:rsidR="008E3F6D" w:rsidRPr="00C70C74" w:rsidRDefault="008E3F6D" w:rsidP="00753A71">
            <w:pPr>
              <w:rPr>
                <w:rFonts w:ascii="Arial" w:hAnsi="Arial" w:cs="Arial"/>
                <w:b/>
                <w:color w:val="FF0000"/>
                <w:sz w:val="18"/>
                <w:szCs w:val="18"/>
              </w:rPr>
            </w:pPr>
          </w:p>
        </w:tc>
      </w:tr>
      <w:tr w:rsidR="008E3F6D" w:rsidRPr="00FE5B26" w14:paraId="484D2B5F" w14:textId="77777777" w:rsidTr="009635B1">
        <w:tc>
          <w:tcPr>
            <w:tcW w:w="1867" w:type="dxa"/>
            <w:tcBorders>
              <w:bottom w:val="single" w:sz="4" w:space="0" w:color="000000"/>
            </w:tcBorders>
          </w:tcPr>
          <w:p w14:paraId="338C5067" w14:textId="77777777" w:rsidR="008179F4" w:rsidRPr="006017CD" w:rsidRDefault="008179F4" w:rsidP="008179F4">
            <w:pPr>
              <w:rPr>
                <w:rFonts w:ascii="Arial" w:hAnsi="Arial" w:cs="Arial"/>
                <w:b/>
                <w:sz w:val="20"/>
                <w:szCs w:val="20"/>
              </w:rPr>
            </w:pPr>
            <w:r>
              <w:rPr>
                <w:rFonts w:ascii="Arial" w:hAnsi="Arial" w:cs="Arial"/>
                <w:b/>
                <w:sz w:val="20"/>
                <w:szCs w:val="20"/>
              </w:rPr>
              <w:t>Week 15</w:t>
            </w:r>
          </w:p>
          <w:p w14:paraId="4E301638" w14:textId="39869E30" w:rsidR="008E3F6D" w:rsidRPr="0022125F" w:rsidRDefault="008E3F6D" w:rsidP="008179F4">
            <w:pPr>
              <w:rPr>
                <w:rFonts w:ascii="Arial" w:hAnsi="Arial" w:cs="Arial"/>
                <w:sz w:val="20"/>
                <w:szCs w:val="20"/>
              </w:rPr>
            </w:pPr>
          </w:p>
        </w:tc>
        <w:tc>
          <w:tcPr>
            <w:tcW w:w="5220" w:type="dxa"/>
            <w:tcBorders>
              <w:bottom w:val="single" w:sz="4" w:space="0" w:color="000000"/>
            </w:tcBorders>
          </w:tcPr>
          <w:p w14:paraId="7FA2BD10" w14:textId="77777777" w:rsidR="008E3F6D" w:rsidRDefault="008E3F6D" w:rsidP="008E3F6D">
            <w:pPr>
              <w:rPr>
                <w:rFonts w:ascii="Arial" w:hAnsi="Arial" w:cs="Arial"/>
                <w:sz w:val="20"/>
                <w:szCs w:val="20"/>
              </w:rPr>
            </w:pPr>
          </w:p>
          <w:p w14:paraId="213C0C9F" w14:textId="77777777" w:rsidR="008E3F6D" w:rsidRDefault="008E3F6D" w:rsidP="008E3F6D">
            <w:pPr>
              <w:rPr>
                <w:rFonts w:ascii="Arial" w:hAnsi="Arial" w:cs="Arial"/>
                <w:sz w:val="20"/>
                <w:szCs w:val="20"/>
              </w:rPr>
            </w:pPr>
            <w:r>
              <w:rPr>
                <w:rFonts w:ascii="Arial" w:hAnsi="Arial" w:cs="Arial"/>
                <w:sz w:val="20"/>
                <w:szCs w:val="20"/>
              </w:rPr>
              <w:t>Scaffolds – 1hr</w:t>
            </w:r>
          </w:p>
          <w:p w14:paraId="039E23A9" w14:textId="17BCE257" w:rsidR="008E3F6D" w:rsidRPr="00A16AD6" w:rsidRDefault="008E3F6D" w:rsidP="008E3F6D">
            <w:pPr>
              <w:rPr>
                <w:rFonts w:ascii="Arial" w:hAnsi="Arial" w:cs="Arial"/>
                <w:sz w:val="20"/>
                <w:szCs w:val="20"/>
              </w:rPr>
            </w:pPr>
            <w:r>
              <w:rPr>
                <w:rFonts w:ascii="Arial" w:hAnsi="Arial" w:cs="Arial"/>
                <w:sz w:val="20"/>
                <w:szCs w:val="20"/>
              </w:rPr>
              <w:t>Signs/Rollover/Motor Vehicles – 1hr</w:t>
            </w:r>
          </w:p>
        </w:tc>
        <w:tc>
          <w:tcPr>
            <w:tcW w:w="2813" w:type="dxa"/>
            <w:tcBorders>
              <w:bottom w:val="single" w:sz="4" w:space="0" w:color="000000"/>
            </w:tcBorders>
          </w:tcPr>
          <w:p w14:paraId="7D1D0A14" w14:textId="77777777" w:rsidR="008E3F6D" w:rsidRDefault="008E3F6D" w:rsidP="008E3F6D">
            <w:pPr>
              <w:rPr>
                <w:rFonts w:ascii="Arial" w:hAnsi="Arial" w:cs="Arial"/>
                <w:sz w:val="20"/>
                <w:szCs w:val="20"/>
              </w:rPr>
            </w:pPr>
          </w:p>
          <w:p w14:paraId="4F248D4A" w14:textId="3ECF7075" w:rsidR="008E3F6D" w:rsidRPr="00E00EA4" w:rsidRDefault="008E3F6D" w:rsidP="008E3F6D">
            <w:pPr>
              <w:rPr>
                <w:rFonts w:ascii="Arial" w:hAnsi="Arial" w:cs="Arial"/>
                <w:b/>
                <w:color w:val="FF0000"/>
                <w:sz w:val="18"/>
                <w:szCs w:val="18"/>
              </w:rPr>
            </w:pPr>
            <w:r>
              <w:rPr>
                <w:rFonts w:ascii="Arial" w:hAnsi="Arial" w:cs="Arial"/>
                <w:sz w:val="20"/>
                <w:szCs w:val="20"/>
              </w:rPr>
              <w:t>Milestone 3</w:t>
            </w:r>
          </w:p>
        </w:tc>
      </w:tr>
      <w:tr w:rsidR="008179F4" w:rsidRPr="00FE5B26" w14:paraId="43D4DCEE" w14:textId="77777777" w:rsidTr="009635B1">
        <w:tc>
          <w:tcPr>
            <w:tcW w:w="1867" w:type="dxa"/>
            <w:tcBorders>
              <w:bottom w:val="single" w:sz="4" w:space="0" w:color="000000"/>
            </w:tcBorders>
          </w:tcPr>
          <w:p w14:paraId="5AFE905E" w14:textId="77777777" w:rsidR="008179F4" w:rsidRPr="00F01C36" w:rsidRDefault="008179F4" w:rsidP="008179F4">
            <w:pPr>
              <w:rPr>
                <w:rFonts w:ascii="Arial" w:hAnsi="Arial" w:cs="Arial"/>
                <w:b/>
                <w:sz w:val="20"/>
                <w:szCs w:val="20"/>
              </w:rPr>
            </w:pPr>
            <w:r w:rsidRPr="00F01C36">
              <w:rPr>
                <w:rFonts w:ascii="Arial" w:hAnsi="Arial" w:cs="Arial"/>
                <w:b/>
                <w:sz w:val="20"/>
                <w:szCs w:val="20"/>
              </w:rPr>
              <w:t>Week 1</w:t>
            </w:r>
            <w:r>
              <w:rPr>
                <w:rFonts w:ascii="Arial" w:hAnsi="Arial" w:cs="Arial"/>
                <w:b/>
                <w:sz w:val="20"/>
                <w:szCs w:val="20"/>
              </w:rPr>
              <w:t>6</w:t>
            </w:r>
          </w:p>
          <w:p w14:paraId="3299DD09" w14:textId="7E2352AE" w:rsidR="008179F4" w:rsidRDefault="008179F4" w:rsidP="008179F4">
            <w:pPr>
              <w:rPr>
                <w:rFonts w:ascii="Arial" w:hAnsi="Arial" w:cs="Arial"/>
                <w:sz w:val="20"/>
                <w:szCs w:val="20"/>
              </w:rPr>
            </w:pPr>
          </w:p>
        </w:tc>
        <w:tc>
          <w:tcPr>
            <w:tcW w:w="5220" w:type="dxa"/>
            <w:tcBorders>
              <w:bottom w:val="single" w:sz="4" w:space="0" w:color="000000"/>
            </w:tcBorders>
          </w:tcPr>
          <w:p w14:paraId="0F66456B" w14:textId="77777777" w:rsidR="008179F4" w:rsidRDefault="008179F4" w:rsidP="008179F4">
            <w:pPr>
              <w:rPr>
                <w:rFonts w:ascii="Arial" w:hAnsi="Arial" w:cs="Arial"/>
                <w:sz w:val="20"/>
                <w:szCs w:val="20"/>
              </w:rPr>
            </w:pPr>
          </w:p>
          <w:p w14:paraId="3C665A73" w14:textId="3DA8CA50" w:rsidR="008179F4" w:rsidRDefault="008179F4" w:rsidP="008179F4">
            <w:pPr>
              <w:rPr>
                <w:rFonts w:ascii="Arial" w:hAnsi="Arial" w:cs="Arial"/>
                <w:sz w:val="20"/>
                <w:szCs w:val="20"/>
              </w:rPr>
            </w:pPr>
            <w:r>
              <w:rPr>
                <w:rFonts w:ascii="Arial" w:hAnsi="Arial" w:cs="Arial"/>
                <w:sz w:val="20"/>
                <w:szCs w:val="20"/>
              </w:rPr>
              <w:t>Safety and Health Program – 1hr</w:t>
            </w:r>
          </w:p>
          <w:p w14:paraId="53C17118" w14:textId="4B231389" w:rsidR="008179F4" w:rsidRPr="008179F4" w:rsidRDefault="008179F4" w:rsidP="008E3F6D">
            <w:pPr>
              <w:rPr>
                <w:rFonts w:ascii="Arial" w:hAnsi="Arial" w:cs="Arial"/>
                <w:b/>
                <w:sz w:val="20"/>
                <w:szCs w:val="20"/>
              </w:rPr>
            </w:pPr>
            <w:r>
              <w:rPr>
                <w:rFonts w:ascii="Arial" w:hAnsi="Arial" w:cs="Arial"/>
                <w:b/>
                <w:sz w:val="20"/>
                <w:szCs w:val="20"/>
              </w:rPr>
              <w:t>*</w:t>
            </w:r>
            <w:r w:rsidRPr="009E477F">
              <w:rPr>
                <w:rFonts w:ascii="Arial" w:hAnsi="Arial" w:cs="Arial"/>
                <w:b/>
                <w:sz w:val="20"/>
                <w:szCs w:val="20"/>
              </w:rPr>
              <w:t>Safety Manual Workshop</w:t>
            </w:r>
            <w:r>
              <w:rPr>
                <w:rFonts w:ascii="Arial" w:hAnsi="Arial" w:cs="Arial"/>
                <w:b/>
                <w:sz w:val="20"/>
                <w:szCs w:val="20"/>
              </w:rPr>
              <w:t xml:space="preserve"> #2</w:t>
            </w:r>
          </w:p>
        </w:tc>
        <w:tc>
          <w:tcPr>
            <w:tcW w:w="2813" w:type="dxa"/>
            <w:tcBorders>
              <w:bottom w:val="single" w:sz="4" w:space="0" w:color="000000"/>
            </w:tcBorders>
          </w:tcPr>
          <w:p w14:paraId="3D37BD94" w14:textId="77777777" w:rsidR="008179F4" w:rsidRDefault="008179F4" w:rsidP="008E3F6D">
            <w:pPr>
              <w:rPr>
                <w:rFonts w:ascii="Arial" w:hAnsi="Arial" w:cs="Arial"/>
                <w:sz w:val="20"/>
                <w:szCs w:val="20"/>
              </w:rPr>
            </w:pPr>
          </w:p>
          <w:p w14:paraId="3F1C82DB" w14:textId="34817E95" w:rsidR="008179F4" w:rsidRDefault="00753A71" w:rsidP="008E3F6D">
            <w:pPr>
              <w:rPr>
                <w:rFonts w:ascii="Arial" w:hAnsi="Arial" w:cs="Arial"/>
                <w:sz w:val="20"/>
                <w:szCs w:val="20"/>
              </w:rPr>
            </w:pPr>
            <w:r>
              <w:rPr>
                <w:rFonts w:ascii="Arial" w:hAnsi="Arial" w:cs="Arial"/>
                <w:sz w:val="20"/>
                <w:szCs w:val="20"/>
              </w:rPr>
              <w:t xml:space="preserve">Final Project - </w:t>
            </w:r>
            <w:r w:rsidR="008179F4">
              <w:rPr>
                <w:rFonts w:ascii="Arial" w:hAnsi="Arial" w:cs="Arial"/>
                <w:sz w:val="20"/>
                <w:szCs w:val="20"/>
              </w:rPr>
              <w:t xml:space="preserve">Safety Manual </w:t>
            </w:r>
            <w:r w:rsidR="008179F4" w:rsidRPr="00FC0C59">
              <w:rPr>
                <w:rFonts w:ascii="Arial" w:hAnsi="Arial" w:cs="Arial"/>
                <w:b/>
                <w:sz w:val="20"/>
                <w:szCs w:val="20"/>
              </w:rPr>
              <w:t>(due Sunday 11:59pm)</w:t>
            </w:r>
          </w:p>
        </w:tc>
      </w:tr>
      <w:tr w:rsidR="008E3F6D" w:rsidRPr="00FE5B26" w14:paraId="61D09386" w14:textId="77777777" w:rsidTr="009635B1">
        <w:tc>
          <w:tcPr>
            <w:tcW w:w="1867" w:type="dxa"/>
          </w:tcPr>
          <w:p w14:paraId="6956C118" w14:textId="02EB0126" w:rsidR="008E3F6D" w:rsidRPr="00FB6888" w:rsidRDefault="008E3F6D" w:rsidP="008E3F6D">
            <w:pPr>
              <w:rPr>
                <w:rFonts w:ascii="Arial" w:hAnsi="Arial" w:cs="Arial"/>
                <w:b/>
                <w:sz w:val="20"/>
                <w:szCs w:val="20"/>
              </w:rPr>
            </w:pPr>
            <w:r w:rsidRPr="00FB6888">
              <w:rPr>
                <w:rFonts w:ascii="Arial" w:hAnsi="Arial" w:cs="Arial"/>
                <w:b/>
                <w:sz w:val="20"/>
                <w:szCs w:val="20"/>
              </w:rPr>
              <w:t>Final Exam Week</w:t>
            </w:r>
          </w:p>
          <w:p w14:paraId="2753910E" w14:textId="10B8266A" w:rsidR="008E3F6D" w:rsidRDefault="008E3F6D" w:rsidP="008E3F6D">
            <w:pPr>
              <w:rPr>
                <w:rFonts w:ascii="Arial" w:hAnsi="Arial" w:cs="Arial"/>
                <w:b/>
                <w:sz w:val="20"/>
                <w:szCs w:val="20"/>
              </w:rPr>
            </w:pPr>
          </w:p>
        </w:tc>
        <w:tc>
          <w:tcPr>
            <w:tcW w:w="5220" w:type="dxa"/>
          </w:tcPr>
          <w:p w14:paraId="271941F3" w14:textId="77777777" w:rsidR="008E3F6D" w:rsidRDefault="008E3F6D" w:rsidP="008E3F6D">
            <w:pPr>
              <w:rPr>
                <w:rFonts w:ascii="Arial" w:hAnsi="Arial" w:cs="Arial"/>
                <w:sz w:val="20"/>
                <w:szCs w:val="20"/>
              </w:rPr>
            </w:pPr>
          </w:p>
          <w:p w14:paraId="4BF08DB8" w14:textId="0C23EF38" w:rsidR="008179F4" w:rsidRDefault="008179F4" w:rsidP="00753A71">
            <w:pPr>
              <w:rPr>
                <w:rFonts w:ascii="Arial" w:hAnsi="Arial" w:cs="Arial"/>
                <w:sz w:val="20"/>
                <w:szCs w:val="20"/>
              </w:rPr>
            </w:pPr>
            <w:r>
              <w:rPr>
                <w:rFonts w:ascii="Arial" w:hAnsi="Arial" w:cs="Arial"/>
                <w:sz w:val="20"/>
                <w:szCs w:val="20"/>
              </w:rPr>
              <w:t xml:space="preserve">Test </w:t>
            </w:r>
            <w:r w:rsidR="00753A71">
              <w:rPr>
                <w:rFonts w:ascii="Arial" w:hAnsi="Arial" w:cs="Arial"/>
                <w:sz w:val="20"/>
                <w:szCs w:val="20"/>
              </w:rPr>
              <w:t>4</w:t>
            </w:r>
            <w:r>
              <w:rPr>
                <w:rFonts w:ascii="Arial" w:hAnsi="Arial" w:cs="Arial"/>
                <w:sz w:val="20"/>
                <w:szCs w:val="20"/>
              </w:rPr>
              <w:t xml:space="preserve"> Due</w:t>
            </w:r>
          </w:p>
        </w:tc>
        <w:tc>
          <w:tcPr>
            <w:tcW w:w="2813" w:type="dxa"/>
          </w:tcPr>
          <w:p w14:paraId="66799832" w14:textId="3770F16F" w:rsidR="008E3F6D" w:rsidRDefault="008E3F6D" w:rsidP="008E3F6D">
            <w:pPr>
              <w:rPr>
                <w:rFonts w:ascii="Arial" w:hAnsi="Arial" w:cs="Arial"/>
                <w:b/>
                <w:color w:val="FF0000"/>
                <w:sz w:val="18"/>
                <w:szCs w:val="18"/>
              </w:rPr>
            </w:pPr>
            <w:r>
              <w:rPr>
                <w:rFonts w:ascii="Arial" w:hAnsi="Arial" w:cs="Arial"/>
                <w:b/>
                <w:color w:val="FFFFFF" w:themeColor="background1"/>
                <w:sz w:val="20"/>
                <w:szCs w:val="20"/>
              </w:rPr>
              <w:t xml:space="preserve">No Classes 11/19– 11/25                            Fall </w:t>
            </w:r>
            <w:proofErr w:type="gramStart"/>
            <w:r>
              <w:rPr>
                <w:rFonts w:ascii="Arial" w:hAnsi="Arial" w:cs="Arial"/>
                <w:b/>
                <w:color w:val="FFFFFF" w:themeColor="background1"/>
                <w:sz w:val="20"/>
                <w:szCs w:val="20"/>
              </w:rPr>
              <w:t>Break  (</w:t>
            </w:r>
            <w:proofErr w:type="gramEnd"/>
            <w:r>
              <w:rPr>
                <w:rFonts w:ascii="Arial" w:hAnsi="Arial" w:cs="Arial"/>
                <w:b/>
                <w:color w:val="FFFFFF" w:themeColor="background1"/>
                <w:sz w:val="20"/>
                <w:szCs w:val="20"/>
              </w:rPr>
              <w:t>Campus Closed – No Classes)</w:t>
            </w:r>
          </w:p>
        </w:tc>
      </w:tr>
    </w:tbl>
    <w:p w14:paraId="202F0732" w14:textId="726A5C32" w:rsidR="00753A71" w:rsidRPr="00753A71" w:rsidRDefault="00753A71" w:rsidP="00753A71">
      <w:pPr>
        <w:rPr>
          <w:rFonts w:ascii="Arial" w:hAnsi="Arial" w:cs="Arial"/>
          <w:i/>
          <w:sz w:val="20"/>
        </w:rPr>
      </w:pPr>
      <w:r w:rsidRPr="00753A71">
        <w:rPr>
          <w:rFonts w:ascii="Arial" w:hAnsi="Arial" w:cs="Arial"/>
          <w:i/>
          <w:sz w:val="20"/>
        </w:rPr>
        <w:t xml:space="preserve">*All students must be present to work </w:t>
      </w:r>
      <w:r>
        <w:rPr>
          <w:rFonts w:ascii="Arial" w:hAnsi="Arial" w:cs="Arial"/>
          <w:i/>
          <w:sz w:val="20"/>
        </w:rPr>
        <w:t>at safety manual workshops</w:t>
      </w:r>
    </w:p>
    <w:p w14:paraId="2BDFCDDC" w14:textId="4D9C9453" w:rsidR="007D20F9" w:rsidRDefault="007D20F9">
      <w:pPr>
        <w:rPr>
          <w:rFonts w:ascii="Times New Roman" w:eastAsia="Times New Roman" w:hAnsi="Times New Roman"/>
          <w:b/>
          <w:bCs/>
          <w:spacing w:val="-1"/>
        </w:rPr>
      </w:pPr>
      <w:r>
        <w:rPr>
          <w:spacing w:val="-1"/>
        </w:rPr>
        <w:br w:type="page"/>
      </w:r>
    </w:p>
    <w:p w14:paraId="7E9AF494" w14:textId="5EA99C58" w:rsidR="00971355" w:rsidRDefault="000843DB" w:rsidP="004B2432">
      <w:pPr>
        <w:pStyle w:val="Heading1"/>
        <w:spacing w:line="252" w:lineRule="exact"/>
        <w:ind w:left="2980" w:right="3505" w:firstLine="620"/>
        <w:rPr>
          <w:b w:val="0"/>
          <w:bCs w:val="0"/>
        </w:rPr>
      </w:pPr>
      <w:r>
        <w:rPr>
          <w:spacing w:val="-1"/>
        </w:rPr>
        <w:lastRenderedPageBreak/>
        <w:t>UNIVERSITY</w:t>
      </w:r>
      <w:r>
        <w:rPr>
          <w:spacing w:val="1"/>
        </w:rPr>
        <w:t xml:space="preserve"> </w:t>
      </w:r>
      <w:r>
        <w:rPr>
          <w:spacing w:val="-1"/>
        </w:rPr>
        <w:t>POLICIES</w:t>
      </w:r>
    </w:p>
    <w:p w14:paraId="19A5DE09" w14:textId="77777777" w:rsidR="00971355" w:rsidRDefault="000843DB">
      <w:pPr>
        <w:spacing w:line="241" w:lineRule="auto"/>
        <w:ind w:left="2550" w:right="2470"/>
        <w:jc w:val="center"/>
        <w:rPr>
          <w:rFonts w:ascii="Times New Roman"/>
          <w:b/>
          <w:spacing w:val="-1"/>
        </w:rPr>
      </w:pPr>
      <w:r>
        <w:rPr>
          <w:rFonts w:ascii="Times New Roman"/>
          <w:b/>
          <w:spacing w:val="-1"/>
        </w:rPr>
        <w:t>Statement</w:t>
      </w:r>
      <w:r>
        <w:rPr>
          <w:rFonts w:ascii="Times New Roman"/>
          <w:b/>
        </w:rPr>
        <w:t xml:space="preserve"> </w:t>
      </w:r>
      <w:r>
        <w:rPr>
          <w:rFonts w:ascii="Times New Roman"/>
          <w:b/>
          <w:spacing w:val="-2"/>
        </w:rPr>
        <w:t>of</w:t>
      </w:r>
      <w:r>
        <w:rPr>
          <w:rFonts w:ascii="Times New Roman"/>
          <w:b/>
        </w:rPr>
        <w:t xml:space="preserve"> </w:t>
      </w:r>
      <w:r>
        <w:rPr>
          <w:rFonts w:ascii="Times New Roman"/>
          <w:b/>
          <w:spacing w:val="-1"/>
        </w:rPr>
        <w:t>Student</w:t>
      </w:r>
      <w:r>
        <w:rPr>
          <w:rFonts w:ascii="Times New Roman"/>
          <w:b/>
        </w:rPr>
        <w:t xml:space="preserve"> </w:t>
      </w:r>
      <w:r>
        <w:rPr>
          <w:rFonts w:ascii="Times New Roman"/>
          <w:b/>
          <w:spacing w:val="-1"/>
        </w:rPr>
        <w:t>Rights</w:t>
      </w:r>
      <w:r>
        <w:rPr>
          <w:rFonts w:ascii="Times New Roman"/>
          <w:b/>
          <w:spacing w:val="1"/>
        </w:rPr>
        <w:t xml:space="preserve"> </w:t>
      </w:r>
      <w:r>
        <w:rPr>
          <w:rFonts w:ascii="Times New Roman"/>
          <w:b/>
        </w:rPr>
        <w:t>and</w:t>
      </w:r>
      <w:r>
        <w:rPr>
          <w:rFonts w:ascii="Times New Roman"/>
          <w:b/>
          <w:spacing w:val="-1"/>
        </w:rPr>
        <w:t xml:space="preserve"> Responsibilities</w:t>
      </w:r>
      <w:r>
        <w:rPr>
          <w:rFonts w:ascii="Times New Roman"/>
          <w:b/>
          <w:spacing w:val="29"/>
        </w:rPr>
        <w:t xml:space="preserve"> </w:t>
      </w:r>
      <w:r>
        <w:rPr>
          <w:rFonts w:ascii="Times New Roman"/>
          <w:b/>
        </w:rPr>
        <w:t>KSU</w:t>
      </w:r>
      <w:r>
        <w:rPr>
          <w:rFonts w:ascii="Times New Roman"/>
          <w:b/>
          <w:spacing w:val="-2"/>
        </w:rPr>
        <w:t xml:space="preserve"> </w:t>
      </w:r>
      <w:r>
        <w:rPr>
          <w:rFonts w:ascii="Times New Roman"/>
          <w:b/>
          <w:spacing w:val="-1"/>
        </w:rPr>
        <w:t>Student</w:t>
      </w:r>
      <w:r>
        <w:rPr>
          <w:rFonts w:ascii="Times New Roman"/>
          <w:b/>
        </w:rPr>
        <w:t xml:space="preserve"> </w:t>
      </w:r>
      <w:r>
        <w:rPr>
          <w:rFonts w:ascii="Times New Roman"/>
          <w:b/>
          <w:spacing w:val="-1"/>
        </w:rPr>
        <w:t>Code</w:t>
      </w:r>
      <w:r>
        <w:rPr>
          <w:rFonts w:ascii="Times New Roman"/>
          <w:b/>
          <w:spacing w:val="-3"/>
        </w:rPr>
        <w:t xml:space="preserve"> </w:t>
      </w:r>
      <w:r>
        <w:rPr>
          <w:rFonts w:ascii="Times New Roman"/>
          <w:b/>
          <w:spacing w:val="-2"/>
        </w:rPr>
        <w:t>of</w:t>
      </w:r>
      <w:r>
        <w:rPr>
          <w:rFonts w:ascii="Times New Roman"/>
          <w:b/>
          <w:spacing w:val="3"/>
        </w:rPr>
        <w:t xml:space="preserve"> </w:t>
      </w:r>
      <w:r>
        <w:rPr>
          <w:rFonts w:ascii="Times New Roman"/>
          <w:b/>
          <w:spacing w:val="-1"/>
        </w:rPr>
        <w:t>Conduct</w:t>
      </w:r>
    </w:p>
    <w:p w14:paraId="0B43B3F3" w14:textId="77777777" w:rsidR="004B2432" w:rsidRDefault="004B2432">
      <w:pPr>
        <w:spacing w:line="241" w:lineRule="auto"/>
        <w:ind w:left="2550" w:right="2470"/>
        <w:jc w:val="center"/>
        <w:rPr>
          <w:rFonts w:ascii="Times New Roman"/>
          <w:b/>
          <w:spacing w:val="-1"/>
        </w:rPr>
      </w:pPr>
    </w:p>
    <w:p w14:paraId="3F5B18FD" w14:textId="77777777" w:rsidR="004B2432" w:rsidRDefault="004B2432">
      <w:pPr>
        <w:spacing w:line="241" w:lineRule="auto"/>
        <w:ind w:left="2550" w:right="2470"/>
        <w:jc w:val="center"/>
        <w:rPr>
          <w:rFonts w:ascii="Times New Roman" w:eastAsia="Times New Roman" w:hAnsi="Times New Roman" w:cs="Times New Roman"/>
        </w:rPr>
      </w:pPr>
    </w:p>
    <w:p w14:paraId="24DA8617" w14:textId="77777777" w:rsidR="00971355" w:rsidRPr="004B2432" w:rsidRDefault="000843DB" w:rsidP="004B2432">
      <w:pPr>
        <w:pStyle w:val="NoSpacing"/>
        <w:rPr>
          <w:rFonts w:eastAsia="Times New Roman" w:hAnsi="Times New Roman" w:cs="Times New Roman"/>
          <w:b/>
        </w:rPr>
      </w:pPr>
      <w:r w:rsidRPr="004B2432">
        <w:rPr>
          <w:b/>
        </w:rPr>
        <w:t>Plagiarism</w:t>
      </w:r>
      <w:r w:rsidRPr="004B2432">
        <w:rPr>
          <w:b/>
          <w:spacing w:val="-2"/>
        </w:rPr>
        <w:t xml:space="preserve"> </w:t>
      </w:r>
      <w:r w:rsidRPr="004B2432">
        <w:rPr>
          <w:b/>
        </w:rPr>
        <w:t>and Cheating:</w:t>
      </w:r>
    </w:p>
    <w:p w14:paraId="6E56F493" w14:textId="77777777" w:rsidR="00971355" w:rsidRDefault="000843DB" w:rsidP="004B2432">
      <w:pPr>
        <w:pStyle w:val="NoSpacing"/>
      </w:pPr>
      <w:r>
        <w:t>No student</w:t>
      </w:r>
      <w:r>
        <w:rPr>
          <w:spacing w:val="-2"/>
        </w:rPr>
        <w:t xml:space="preserve"> </w:t>
      </w:r>
      <w:r>
        <w:t>shall</w:t>
      </w:r>
      <w:r>
        <w:rPr>
          <w:spacing w:val="-2"/>
        </w:rPr>
        <w:t xml:space="preserve"> </w:t>
      </w:r>
      <w:r>
        <w:t xml:space="preserve">receive, </w:t>
      </w:r>
      <w:r>
        <w:rPr>
          <w:spacing w:val="-2"/>
        </w:rPr>
        <w:t>attempt</w:t>
      </w:r>
      <w:r>
        <w:rPr>
          <w:spacing w:val="1"/>
        </w:rPr>
        <w:t xml:space="preserve"> </w:t>
      </w:r>
      <w:r>
        <w:t>to receive, knowingly</w:t>
      </w:r>
      <w:r>
        <w:rPr>
          <w:spacing w:val="-3"/>
        </w:rPr>
        <w:t xml:space="preserve"> </w:t>
      </w:r>
      <w:r>
        <w:rPr>
          <w:spacing w:val="-2"/>
        </w:rPr>
        <w:t>give</w:t>
      </w:r>
      <w:r>
        <w:t xml:space="preserve"> or</w:t>
      </w:r>
      <w:r>
        <w:rPr>
          <w:spacing w:val="1"/>
        </w:rPr>
        <w:t xml:space="preserve"> </w:t>
      </w:r>
      <w:r>
        <w:t>attempt</w:t>
      </w:r>
      <w:r>
        <w:rPr>
          <w:spacing w:val="1"/>
        </w:rPr>
        <w:t xml:space="preserve"> </w:t>
      </w:r>
      <w:r>
        <w:t xml:space="preserve">to </w:t>
      </w:r>
      <w:r>
        <w:rPr>
          <w:spacing w:val="-2"/>
        </w:rPr>
        <w:t>give</w:t>
      </w:r>
      <w:r>
        <w:t xml:space="preserve"> unauthorized assistance</w:t>
      </w:r>
      <w:r>
        <w:rPr>
          <w:spacing w:val="-2"/>
        </w:rPr>
        <w:t xml:space="preserve"> </w:t>
      </w:r>
      <w:r>
        <w:t>in</w:t>
      </w:r>
      <w:r>
        <w:rPr>
          <w:spacing w:val="81"/>
        </w:rPr>
        <w:t xml:space="preserve"> </w:t>
      </w:r>
      <w:r>
        <w:t>the preparation of</w:t>
      </w:r>
      <w:r>
        <w:rPr>
          <w:spacing w:val="-2"/>
        </w:rPr>
        <w:t xml:space="preserve"> </w:t>
      </w:r>
      <w:r>
        <w:t>any</w:t>
      </w:r>
      <w:r>
        <w:rPr>
          <w:spacing w:val="-2"/>
        </w:rPr>
        <w:t xml:space="preserve"> </w:t>
      </w:r>
      <w:r>
        <w:t>work</w:t>
      </w:r>
      <w:r>
        <w:rPr>
          <w:spacing w:val="-3"/>
        </w:rPr>
        <w:t xml:space="preserve"> </w:t>
      </w:r>
      <w:r>
        <w:t>required to</w:t>
      </w:r>
      <w:r>
        <w:rPr>
          <w:spacing w:val="-3"/>
        </w:rPr>
        <w:t xml:space="preserve"> </w:t>
      </w:r>
      <w:r>
        <w:t>be submitted</w:t>
      </w:r>
      <w:r>
        <w:rPr>
          <w:spacing w:val="-2"/>
        </w:rPr>
        <w:t xml:space="preserve"> </w:t>
      </w:r>
      <w:r>
        <w:t>for credit</w:t>
      </w:r>
      <w:r>
        <w:rPr>
          <w:spacing w:val="1"/>
        </w:rPr>
        <w:t xml:space="preserve"> </w:t>
      </w:r>
      <w:r>
        <w:t>(including</w:t>
      </w:r>
      <w:r>
        <w:rPr>
          <w:spacing w:val="-3"/>
        </w:rPr>
        <w:t xml:space="preserve"> </w:t>
      </w:r>
      <w:r>
        <w:t>examinations,</w:t>
      </w:r>
      <w:r>
        <w:rPr>
          <w:spacing w:val="-2"/>
        </w:rPr>
        <w:t xml:space="preserve"> </w:t>
      </w:r>
      <w:r>
        <w:t>laboratory</w:t>
      </w:r>
      <w:r>
        <w:rPr>
          <w:spacing w:val="65"/>
        </w:rPr>
        <w:t xml:space="preserve"> </w:t>
      </w:r>
      <w:r>
        <w:t>reports, essays,</w:t>
      </w:r>
      <w:r>
        <w:rPr>
          <w:spacing w:val="1"/>
        </w:rPr>
        <w:t xml:space="preserve"> </w:t>
      </w:r>
      <w:r>
        <w:t>themes, term</w:t>
      </w:r>
      <w:r>
        <w:rPr>
          <w:spacing w:val="-4"/>
        </w:rPr>
        <w:t xml:space="preserve"> </w:t>
      </w:r>
      <w:r>
        <w:t>papers, etc.).</w:t>
      </w:r>
      <w:r>
        <w:rPr>
          <w:spacing w:val="-3"/>
        </w:rPr>
        <w:t xml:space="preserve"> </w:t>
      </w:r>
      <w:r>
        <w:t>Unless</w:t>
      </w:r>
      <w:r>
        <w:rPr>
          <w:spacing w:val="1"/>
        </w:rPr>
        <w:t xml:space="preserve"> </w:t>
      </w:r>
      <w:r>
        <w:t>specifically</w:t>
      </w:r>
      <w:r>
        <w:rPr>
          <w:spacing w:val="-3"/>
        </w:rPr>
        <w:t xml:space="preserve"> </w:t>
      </w:r>
      <w:r>
        <w:t xml:space="preserve">authorized, the presence and/or use </w:t>
      </w:r>
      <w:r>
        <w:rPr>
          <w:spacing w:val="-2"/>
        </w:rPr>
        <w:t>of</w:t>
      </w:r>
      <w:r>
        <w:rPr>
          <w:spacing w:val="65"/>
        </w:rPr>
        <w:t xml:space="preserve"> </w:t>
      </w:r>
      <w:r>
        <w:t>electronic devices during</w:t>
      </w:r>
      <w:r>
        <w:rPr>
          <w:spacing w:val="-3"/>
        </w:rPr>
        <w:t xml:space="preserve"> </w:t>
      </w:r>
      <w:r>
        <w:t xml:space="preserve">an examination, quiz, or </w:t>
      </w:r>
      <w:r>
        <w:rPr>
          <w:spacing w:val="-2"/>
        </w:rPr>
        <w:t>other</w:t>
      </w:r>
      <w:r>
        <w:rPr>
          <w:spacing w:val="1"/>
        </w:rPr>
        <w:t xml:space="preserve"> </w:t>
      </w:r>
      <w:r>
        <w:t>class assignment</w:t>
      </w:r>
      <w:r>
        <w:rPr>
          <w:spacing w:val="1"/>
        </w:rPr>
        <w:t xml:space="preserve"> </w:t>
      </w:r>
      <w:r>
        <w:t>is</w:t>
      </w:r>
      <w:r>
        <w:rPr>
          <w:spacing w:val="-2"/>
        </w:rPr>
        <w:t xml:space="preserve"> </w:t>
      </w:r>
      <w:r>
        <w:t>considered</w:t>
      </w:r>
      <w:r>
        <w:rPr>
          <w:spacing w:val="-2"/>
        </w:rPr>
        <w:t xml:space="preserve"> </w:t>
      </w:r>
      <w:r>
        <w:t>cheating.</w:t>
      </w:r>
    </w:p>
    <w:p w14:paraId="18F18B8A" w14:textId="77777777" w:rsidR="004B2432" w:rsidRDefault="000843DB" w:rsidP="004B2432">
      <w:pPr>
        <w:pStyle w:val="BodyText"/>
        <w:ind w:left="0"/>
      </w:pPr>
      <w:r>
        <w:t>Engaging</w:t>
      </w:r>
      <w:r>
        <w:rPr>
          <w:spacing w:val="-3"/>
        </w:rPr>
        <w:t xml:space="preserve"> </w:t>
      </w:r>
      <w:r>
        <w:t>in any</w:t>
      </w:r>
      <w:r>
        <w:rPr>
          <w:spacing w:val="-2"/>
        </w:rPr>
        <w:t xml:space="preserve"> </w:t>
      </w:r>
      <w:r>
        <w:t>behavior</w:t>
      </w:r>
      <w:r>
        <w:rPr>
          <w:spacing w:val="-2"/>
        </w:rPr>
        <w:t xml:space="preserve"> </w:t>
      </w:r>
      <w:r>
        <w:t>which a</w:t>
      </w:r>
      <w:r>
        <w:rPr>
          <w:spacing w:val="-2"/>
        </w:rPr>
        <w:t xml:space="preserve"> </w:t>
      </w:r>
      <w:r>
        <w:t>professor</w:t>
      </w:r>
      <w:r>
        <w:rPr>
          <w:spacing w:val="-2"/>
        </w:rPr>
        <w:t xml:space="preserve"> </w:t>
      </w:r>
      <w:r>
        <w:t>prohibits</w:t>
      </w:r>
      <w:r>
        <w:rPr>
          <w:spacing w:val="-5"/>
        </w:rPr>
        <w:t xml:space="preserve"> </w:t>
      </w:r>
      <w:r>
        <w:t>as academic misconduct</w:t>
      </w:r>
      <w:r>
        <w:rPr>
          <w:spacing w:val="-2"/>
        </w:rPr>
        <w:t xml:space="preserve"> </w:t>
      </w:r>
      <w:r>
        <w:t>in</w:t>
      </w:r>
      <w:r>
        <w:rPr>
          <w:spacing w:val="-3"/>
        </w:rPr>
        <w:t xml:space="preserve"> </w:t>
      </w:r>
      <w:r>
        <w:t>the syllabus or</w:t>
      </w:r>
      <w:r>
        <w:rPr>
          <w:spacing w:val="-2"/>
        </w:rPr>
        <w:t xml:space="preserve"> </w:t>
      </w:r>
      <w:r>
        <w:t>in class</w:t>
      </w:r>
      <w:r>
        <w:rPr>
          <w:spacing w:val="59"/>
        </w:rPr>
        <w:t xml:space="preserve"> </w:t>
      </w:r>
      <w:r>
        <w:t>discussion</w:t>
      </w:r>
      <w:r>
        <w:rPr>
          <w:spacing w:val="-3"/>
        </w:rPr>
        <w:t xml:space="preserve"> </w:t>
      </w:r>
      <w:r>
        <w:t>is cheating. When direct</w:t>
      </w:r>
      <w:r>
        <w:rPr>
          <w:spacing w:val="1"/>
        </w:rPr>
        <w:t xml:space="preserve"> </w:t>
      </w:r>
      <w:r>
        <w:t>quotations are used, they</w:t>
      </w:r>
      <w:r>
        <w:rPr>
          <w:spacing w:val="-2"/>
        </w:rPr>
        <w:t xml:space="preserve"> </w:t>
      </w:r>
      <w:r>
        <w:t>should be</w:t>
      </w:r>
      <w:r>
        <w:rPr>
          <w:spacing w:val="-2"/>
        </w:rPr>
        <w:t xml:space="preserve"> </w:t>
      </w:r>
      <w:r>
        <w:t>indicated,</w:t>
      </w:r>
      <w:r>
        <w:rPr>
          <w:spacing w:val="-3"/>
        </w:rPr>
        <w:t xml:space="preserve"> </w:t>
      </w:r>
      <w:r>
        <w:t>and when</w:t>
      </w:r>
      <w:r>
        <w:rPr>
          <w:spacing w:val="-3"/>
        </w:rPr>
        <w:t xml:space="preserve"> </w:t>
      </w:r>
      <w:r>
        <w:t>the</w:t>
      </w:r>
      <w:r>
        <w:rPr>
          <w:spacing w:val="-2"/>
        </w:rPr>
        <w:t xml:space="preserve"> </w:t>
      </w:r>
      <w:r>
        <w:t>ideas,</w:t>
      </w:r>
      <w:r>
        <w:rPr>
          <w:spacing w:val="49"/>
        </w:rPr>
        <w:t xml:space="preserve"> </w:t>
      </w:r>
      <w:r>
        <w:t>theories, data,</w:t>
      </w:r>
      <w:r>
        <w:rPr>
          <w:spacing w:val="-2"/>
        </w:rPr>
        <w:t xml:space="preserve"> </w:t>
      </w:r>
      <w:r>
        <w:t xml:space="preserve">figures, graphs, programs, electronic based information </w:t>
      </w:r>
      <w:r>
        <w:rPr>
          <w:spacing w:val="-2"/>
        </w:rPr>
        <w:t>or</w:t>
      </w:r>
      <w:r>
        <w:t xml:space="preserve"> illustrations of</w:t>
      </w:r>
      <w:r>
        <w:rPr>
          <w:spacing w:val="-2"/>
        </w:rPr>
        <w:t xml:space="preserve"> </w:t>
      </w:r>
      <w:r>
        <w:t>someone other</w:t>
      </w:r>
      <w:r>
        <w:rPr>
          <w:spacing w:val="69"/>
        </w:rPr>
        <w:t xml:space="preserve"> </w:t>
      </w:r>
      <w:r>
        <w:t>than</w:t>
      </w:r>
      <w:r>
        <w:rPr>
          <w:spacing w:val="-2"/>
        </w:rPr>
        <w:t xml:space="preserve"> </w:t>
      </w:r>
      <w:r>
        <w:t>the</w:t>
      </w:r>
      <w:r>
        <w:rPr>
          <w:spacing w:val="-2"/>
        </w:rPr>
        <w:t xml:space="preserve"> </w:t>
      </w:r>
      <w:r>
        <w:t>student</w:t>
      </w:r>
      <w:r>
        <w:rPr>
          <w:spacing w:val="1"/>
        </w:rPr>
        <w:t xml:space="preserve"> </w:t>
      </w:r>
      <w:r>
        <w:t>are incorporated into</w:t>
      </w:r>
      <w:r>
        <w:rPr>
          <w:spacing w:val="-3"/>
        </w:rPr>
        <w:t xml:space="preserve"> </w:t>
      </w:r>
      <w:r>
        <w:t>a paper</w:t>
      </w:r>
      <w:r>
        <w:rPr>
          <w:spacing w:val="1"/>
        </w:rPr>
        <w:t xml:space="preserve"> </w:t>
      </w:r>
      <w:r>
        <w:rPr>
          <w:spacing w:val="-2"/>
        </w:rPr>
        <w:t>or</w:t>
      </w:r>
      <w:r>
        <w:t xml:space="preserve"> used</w:t>
      </w:r>
      <w:r>
        <w:rPr>
          <w:spacing w:val="-2"/>
        </w:rPr>
        <w:t xml:space="preserve"> </w:t>
      </w:r>
      <w:r>
        <w:t>in</w:t>
      </w:r>
      <w:r>
        <w:rPr>
          <w:spacing w:val="-3"/>
        </w:rPr>
        <w:t xml:space="preserve"> </w:t>
      </w:r>
      <w:r>
        <w:t>a project,</w:t>
      </w:r>
      <w:r>
        <w:rPr>
          <w:spacing w:val="-3"/>
        </w:rPr>
        <w:t xml:space="preserve"> </w:t>
      </w:r>
      <w:r>
        <w:t>they</w:t>
      </w:r>
      <w:r>
        <w:rPr>
          <w:spacing w:val="-2"/>
        </w:rPr>
        <w:t xml:space="preserve"> </w:t>
      </w:r>
      <w:r>
        <w:t>should be</w:t>
      </w:r>
      <w:r>
        <w:rPr>
          <w:spacing w:val="-2"/>
        </w:rPr>
        <w:t xml:space="preserve"> </w:t>
      </w:r>
      <w:r>
        <w:t>duly</w:t>
      </w:r>
      <w:r>
        <w:rPr>
          <w:spacing w:val="-3"/>
        </w:rPr>
        <w:t xml:space="preserve"> </w:t>
      </w:r>
      <w:r>
        <w:t>acknowledged.</w:t>
      </w:r>
      <w:r w:rsidR="004B2432">
        <w:t xml:space="preserve">  No</w:t>
      </w:r>
    </w:p>
    <w:p w14:paraId="0582E269" w14:textId="77777777" w:rsidR="004B2432" w:rsidRDefault="004B2432" w:rsidP="00655D76">
      <w:pPr>
        <w:pStyle w:val="BodyText"/>
        <w:ind w:left="0"/>
      </w:pPr>
      <w:r w:rsidRPr="004B2432">
        <w:t>student may submit the same, or substantially the same, paper or other assignment for credit in more than one class without the prior permission of the current professor(s). University Policy on Academic Misconduct:  Academic honesty and integrity are fundamental values of the University community. Students should be sure that they understand the KSU Student Academic Integrity Policy at http://kennesaw.edu/handbooks/faculty/section2_13.php</w:t>
      </w:r>
      <w:r w:rsidR="00655D76">
        <w:tab/>
      </w:r>
    </w:p>
    <w:p w14:paraId="09348F3E" w14:textId="77777777" w:rsidR="00655D76" w:rsidRDefault="00655D76" w:rsidP="00655D76">
      <w:pPr>
        <w:pStyle w:val="BodyText"/>
        <w:ind w:left="0"/>
      </w:pPr>
    </w:p>
    <w:p w14:paraId="406800BC" w14:textId="77777777" w:rsidR="00655D76" w:rsidRDefault="00655D76" w:rsidP="00655D76">
      <w:pPr>
        <w:pStyle w:val="Heading1"/>
        <w:rPr>
          <w:b w:val="0"/>
          <w:bCs w:val="0"/>
        </w:rPr>
      </w:pPr>
      <w:r>
        <w:rPr>
          <w:spacing w:val="-1"/>
        </w:rPr>
        <w:t>University</w:t>
      </w:r>
      <w:r>
        <w:rPr>
          <w:spacing w:val="-3"/>
        </w:rPr>
        <w:t xml:space="preserve"> </w:t>
      </w:r>
      <w:r>
        <w:rPr>
          <w:spacing w:val="-1"/>
        </w:rPr>
        <w:t>Policy</w:t>
      </w:r>
      <w:r>
        <w:rPr>
          <w:spacing w:val="-2"/>
        </w:rPr>
        <w:t xml:space="preserve"> </w:t>
      </w:r>
      <w:r>
        <w:t xml:space="preserve">on </w:t>
      </w:r>
      <w:r>
        <w:rPr>
          <w:spacing w:val="-1"/>
        </w:rPr>
        <w:t>Accommodating</w:t>
      </w:r>
      <w:r>
        <w:t xml:space="preserve"> </w:t>
      </w:r>
      <w:r>
        <w:rPr>
          <w:spacing w:val="-1"/>
        </w:rPr>
        <w:t>Students</w:t>
      </w:r>
      <w:r>
        <w:rPr>
          <w:spacing w:val="-2"/>
        </w:rPr>
        <w:t xml:space="preserve"> </w:t>
      </w:r>
      <w:r>
        <w:t>with</w:t>
      </w:r>
      <w:r>
        <w:rPr>
          <w:spacing w:val="-3"/>
        </w:rPr>
        <w:t xml:space="preserve"> </w:t>
      </w:r>
      <w:r>
        <w:rPr>
          <w:spacing w:val="-1"/>
        </w:rPr>
        <w:t>Disabilities:</w:t>
      </w:r>
    </w:p>
    <w:p w14:paraId="70F10383" w14:textId="77777777" w:rsidR="00655D76" w:rsidRDefault="00655D76" w:rsidP="00655D76">
      <w:pPr>
        <w:pStyle w:val="BodyText"/>
        <w:spacing w:before="76"/>
        <w:ind w:left="100" w:right="184"/>
      </w:pPr>
      <w:r>
        <w:rPr>
          <w:spacing w:val="-1"/>
        </w:rPr>
        <w:t>Students</w:t>
      </w:r>
      <w:r>
        <w:rPr>
          <w:spacing w:val="-2"/>
        </w:rPr>
        <w:t xml:space="preserve"> </w:t>
      </w:r>
      <w:r>
        <w:rPr>
          <w:spacing w:val="-1"/>
        </w:rPr>
        <w:t>requesting</w:t>
      </w:r>
      <w:r>
        <w:rPr>
          <w:spacing w:val="-3"/>
        </w:rPr>
        <w:t xml:space="preserve"> </w:t>
      </w:r>
      <w:r>
        <w:rPr>
          <w:spacing w:val="-1"/>
        </w:rPr>
        <w:t>accommodation</w:t>
      </w:r>
      <w:r>
        <w:t xml:space="preserve"> </w:t>
      </w:r>
      <w:r>
        <w:rPr>
          <w:spacing w:val="-1"/>
        </w:rPr>
        <w:t>for</w:t>
      </w:r>
      <w:r>
        <w:t xml:space="preserve"> </w:t>
      </w:r>
      <w:r>
        <w:rPr>
          <w:spacing w:val="-1"/>
        </w:rPr>
        <w:t>disabilities</w:t>
      </w:r>
      <w:r>
        <w:t xml:space="preserve"> </w:t>
      </w:r>
      <w:r>
        <w:rPr>
          <w:spacing w:val="-1"/>
        </w:rPr>
        <w:t>must first register</w:t>
      </w:r>
      <w:r>
        <w:t xml:space="preserve"> </w:t>
      </w:r>
      <w:r>
        <w:rPr>
          <w:spacing w:val="-1"/>
        </w:rPr>
        <w:t>with</w:t>
      </w:r>
      <w:r>
        <w:t xml:space="preserve"> </w:t>
      </w:r>
      <w:r>
        <w:rPr>
          <w:spacing w:val="-1"/>
        </w:rPr>
        <w:t>the</w:t>
      </w:r>
      <w:r>
        <w:t xml:space="preserve"> </w:t>
      </w:r>
      <w:r>
        <w:rPr>
          <w:spacing w:val="-1"/>
        </w:rPr>
        <w:t>Office</w:t>
      </w:r>
      <w:r>
        <w:t xml:space="preserve"> of</w:t>
      </w:r>
      <w:r>
        <w:rPr>
          <w:spacing w:val="1"/>
        </w:rPr>
        <w:t xml:space="preserve"> </w:t>
      </w:r>
      <w:r>
        <w:rPr>
          <w:spacing w:val="-1"/>
        </w:rPr>
        <w:t>Disabled</w:t>
      </w:r>
      <w:r>
        <w:t xml:space="preserve"> </w:t>
      </w:r>
      <w:r>
        <w:rPr>
          <w:spacing w:val="-1"/>
        </w:rPr>
        <w:t>Student</w:t>
      </w:r>
      <w:r>
        <w:rPr>
          <w:spacing w:val="65"/>
        </w:rPr>
        <w:t xml:space="preserve"> </w:t>
      </w:r>
      <w:r>
        <w:rPr>
          <w:spacing w:val="-1"/>
        </w:rPr>
        <w:t>Support</w:t>
      </w:r>
      <w:r>
        <w:rPr>
          <w:spacing w:val="1"/>
        </w:rPr>
        <w:t xml:space="preserve"> </w:t>
      </w:r>
      <w:r>
        <w:rPr>
          <w:spacing w:val="-1"/>
        </w:rPr>
        <w:t>Services</w:t>
      </w:r>
      <w:r>
        <w:rPr>
          <w:spacing w:val="-2"/>
        </w:rPr>
        <w:t xml:space="preserve"> </w:t>
      </w:r>
      <w:r>
        <w:t>at</w:t>
      </w:r>
      <w:r>
        <w:rPr>
          <w:spacing w:val="1"/>
        </w:rPr>
        <w:t xml:space="preserve"> </w:t>
      </w:r>
      <w:hyperlink r:id="rId13">
        <w:r>
          <w:rPr>
            <w:spacing w:val="-1"/>
          </w:rPr>
          <w:t>http://www.kennesaw.edu/stu_dev/dsss/dsss.html.</w:t>
        </w:r>
      </w:hyperlink>
      <w:r>
        <w:t xml:space="preserve"> The</w:t>
      </w:r>
      <w:r>
        <w:rPr>
          <w:spacing w:val="-2"/>
        </w:rPr>
        <w:t xml:space="preserve"> </w:t>
      </w:r>
      <w:r>
        <w:rPr>
          <w:spacing w:val="-1"/>
        </w:rPr>
        <w:t>Office</w:t>
      </w:r>
      <w:r>
        <w:rPr>
          <w:spacing w:val="-2"/>
        </w:rPr>
        <w:t xml:space="preserve"> </w:t>
      </w:r>
      <w:r>
        <w:t xml:space="preserve">of </w:t>
      </w:r>
      <w:r>
        <w:rPr>
          <w:spacing w:val="-1"/>
        </w:rPr>
        <w:t>Disabled</w:t>
      </w:r>
      <w:r>
        <w:t xml:space="preserve"> </w:t>
      </w:r>
      <w:r>
        <w:rPr>
          <w:spacing w:val="-1"/>
        </w:rPr>
        <w:t>Student</w:t>
      </w:r>
      <w:r>
        <w:rPr>
          <w:spacing w:val="49"/>
        </w:rPr>
        <w:t xml:space="preserve"> </w:t>
      </w:r>
      <w:r>
        <w:rPr>
          <w:spacing w:val="-1"/>
        </w:rPr>
        <w:t>Support</w:t>
      </w:r>
      <w:r>
        <w:rPr>
          <w:spacing w:val="1"/>
        </w:rPr>
        <w:t xml:space="preserve"> </w:t>
      </w:r>
      <w:r>
        <w:rPr>
          <w:spacing w:val="-1"/>
        </w:rPr>
        <w:t>Services</w:t>
      </w:r>
      <w:r>
        <w:t xml:space="preserve"> </w:t>
      </w:r>
      <w:r>
        <w:rPr>
          <w:spacing w:val="-2"/>
        </w:rPr>
        <w:t>will</w:t>
      </w:r>
      <w:r>
        <w:rPr>
          <w:spacing w:val="1"/>
        </w:rPr>
        <w:t xml:space="preserve"> </w:t>
      </w:r>
      <w:r>
        <w:rPr>
          <w:spacing w:val="-1"/>
        </w:rPr>
        <w:t>provide</w:t>
      </w:r>
      <w:r>
        <w:t xml:space="preserve"> </w:t>
      </w:r>
      <w:r>
        <w:rPr>
          <w:spacing w:val="-1"/>
        </w:rPr>
        <w:t>documentation</w:t>
      </w:r>
      <w:r>
        <w:t xml:space="preserve"> </w:t>
      </w:r>
      <w:r>
        <w:rPr>
          <w:spacing w:val="-1"/>
        </w:rPr>
        <w:t>to</w:t>
      </w:r>
      <w:r>
        <w:t xml:space="preserve"> </w:t>
      </w:r>
      <w:r>
        <w:rPr>
          <w:spacing w:val="-1"/>
        </w:rPr>
        <w:t>the</w:t>
      </w:r>
      <w:r>
        <w:t xml:space="preserve"> </w:t>
      </w:r>
      <w:r>
        <w:rPr>
          <w:spacing w:val="-1"/>
        </w:rPr>
        <w:t>student</w:t>
      </w:r>
      <w:r>
        <w:rPr>
          <w:spacing w:val="1"/>
        </w:rPr>
        <w:t xml:space="preserve"> </w:t>
      </w:r>
      <w:r>
        <w:rPr>
          <w:spacing w:val="-1"/>
        </w:rPr>
        <w:t>who</w:t>
      </w:r>
      <w:r>
        <w:t xml:space="preserve"> </w:t>
      </w:r>
      <w:r>
        <w:rPr>
          <w:spacing w:val="-1"/>
        </w:rPr>
        <w:t xml:space="preserve">must </w:t>
      </w:r>
      <w:r>
        <w:t>then</w:t>
      </w:r>
      <w:r>
        <w:rPr>
          <w:spacing w:val="-2"/>
        </w:rPr>
        <w:t xml:space="preserve"> </w:t>
      </w:r>
      <w:r>
        <w:rPr>
          <w:spacing w:val="-1"/>
        </w:rPr>
        <w:t>provide</w:t>
      </w:r>
      <w:r>
        <w:t xml:space="preserve"> </w:t>
      </w:r>
      <w:r>
        <w:rPr>
          <w:spacing w:val="-1"/>
        </w:rPr>
        <w:t>this</w:t>
      </w:r>
      <w:r>
        <w:t xml:space="preserve"> </w:t>
      </w:r>
      <w:r>
        <w:rPr>
          <w:spacing w:val="-1"/>
        </w:rPr>
        <w:t>documentation</w:t>
      </w:r>
      <w:r>
        <w:rPr>
          <w:spacing w:val="-3"/>
        </w:rPr>
        <w:t xml:space="preserve"> </w:t>
      </w:r>
      <w:r>
        <w:t>to</w:t>
      </w:r>
      <w:r>
        <w:rPr>
          <w:spacing w:val="61"/>
        </w:rPr>
        <w:t xml:space="preserve"> </w:t>
      </w:r>
      <w:r>
        <w:t>the</w:t>
      </w:r>
      <w:r>
        <w:rPr>
          <w:spacing w:val="-2"/>
        </w:rPr>
        <w:t xml:space="preserve"> </w:t>
      </w:r>
      <w:r>
        <w:rPr>
          <w:spacing w:val="-1"/>
        </w:rPr>
        <w:t>instructor</w:t>
      </w:r>
      <w:r>
        <w:t xml:space="preserve"> </w:t>
      </w:r>
      <w:r>
        <w:rPr>
          <w:spacing w:val="-1"/>
        </w:rPr>
        <w:t>when</w:t>
      </w:r>
      <w:r>
        <w:rPr>
          <w:spacing w:val="-2"/>
        </w:rPr>
        <w:t xml:space="preserve"> </w:t>
      </w:r>
      <w:r>
        <w:rPr>
          <w:spacing w:val="-1"/>
        </w:rPr>
        <w:t>requesting</w:t>
      </w:r>
      <w:r>
        <w:rPr>
          <w:spacing w:val="-3"/>
        </w:rPr>
        <w:t xml:space="preserve"> </w:t>
      </w:r>
      <w:r>
        <w:rPr>
          <w:spacing w:val="-1"/>
        </w:rPr>
        <w:t>accommodation.</w:t>
      </w:r>
      <w:r>
        <w:t xml:space="preserve"> </w:t>
      </w:r>
      <w:r>
        <w:rPr>
          <w:spacing w:val="-1"/>
        </w:rPr>
        <w:t>You</w:t>
      </w:r>
      <w:r>
        <w:t xml:space="preserve"> </w:t>
      </w:r>
      <w:r>
        <w:rPr>
          <w:spacing w:val="-1"/>
        </w:rPr>
        <w:t>must</w:t>
      </w:r>
      <w:r>
        <w:rPr>
          <w:spacing w:val="1"/>
        </w:rPr>
        <w:t xml:space="preserve"> </w:t>
      </w:r>
      <w:r>
        <w:rPr>
          <w:spacing w:val="-1"/>
        </w:rPr>
        <w:t>submit</w:t>
      </w:r>
      <w:r>
        <w:rPr>
          <w:spacing w:val="1"/>
        </w:rPr>
        <w:t xml:space="preserve"> </w:t>
      </w:r>
      <w:r>
        <w:rPr>
          <w:spacing w:val="-1"/>
        </w:rPr>
        <w:t>this</w:t>
      </w:r>
      <w:r>
        <w:t xml:space="preserve"> </w:t>
      </w:r>
      <w:r>
        <w:rPr>
          <w:spacing w:val="-1"/>
        </w:rPr>
        <w:t>documentation</w:t>
      </w:r>
      <w:r>
        <w:t xml:space="preserve"> </w:t>
      </w:r>
      <w:r>
        <w:rPr>
          <w:spacing w:val="-1"/>
        </w:rPr>
        <w:t>prior</w:t>
      </w:r>
      <w:r>
        <w:rPr>
          <w:spacing w:val="-2"/>
        </w:rPr>
        <w:t xml:space="preserve"> </w:t>
      </w:r>
      <w:r>
        <w:t xml:space="preserve">to </w:t>
      </w:r>
      <w:r>
        <w:rPr>
          <w:spacing w:val="-1"/>
        </w:rPr>
        <w:t>submitting</w:t>
      </w:r>
      <w:r>
        <w:rPr>
          <w:spacing w:val="63"/>
        </w:rPr>
        <w:t xml:space="preserve"> </w:t>
      </w:r>
      <w:r>
        <w:rPr>
          <w:spacing w:val="-1"/>
        </w:rPr>
        <w:t>assignments</w:t>
      </w:r>
      <w:r>
        <w:t xml:space="preserve"> </w:t>
      </w:r>
      <w:r>
        <w:rPr>
          <w:spacing w:val="-1"/>
        </w:rPr>
        <w:t>or</w:t>
      </w:r>
      <w:r>
        <w:t xml:space="preserve"> </w:t>
      </w:r>
      <w:r>
        <w:rPr>
          <w:spacing w:val="-1"/>
        </w:rPr>
        <w:t>taking</w:t>
      </w:r>
      <w:r>
        <w:rPr>
          <w:spacing w:val="-3"/>
        </w:rPr>
        <w:t xml:space="preserve"> </w:t>
      </w:r>
      <w:r>
        <w:rPr>
          <w:spacing w:val="-1"/>
        </w:rPr>
        <w:t>the</w:t>
      </w:r>
      <w:r>
        <w:t xml:space="preserve"> </w:t>
      </w:r>
      <w:r>
        <w:rPr>
          <w:spacing w:val="-1"/>
        </w:rPr>
        <w:t>quizzes</w:t>
      </w:r>
      <w:r>
        <w:t xml:space="preserve"> or </w:t>
      </w:r>
      <w:r>
        <w:rPr>
          <w:spacing w:val="-1"/>
        </w:rPr>
        <w:t>exams.</w:t>
      </w:r>
      <w:r>
        <w:t xml:space="preserve"> </w:t>
      </w:r>
      <w:r>
        <w:rPr>
          <w:spacing w:val="-1"/>
        </w:rPr>
        <w:t>Accommodations</w:t>
      </w:r>
      <w:r>
        <w:rPr>
          <w:spacing w:val="-2"/>
        </w:rPr>
        <w:t xml:space="preserve"> </w:t>
      </w:r>
      <w:r>
        <w:t>are</w:t>
      </w:r>
      <w:r>
        <w:rPr>
          <w:spacing w:val="-2"/>
        </w:rPr>
        <w:t xml:space="preserve"> </w:t>
      </w:r>
      <w:r>
        <w:t>not</w:t>
      </w:r>
      <w:r>
        <w:rPr>
          <w:spacing w:val="-2"/>
        </w:rPr>
        <w:t xml:space="preserve"> </w:t>
      </w:r>
      <w:proofErr w:type="gramStart"/>
      <w:r>
        <w:rPr>
          <w:spacing w:val="-1"/>
        </w:rPr>
        <w:t>retroactive,</w:t>
      </w:r>
      <w:proofErr w:type="gramEnd"/>
      <w:r>
        <w:rPr>
          <w:spacing w:val="-2"/>
        </w:rPr>
        <w:t xml:space="preserve"> </w:t>
      </w:r>
      <w:r>
        <w:rPr>
          <w:spacing w:val="-1"/>
        </w:rPr>
        <w:t>therefore,</w:t>
      </w:r>
      <w:r>
        <w:rPr>
          <w:spacing w:val="-2"/>
        </w:rPr>
        <w:t xml:space="preserve"> </w:t>
      </w:r>
      <w:r>
        <w:rPr>
          <w:spacing w:val="-1"/>
        </w:rPr>
        <w:t>students</w:t>
      </w:r>
      <w:r>
        <w:rPr>
          <w:spacing w:val="65"/>
        </w:rPr>
        <w:t xml:space="preserve"> </w:t>
      </w:r>
      <w:r>
        <w:rPr>
          <w:spacing w:val="-1"/>
        </w:rPr>
        <w:t>should</w:t>
      </w:r>
      <w:r>
        <w:t xml:space="preserve"> </w:t>
      </w:r>
      <w:r>
        <w:rPr>
          <w:spacing w:val="-1"/>
        </w:rPr>
        <w:t>contact</w:t>
      </w:r>
      <w:r>
        <w:rPr>
          <w:spacing w:val="-2"/>
        </w:rPr>
        <w:t xml:space="preserve"> </w:t>
      </w:r>
      <w:r>
        <w:t xml:space="preserve">the </w:t>
      </w:r>
      <w:r>
        <w:rPr>
          <w:spacing w:val="-1"/>
        </w:rPr>
        <w:t>office</w:t>
      </w:r>
      <w:r>
        <w:rPr>
          <w:spacing w:val="-2"/>
        </w:rPr>
        <w:t xml:space="preserve"> </w:t>
      </w:r>
      <w:r>
        <w:t>as</w:t>
      </w:r>
      <w:r>
        <w:rPr>
          <w:spacing w:val="-2"/>
        </w:rPr>
        <w:t xml:space="preserve"> </w:t>
      </w:r>
      <w:r>
        <w:t xml:space="preserve">soon </w:t>
      </w:r>
      <w:r>
        <w:rPr>
          <w:spacing w:val="-1"/>
        </w:rPr>
        <w:t>as</w:t>
      </w:r>
      <w:r>
        <w:t xml:space="preserve"> </w:t>
      </w:r>
      <w:r>
        <w:rPr>
          <w:spacing w:val="-1"/>
        </w:rPr>
        <w:t>possible</w:t>
      </w:r>
      <w:r>
        <w:rPr>
          <w:spacing w:val="-2"/>
        </w:rPr>
        <w:t xml:space="preserve"> </w:t>
      </w:r>
      <w:r>
        <w:t>in</w:t>
      </w:r>
      <w:r>
        <w:rPr>
          <w:spacing w:val="-3"/>
        </w:rPr>
        <w:t xml:space="preserve"> </w:t>
      </w:r>
      <w:r>
        <w:t>the</w:t>
      </w:r>
      <w:r>
        <w:rPr>
          <w:spacing w:val="-2"/>
        </w:rPr>
        <w:t xml:space="preserve"> </w:t>
      </w:r>
      <w:r>
        <w:rPr>
          <w:spacing w:val="-1"/>
        </w:rPr>
        <w:t>term</w:t>
      </w:r>
      <w:r>
        <w:rPr>
          <w:spacing w:val="-4"/>
        </w:rPr>
        <w:t xml:space="preserve"> </w:t>
      </w:r>
      <w:r>
        <w:t xml:space="preserve">for </w:t>
      </w:r>
      <w:r>
        <w:rPr>
          <w:spacing w:val="-1"/>
        </w:rPr>
        <w:t>which</w:t>
      </w:r>
      <w:r>
        <w:rPr>
          <w:spacing w:val="-2"/>
        </w:rPr>
        <w:t xml:space="preserve"> </w:t>
      </w:r>
      <w:r>
        <w:t>they</w:t>
      </w:r>
      <w:r>
        <w:rPr>
          <w:spacing w:val="-2"/>
        </w:rPr>
        <w:t xml:space="preserve"> </w:t>
      </w:r>
      <w:r>
        <w:t>are</w:t>
      </w:r>
      <w:r>
        <w:rPr>
          <w:spacing w:val="-2"/>
        </w:rPr>
        <w:t xml:space="preserve"> </w:t>
      </w:r>
      <w:r>
        <w:rPr>
          <w:spacing w:val="-1"/>
        </w:rPr>
        <w:t>seeking</w:t>
      </w:r>
      <w:r>
        <w:rPr>
          <w:spacing w:val="-3"/>
        </w:rPr>
        <w:t xml:space="preserve"> </w:t>
      </w:r>
      <w:r>
        <w:t>accommodations.</w:t>
      </w:r>
    </w:p>
    <w:p w14:paraId="6920A2E9" w14:textId="77777777" w:rsidR="00655D76" w:rsidRDefault="00655D76" w:rsidP="00655D76">
      <w:pPr>
        <w:pStyle w:val="BodyText"/>
        <w:ind w:left="100" w:right="184"/>
      </w:pPr>
      <w:r>
        <w:rPr>
          <w:spacing w:val="-1"/>
        </w:rPr>
        <w:t>**Netiquette:</w:t>
      </w:r>
      <w:r>
        <w:rPr>
          <w:spacing w:val="1"/>
        </w:rPr>
        <w:t xml:space="preserve"> </w:t>
      </w:r>
      <w:r>
        <w:rPr>
          <w:spacing w:val="-1"/>
        </w:rPr>
        <w:t>Communication</w:t>
      </w:r>
      <w:r>
        <w:t xml:space="preserve"> </w:t>
      </w:r>
      <w:r>
        <w:rPr>
          <w:spacing w:val="-1"/>
        </w:rPr>
        <w:t>Courtesy:</w:t>
      </w:r>
      <w:r>
        <w:t xml:space="preserve"> </w:t>
      </w:r>
      <w:r>
        <w:rPr>
          <w:spacing w:val="1"/>
        </w:rPr>
        <w:t xml:space="preserve"> </w:t>
      </w:r>
      <w:r>
        <w:rPr>
          <w:spacing w:val="-2"/>
        </w:rPr>
        <w:t>All</w:t>
      </w:r>
      <w:r>
        <w:rPr>
          <w:spacing w:val="1"/>
        </w:rPr>
        <w:t xml:space="preserve"> </w:t>
      </w:r>
      <w:r>
        <w:rPr>
          <w:spacing w:val="-1"/>
        </w:rPr>
        <w:t>members</w:t>
      </w:r>
      <w:r>
        <w:t xml:space="preserve"> of</w:t>
      </w:r>
      <w:r>
        <w:rPr>
          <w:spacing w:val="1"/>
        </w:rPr>
        <w:t xml:space="preserve"> </w:t>
      </w:r>
      <w:r>
        <w:rPr>
          <w:spacing w:val="-1"/>
        </w:rPr>
        <w:t>the</w:t>
      </w:r>
      <w:r>
        <w:t xml:space="preserve"> </w:t>
      </w:r>
      <w:r>
        <w:rPr>
          <w:spacing w:val="-1"/>
        </w:rPr>
        <w:t>class</w:t>
      </w:r>
      <w:r>
        <w:t xml:space="preserve"> </w:t>
      </w:r>
      <w:r>
        <w:rPr>
          <w:spacing w:val="-1"/>
        </w:rPr>
        <w:t>are</w:t>
      </w:r>
      <w:r>
        <w:t xml:space="preserve"> </w:t>
      </w:r>
      <w:r>
        <w:rPr>
          <w:spacing w:val="-1"/>
        </w:rPr>
        <w:t>expected</w:t>
      </w:r>
      <w:r>
        <w:rPr>
          <w:spacing w:val="-2"/>
        </w:rPr>
        <w:t xml:space="preserve"> </w:t>
      </w:r>
      <w:r>
        <w:t>to</w:t>
      </w:r>
      <w:r>
        <w:rPr>
          <w:spacing w:val="-3"/>
        </w:rPr>
        <w:t xml:space="preserve"> </w:t>
      </w:r>
      <w:r>
        <w:rPr>
          <w:spacing w:val="-1"/>
        </w:rPr>
        <w:t>follow rules</w:t>
      </w:r>
      <w:r>
        <w:t xml:space="preserve"> of</w:t>
      </w:r>
      <w:r>
        <w:rPr>
          <w:spacing w:val="45"/>
        </w:rPr>
        <w:t xml:space="preserve"> </w:t>
      </w:r>
      <w:r>
        <w:rPr>
          <w:spacing w:val="-1"/>
        </w:rPr>
        <w:t>common</w:t>
      </w:r>
      <w:r>
        <w:t xml:space="preserve"> </w:t>
      </w:r>
      <w:r>
        <w:rPr>
          <w:spacing w:val="-1"/>
        </w:rPr>
        <w:t>courtesy</w:t>
      </w:r>
      <w:r>
        <w:rPr>
          <w:spacing w:val="-2"/>
        </w:rPr>
        <w:t xml:space="preserve"> </w:t>
      </w:r>
      <w:r>
        <w:t xml:space="preserve">in </w:t>
      </w:r>
      <w:r>
        <w:rPr>
          <w:spacing w:val="-1"/>
        </w:rPr>
        <w:t>all</w:t>
      </w:r>
      <w:r>
        <w:rPr>
          <w:spacing w:val="1"/>
        </w:rPr>
        <w:t xml:space="preserve"> </w:t>
      </w:r>
      <w:r>
        <w:rPr>
          <w:spacing w:val="-1"/>
        </w:rPr>
        <w:t>email</w:t>
      </w:r>
      <w:r>
        <w:rPr>
          <w:spacing w:val="1"/>
        </w:rPr>
        <w:t xml:space="preserve"> </w:t>
      </w:r>
      <w:r>
        <w:rPr>
          <w:spacing w:val="-1"/>
        </w:rPr>
        <w:t>messages,</w:t>
      </w:r>
      <w:r>
        <w:rPr>
          <w:spacing w:val="-3"/>
        </w:rPr>
        <w:t xml:space="preserve"> </w:t>
      </w:r>
      <w:r>
        <w:rPr>
          <w:spacing w:val="-1"/>
        </w:rPr>
        <w:t>threaded</w:t>
      </w:r>
      <w:r>
        <w:t xml:space="preserve"> </w:t>
      </w:r>
      <w:r>
        <w:rPr>
          <w:spacing w:val="-1"/>
        </w:rPr>
        <w:t>discussions</w:t>
      </w:r>
      <w:r>
        <w:t xml:space="preserve"> </w:t>
      </w:r>
      <w:r>
        <w:rPr>
          <w:spacing w:val="-1"/>
        </w:rPr>
        <w:t>and</w:t>
      </w:r>
      <w:r>
        <w:t xml:space="preserve"> </w:t>
      </w:r>
      <w:r>
        <w:rPr>
          <w:spacing w:val="-1"/>
        </w:rPr>
        <w:t>chats.</w:t>
      </w:r>
      <w:r>
        <w:t xml:space="preserve"> </w:t>
      </w:r>
      <w:r>
        <w:rPr>
          <w:color w:val="0000FF"/>
        </w:rPr>
        <w:t xml:space="preserve"> </w:t>
      </w:r>
      <w:hyperlink r:id="rId14">
        <w:r>
          <w:rPr>
            <w:color w:val="0000FF"/>
            <w:spacing w:val="-1"/>
            <w:u w:val="single" w:color="0000FF"/>
          </w:rPr>
          <w:t>http://teach.ufl.edu/docs/NetiquetteGuideforOnlineCourses.pdf</w:t>
        </w:r>
      </w:hyperlink>
    </w:p>
    <w:p w14:paraId="2416BB42" w14:textId="77777777" w:rsidR="00655D76" w:rsidRDefault="00655D76" w:rsidP="00655D76">
      <w:pPr>
        <w:pStyle w:val="BodyText"/>
        <w:ind w:left="0"/>
      </w:pPr>
    </w:p>
    <w:p w14:paraId="171A9B0F" w14:textId="77777777" w:rsidR="00655D76" w:rsidRDefault="00655D76" w:rsidP="00655D76">
      <w:pPr>
        <w:pStyle w:val="BodyText"/>
        <w:ind w:left="0"/>
      </w:pPr>
    </w:p>
    <w:p w14:paraId="72BB5E3F" w14:textId="77777777" w:rsidR="00655D76" w:rsidRPr="00655D76" w:rsidRDefault="00655D76" w:rsidP="00655D76">
      <w:pPr>
        <w:pStyle w:val="BodyText"/>
        <w:ind w:left="0"/>
      </w:pPr>
      <w:r w:rsidRPr="00655D76">
        <w:rPr>
          <w:b/>
          <w:bCs/>
        </w:rPr>
        <w:t>Electronic Recording &amp; Social Media Policy</w:t>
      </w:r>
    </w:p>
    <w:p w14:paraId="191B81E3" w14:textId="77777777" w:rsidR="00655D76" w:rsidRPr="00655D76" w:rsidRDefault="00655D76" w:rsidP="00655D76">
      <w:pPr>
        <w:pStyle w:val="BodyText"/>
      </w:pPr>
    </w:p>
    <w:p w14:paraId="4F52A3A0" w14:textId="77777777" w:rsidR="00655D76" w:rsidRPr="00655D76" w:rsidRDefault="00655D76" w:rsidP="00655D76">
      <w:pPr>
        <w:pStyle w:val="BodyText"/>
        <w:ind w:left="0"/>
      </w:pPr>
      <w:r w:rsidRPr="00655D76">
        <w:t>Electronic recording performed without the consent of the people being recorded chills the free exchange of ideas. Academic freedom, free inquiry, and freedom of expression should not be limited by the fear that one’s brainstorming, polemic discourse, speculative inquiry, or any other kind of expressed curiosity made within the space of a university classroom will be made public without one’s consent. This fear is unacceptable regardless of whether one is in an online, hybrid, or face-to-face classroom setting.</w:t>
      </w:r>
    </w:p>
    <w:p w14:paraId="305C19E0" w14:textId="77777777" w:rsidR="00655D76" w:rsidRPr="00655D76" w:rsidRDefault="00655D76" w:rsidP="00655D76">
      <w:pPr>
        <w:pStyle w:val="BodyText"/>
        <w:ind w:left="0"/>
      </w:pPr>
      <w:r w:rsidRPr="00655D76">
        <w:t xml:space="preserve">Accordingly, no person shall electronically record any class discussion without the written permission of the instructor. No person shall publish online or elsewhere any electronic recording of a class discussion without the written permission of the instructor and any other persons who were recorded. This policy is not intended to discourage electronic recording in the classroom or the use of social media when such actions are performed with the written consent of the instructor and any other persons who were/will be recorded. Faculty accommodate all reasonable requests to electronically record a class discussion; these requests must be documented by the </w:t>
      </w:r>
      <w:proofErr w:type="spellStart"/>
      <w:r w:rsidRPr="00655D76">
        <w:t>DisAbled</w:t>
      </w:r>
      <w:proofErr w:type="spellEnd"/>
      <w:r w:rsidRPr="00655D76">
        <w:t xml:space="preserve"> Student Support Services available at:  </w:t>
      </w:r>
      <w:hyperlink r:id="rId15">
        <w:r w:rsidRPr="00655D76">
          <w:rPr>
            <w:rStyle w:val="Hyperlink"/>
          </w:rPr>
          <w:t>http://www.kennesaw.edu/stu_dev/dsss/prospect.shtml</w:t>
        </w:r>
      </w:hyperlink>
    </w:p>
    <w:p w14:paraId="58597DAA" w14:textId="77777777" w:rsidR="00655D76" w:rsidRPr="00655D76" w:rsidRDefault="00655D76" w:rsidP="00655D76">
      <w:pPr>
        <w:pStyle w:val="BodyText"/>
        <w:ind w:left="0"/>
        <w:sectPr w:rsidR="00655D76" w:rsidRPr="00655D76">
          <w:pgSz w:w="12240" w:h="15840"/>
          <w:pgMar w:top="1460" w:right="1360" w:bottom="280" w:left="1280" w:header="720" w:footer="720" w:gutter="0"/>
          <w:cols w:space="720"/>
        </w:sectPr>
      </w:pPr>
    </w:p>
    <w:p w14:paraId="7C36D40C" w14:textId="77777777" w:rsidR="00971355" w:rsidRDefault="00971355">
      <w:pPr>
        <w:spacing w:before="6"/>
        <w:rPr>
          <w:rFonts w:ascii="Times New Roman" w:eastAsia="Times New Roman" w:hAnsi="Times New Roman" w:cs="Times New Roman"/>
          <w:sz w:val="15"/>
          <w:szCs w:val="15"/>
        </w:rPr>
      </w:pPr>
    </w:p>
    <w:p w14:paraId="5E71C2C6" w14:textId="77777777" w:rsidR="00971355" w:rsidRDefault="00971355">
      <w:pPr>
        <w:spacing w:before="5"/>
        <w:rPr>
          <w:rFonts w:ascii="Times New Roman" w:eastAsia="Times New Roman" w:hAnsi="Times New Roman" w:cs="Times New Roman"/>
        </w:rPr>
      </w:pPr>
    </w:p>
    <w:p w14:paraId="4D4A0DDB" w14:textId="77777777" w:rsidR="00971355" w:rsidRDefault="00971355">
      <w:pPr>
        <w:spacing w:before="4"/>
        <w:rPr>
          <w:rFonts w:ascii="Times New Roman" w:eastAsia="Times New Roman" w:hAnsi="Times New Roman" w:cs="Times New Roman"/>
          <w:sz w:val="15"/>
          <w:szCs w:val="15"/>
        </w:rPr>
      </w:pPr>
    </w:p>
    <w:p w14:paraId="2D0261ED" w14:textId="77777777" w:rsidR="00971355" w:rsidRDefault="000843DB">
      <w:pPr>
        <w:pStyle w:val="Heading1"/>
        <w:ind w:left="42"/>
        <w:jc w:val="center"/>
        <w:rPr>
          <w:b w:val="0"/>
          <w:bCs w:val="0"/>
        </w:rPr>
      </w:pPr>
      <w:r>
        <w:rPr>
          <w:spacing w:val="-1"/>
        </w:rPr>
        <w:t>GETTING</w:t>
      </w:r>
      <w:r>
        <w:rPr>
          <w:spacing w:val="-2"/>
        </w:rPr>
        <w:t xml:space="preserve"> </w:t>
      </w:r>
      <w:r>
        <w:rPr>
          <w:spacing w:val="-1"/>
        </w:rPr>
        <w:t>HELP</w:t>
      </w:r>
    </w:p>
    <w:p w14:paraId="4F7392FE" w14:textId="77777777" w:rsidR="00971355" w:rsidRDefault="00971355">
      <w:pPr>
        <w:spacing w:before="9"/>
        <w:rPr>
          <w:rFonts w:ascii="Times New Roman" w:eastAsia="Times New Roman" w:hAnsi="Times New Roman" w:cs="Times New Roman"/>
          <w:sz w:val="20"/>
          <w:szCs w:val="20"/>
        </w:rPr>
      </w:pPr>
    </w:p>
    <w:p w14:paraId="1FDB0892" w14:textId="77777777" w:rsidR="00971355" w:rsidRDefault="000843DB">
      <w:pPr>
        <w:pStyle w:val="BodyText"/>
        <w:ind w:left="100"/>
      </w:pPr>
      <w:r>
        <w:t xml:space="preserve">For </w:t>
      </w:r>
      <w:r>
        <w:rPr>
          <w:spacing w:val="-1"/>
        </w:rPr>
        <w:t>issues</w:t>
      </w:r>
      <w:r>
        <w:t xml:space="preserve"> </w:t>
      </w:r>
      <w:r>
        <w:rPr>
          <w:spacing w:val="-1"/>
        </w:rPr>
        <w:t>with</w:t>
      </w:r>
      <w:r>
        <w:t xml:space="preserve"> </w:t>
      </w:r>
      <w:r>
        <w:rPr>
          <w:spacing w:val="-1"/>
        </w:rPr>
        <w:t>technical</w:t>
      </w:r>
      <w:r>
        <w:rPr>
          <w:spacing w:val="1"/>
        </w:rPr>
        <w:t xml:space="preserve"> </w:t>
      </w:r>
      <w:r>
        <w:rPr>
          <w:spacing w:val="-1"/>
        </w:rPr>
        <w:t>difficulties,</w:t>
      </w:r>
      <w:r>
        <w:t xml:space="preserve"> </w:t>
      </w:r>
      <w:r>
        <w:rPr>
          <w:spacing w:val="-1"/>
        </w:rPr>
        <w:t>please</w:t>
      </w:r>
      <w:r>
        <w:rPr>
          <w:spacing w:val="-2"/>
        </w:rPr>
        <w:t xml:space="preserve"> </w:t>
      </w:r>
      <w:r>
        <w:rPr>
          <w:spacing w:val="-1"/>
        </w:rPr>
        <w:t>contact</w:t>
      </w:r>
      <w:r>
        <w:rPr>
          <w:spacing w:val="1"/>
        </w:rPr>
        <w:t xml:space="preserve"> </w:t>
      </w:r>
      <w:r>
        <w:rPr>
          <w:spacing w:val="-1"/>
        </w:rPr>
        <w:t>the</w:t>
      </w:r>
      <w:r>
        <w:rPr>
          <w:spacing w:val="-2"/>
        </w:rPr>
        <w:t xml:space="preserve"> </w:t>
      </w:r>
      <w:r>
        <w:rPr>
          <w:spacing w:val="-1"/>
        </w:rPr>
        <w:t>Student</w:t>
      </w:r>
      <w:r>
        <w:rPr>
          <w:spacing w:val="1"/>
        </w:rPr>
        <w:t xml:space="preserve"> </w:t>
      </w:r>
      <w:r>
        <w:rPr>
          <w:spacing w:val="-1"/>
        </w:rPr>
        <w:t>Helpdesk:</w:t>
      </w:r>
    </w:p>
    <w:p w14:paraId="30E48AE7" w14:textId="77777777" w:rsidR="00971355" w:rsidRDefault="000843DB">
      <w:pPr>
        <w:pStyle w:val="BodyText"/>
        <w:numPr>
          <w:ilvl w:val="1"/>
          <w:numId w:val="4"/>
        </w:numPr>
        <w:tabs>
          <w:tab w:val="left" w:pos="821"/>
        </w:tabs>
        <w:spacing w:before="1" w:line="252" w:lineRule="exact"/>
        <w:ind w:firstLine="0"/>
      </w:pPr>
      <w:r>
        <w:rPr>
          <w:spacing w:val="-1"/>
        </w:rPr>
        <w:t>Fill</w:t>
      </w:r>
      <w:r>
        <w:rPr>
          <w:spacing w:val="1"/>
        </w:rPr>
        <w:t xml:space="preserve"> </w:t>
      </w:r>
      <w:r>
        <w:rPr>
          <w:spacing w:val="-1"/>
        </w:rPr>
        <w:t>out</w:t>
      </w:r>
      <w:r>
        <w:rPr>
          <w:spacing w:val="1"/>
        </w:rPr>
        <w:t xml:space="preserve"> </w:t>
      </w:r>
      <w:r>
        <w:t xml:space="preserve">a </w:t>
      </w:r>
      <w:r>
        <w:rPr>
          <w:spacing w:val="-1"/>
        </w:rPr>
        <w:t>service</w:t>
      </w:r>
      <w:r>
        <w:rPr>
          <w:spacing w:val="-2"/>
        </w:rPr>
        <w:t xml:space="preserve"> </w:t>
      </w:r>
      <w:r>
        <w:rPr>
          <w:spacing w:val="-1"/>
        </w:rPr>
        <w:t>form</w:t>
      </w:r>
      <w:r>
        <w:rPr>
          <w:spacing w:val="-2"/>
        </w:rPr>
        <w:t xml:space="preserve"> </w:t>
      </w:r>
      <w:hyperlink r:id="rId16">
        <w:r>
          <w:rPr>
            <w:color w:val="0000FF"/>
            <w:spacing w:val="-1"/>
            <w:u w:val="single" w:color="0000FF"/>
          </w:rPr>
          <w:t>http://uits.kennesaw.edu/support/formselect.php?s=tech</w:t>
        </w:r>
      </w:hyperlink>
    </w:p>
    <w:p w14:paraId="4AB18CCB" w14:textId="77777777" w:rsidR="00971355" w:rsidRDefault="000843DB">
      <w:pPr>
        <w:pStyle w:val="BodyText"/>
        <w:numPr>
          <w:ilvl w:val="1"/>
          <w:numId w:val="4"/>
        </w:numPr>
        <w:tabs>
          <w:tab w:val="left" w:pos="821"/>
        </w:tabs>
        <w:ind w:right="5194" w:firstLine="0"/>
      </w:pPr>
      <w:r>
        <w:rPr>
          <w:spacing w:val="-1"/>
        </w:rPr>
        <w:t>Email:</w:t>
      </w:r>
      <w:r>
        <w:rPr>
          <w:spacing w:val="1"/>
        </w:rPr>
        <w:t xml:space="preserve"> </w:t>
      </w:r>
      <w:hyperlink r:id="rId17">
        <w:r>
          <w:rPr>
            <w:spacing w:val="-1"/>
          </w:rPr>
          <w:t>studenthelpdesk@kennesaw.edu</w:t>
        </w:r>
      </w:hyperlink>
      <w:r>
        <w:rPr>
          <w:spacing w:val="29"/>
        </w:rPr>
        <w:t xml:space="preserve"> </w:t>
      </w:r>
      <w:r>
        <w:t xml:space="preserve">3.  </w:t>
      </w:r>
      <w:r>
        <w:rPr>
          <w:spacing w:val="29"/>
        </w:rPr>
        <w:t xml:space="preserve"> </w:t>
      </w:r>
      <w:r>
        <w:rPr>
          <w:spacing w:val="-1"/>
        </w:rPr>
        <w:t>Call:</w:t>
      </w:r>
      <w:r>
        <w:t xml:space="preserve"> </w:t>
      </w:r>
      <w:r>
        <w:rPr>
          <w:spacing w:val="1"/>
        </w:rPr>
        <w:t xml:space="preserve"> </w:t>
      </w:r>
      <w:r>
        <w:rPr>
          <w:spacing w:val="-1"/>
        </w:rPr>
        <w:t>770-499-3555</w:t>
      </w:r>
    </w:p>
    <w:p w14:paraId="18732F86" w14:textId="77777777" w:rsidR="00971355" w:rsidRDefault="00971355">
      <w:pPr>
        <w:spacing w:before="13"/>
        <w:rPr>
          <w:rFonts w:ascii="Times New Roman" w:eastAsia="Times New Roman" w:hAnsi="Times New Roman" w:cs="Times New Roman"/>
          <w:sz w:val="20"/>
          <w:szCs w:val="20"/>
        </w:rPr>
      </w:pPr>
    </w:p>
    <w:p w14:paraId="15F2F11D" w14:textId="77777777" w:rsidR="00971355" w:rsidRDefault="000843DB">
      <w:pPr>
        <w:pStyle w:val="BodyText"/>
        <w:ind w:left="100"/>
      </w:pPr>
      <w:r>
        <w:rPr>
          <w:spacing w:val="-1"/>
        </w:rPr>
        <w:t>Getting</w:t>
      </w:r>
      <w:r>
        <w:rPr>
          <w:spacing w:val="-3"/>
        </w:rPr>
        <w:t xml:space="preserve"> </w:t>
      </w:r>
      <w:r>
        <w:rPr>
          <w:spacing w:val="-1"/>
        </w:rPr>
        <w:t>Started</w:t>
      </w:r>
      <w:r>
        <w:rPr>
          <w:spacing w:val="-2"/>
        </w:rPr>
        <w:t xml:space="preserve"> </w:t>
      </w:r>
      <w:proofErr w:type="gramStart"/>
      <w:r>
        <w:rPr>
          <w:spacing w:val="-1"/>
        </w:rPr>
        <w:t>With</w:t>
      </w:r>
      <w:proofErr w:type="gramEnd"/>
      <w:r>
        <w:rPr>
          <w:spacing w:val="-3"/>
        </w:rPr>
        <w:t xml:space="preserve"> </w:t>
      </w:r>
      <w:r>
        <w:rPr>
          <w:spacing w:val="-1"/>
        </w:rPr>
        <w:t>Technology</w:t>
      </w:r>
      <w:r>
        <w:rPr>
          <w:spacing w:val="-3"/>
        </w:rPr>
        <w:t xml:space="preserve"> </w:t>
      </w:r>
      <w:r>
        <w:rPr>
          <w:spacing w:val="-1"/>
        </w:rPr>
        <w:t>Services</w:t>
      </w:r>
      <w:r>
        <w:t xml:space="preserve">  </w:t>
      </w:r>
      <w:r>
        <w:rPr>
          <w:spacing w:val="1"/>
        </w:rPr>
        <w:t xml:space="preserve"> </w:t>
      </w:r>
      <w:hyperlink r:id="rId18">
        <w:r>
          <w:rPr>
            <w:color w:val="0000FF"/>
            <w:spacing w:val="-1"/>
            <w:u w:val="single" w:color="0000FF"/>
          </w:rPr>
          <w:t>http://uits.kennesaw.edu/</w:t>
        </w:r>
      </w:hyperlink>
    </w:p>
    <w:p w14:paraId="24189950" w14:textId="77777777" w:rsidR="00971355" w:rsidRDefault="00971355">
      <w:pPr>
        <w:spacing w:before="2"/>
        <w:rPr>
          <w:rFonts w:ascii="Times New Roman" w:eastAsia="Times New Roman" w:hAnsi="Times New Roman" w:cs="Times New Roman"/>
          <w:sz w:val="15"/>
          <w:szCs w:val="15"/>
        </w:rPr>
      </w:pPr>
    </w:p>
    <w:p w14:paraId="5EBE593E" w14:textId="77777777" w:rsidR="00971355" w:rsidRDefault="000843DB">
      <w:pPr>
        <w:pStyle w:val="BodyText"/>
        <w:spacing w:before="72"/>
        <w:ind w:left="100" w:right="199"/>
        <w:jc w:val="both"/>
      </w:pPr>
      <w:r>
        <w:rPr>
          <w:spacing w:val="-1"/>
        </w:rPr>
        <w:t>Any</w:t>
      </w:r>
      <w:r>
        <w:rPr>
          <w:spacing w:val="-3"/>
        </w:rPr>
        <w:t xml:space="preserve"> </w:t>
      </w:r>
      <w:r>
        <w:rPr>
          <w:spacing w:val="-1"/>
        </w:rPr>
        <w:t>requests</w:t>
      </w:r>
      <w:r>
        <w:t xml:space="preserve"> </w:t>
      </w:r>
      <w:r>
        <w:rPr>
          <w:spacing w:val="-1"/>
        </w:rPr>
        <w:t>for</w:t>
      </w:r>
      <w:r>
        <w:t xml:space="preserve"> </w:t>
      </w:r>
      <w:r>
        <w:rPr>
          <w:spacing w:val="-1"/>
        </w:rPr>
        <w:t>make-ups</w:t>
      </w:r>
      <w:r>
        <w:t xml:space="preserve"> due to</w:t>
      </w:r>
      <w:r>
        <w:rPr>
          <w:spacing w:val="-3"/>
        </w:rPr>
        <w:t xml:space="preserve"> </w:t>
      </w:r>
      <w:r>
        <w:rPr>
          <w:spacing w:val="-1"/>
        </w:rPr>
        <w:t>technical</w:t>
      </w:r>
      <w:r>
        <w:rPr>
          <w:spacing w:val="1"/>
        </w:rPr>
        <w:t xml:space="preserve"> </w:t>
      </w:r>
      <w:r>
        <w:rPr>
          <w:spacing w:val="-1"/>
        </w:rPr>
        <w:t>issues</w:t>
      </w:r>
      <w:r>
        <w:t xml:space="preserve"> </w:t>
      </w:r>
      <w:r>
        <w:rPr>
          <w:spacing w:val="-1"/>
        </w:rPr>
        <w:t>MUST</w:t>
      </w:r>
      <w:r>
        <w:rPr>
          <w:spacing w:val="1"/>
        </w:rPr>
        <w:t xml:space="preserve"> </w:t>
      </w:r>
      <w:r>
        <w:rPr>
          <w:spacing w:val="-2"/>
        </w:rPr>
        <w:t>be</w:t>
      </w:r>
      <w:r>
        <w:t xml:space="preserve"> </w:t>
      </w:r>
      <w:r>
        <w:rPr>
          <w:spacing w:val="-1"/>
        </w:rPr>
        <w:t>accompanied</w:t>
      </w:r>
      <w:r>
        <w:t xml:space="preserve"> by</w:t>
      </w:r>
      <w:r>
        <w:rPr>
          <w:spacing w:val="-2"/>
        </w:rPr>
        <w:t xml:space="preserve"> </w:t>
      </w:r>
      <w:r>
        <w:rPr>
          <w:spacing w:val="-1"/>
        </w:rPr>
        <w:t>the</w:t>
      </w:r>
      <w:r>
        <w:t xml:space="preserve"> </w:t>
      </w:r>
      <w:r>
        <w:rPr>
          <w:spacing w:val="-1"/>
        </w:rPr>
        <w:t>ticket</w:t>
      </w:r>
      <w:r>
        <w:rPr>
          <w:spacing w:val="1"/>
        </w:rPr>
        <w:t xml:space="preserve"> </w:t>
      </w:r>
      <w:r>
        <w:rPr>
          <w:spacing w:val="-1"/>
        </w:rPr>
        <w:t>number</w:t>
      </w:r>
      <w:r>
        <w:rPr>
          <w:spacing w:val="1"/>
        </w:rPr>
        <w:t xml:space="preserve"> </w:t>
      </w:r>
      <w:r>
        <w:rPr>
          <w:spacing w:val="-1"/>
        </w:rPr>
        <w:t>received</w:t>
      </w:r>
      <w:r>
        <w:rPr>
          <w:spacing w:val="55"/>
        </w:rPr>
        <w:t xml:space="preserve"> </w:t>
      </w:r>
      <w:r>
        <w:t>from</w:t>
      </w:r>
      <w:r>
        <w:rPr>
          <w:spacing w:val="-2"/>
        </w:rPr>
        <w:t xml:space="preserve"> </w:t>
      </w:r>
      <w:r>
        <w:rPr>
          <w:spacing w:val="-1"/>
        </w:rPr>
        <w:t>ITS</w:t>
      </w:r>
      <w:r>
        <w:t xml:space="preserve"> </w:t>
      </w:r>
      <w:r>
        <w:rPr>
          <w:spacing w:val="-1"/>
        </w:rPr>
        <w:t>when</w:t>
      </w:r>
      <w:r>
        <w:t xml:space="preserve"> </w:t>
      </w:r>
      <w:r>
        <w:rPr>
          <w:spacing w:val="-1"/>
        </w:rPr>
        <w:t>the</w:t>
      </w:r>
      <w:r>
        <w:t xml:space="preserve"> </w:t>
      </w:r>
      <w:r>
        <w:rPr>
          <w:spacing w:val="-1"/>
        </w:rPr>
        <w:t>problem</w:t>
      </w:r>
      <w:r>
        <w:rPr>
          <w:spacing w:val="-4"/>
        </w:rPr>
        <w:t xml:space="preserve"> </w:t>
      </w:r>
      <w:r>
        <w:rPr>
          <w:spacing w:val="-1"/>
        </w:rPr>
        <w:t>was</w:t>
      </w:r>
      <w:r>
        <w:t xml:space="preserve"> </w:t>
      </w:r>
      <w:r>
        <w:rPr>
          <w:spacing w:val="-1"/>
        </w:rPr>
        <w:t>reported</w:t>
      </w:r>
      <w:r>
        <w:rPr>
          <w:spacing w:val="-2"/>
        </w:rPr>
        <w:t xml:space="preserve"> </w:t>
      </w:r>
      <w:r>
        <w:t>to</w:t>
      </w:r>
      <w:r>
        <w:rPr>
          <w:spacing w:val="-3"/>
        </w:rPr>
        <w:t xml:space="preserve"> </w:t>
      </w:r>
      <w:r>
        <w:rPr>
          <w:spacing w:val="-1"/>
        </w:rPr>
        <w:t>them.</w:t>
      </w:r>
      <w:r>
        <w:t xml:space="preserve"> The</w:t>
      </w:r>
      <w:r>
        <w:rPr>
          <w:spacing w:val="-2"/>
        </w:rPr>
        <w:t xml:space="preserve"> </w:t>
      </w:r>
      <w:r>
        <w:rPr>
          <w:spacing w:val="-1"/>
        </w:rPr>
        <w:t>ticket</w:t>
      </w:r>
      <w:r>
        <w:rPr>
          <w:spacing w:val="-2"/>
        </w:rPr>
        <w:t xml:space="preserve"> </w:t>
      </w:r>
      <w:r>
        <w:rPr>
          <w:spacing w:val="-1"/>
        </w:rPr>
        <w:t>number</w:t>
      </w:r>
      <w:r>
        <w:rPr>
          <w:spacing w:val="1"/>
        </w:rPr>
        <w:t xml:space="preserve"> </w:t>
      </w:r>
      <w:r>
        <w:rPr>
          <w:spacing w:val="-1"/>
        </w:rPr>
        <w:t>will</w:t>
      </w:r>
      <w:r>
        <w:rPr>
          <w:spacing w:val="1"/>
        </w:rPr>
        <w:t xml:space="preserve"> </w:t>
      </w:r>
      <w:r>
        <w:rPr>
          <w:spacing w:val="-1"/>
        </w:rPr>
        <w:t>document</w:t>
      </w:r>
      <w:r>
        <w:rPr>
          <w:spacing w:val="5"/>
        </w:rPr>
        <w:t xml:space="preserve"> </w:t>
      </w:r>
      <w:r>
        <w:rPr>
          <w:spacing w:val="-1"/>
        </w:rPr>
        <w:t>the</w:t>
      </w:r>
      <w:r>
        <w:t xml:space="preserve"> </w:t>
      </w:r>
      <w:r>
        <w:rPr>
          <w:spacing w:val="-2"/>
        </w:rPr>
        <w:t>time</w:t>
      </w:r>
      <w:r>
        <w:t xml:space="preserve"> and </w:t>
      </w:r>
      <w:r>
        <w:rPr>
          <w:spacing w:val="-1"/>
        </w:rPr>
        <w:t>date</w:t>
      </w:r>
      <w:r>
        <w:t xml:space="preserve"> </w:t>
      </w:r>
      <w:r>
        <w:rPr>
          <w:spacing w:val="-1"/>
        </w:rPr>
        <w:t>of</w:t>
      </w:r>
      <w:r>
        <w:rPr>
          <w:spacing w:val="47"/>
        </w:rPr>
        <w:t xml:space="preserve"> </w:t>
      </w:r>
      <w:r>
        <w:t xml:space="preserve">the </w:t>
      </w:r>
      <w:r>
        <w:rPr>
          <w:spacing w:val="-2"/>
        </w:rPr>
        <w:t>problem.</w:t>
      </w:r>
      <w:r>
        <w:t xml:space="preserve"> </w:t>
      </w:r>
      <w:r>
        <w:rPr>
          <w:spacing w:val="-1"/>
        </w:rPr>
        <w:t>You</w:t>
      </w:r>
      <w:r>
        <w:t xml:space="preserve"> </w:t>
      </w:r>
      <w:r>
        <w:rPr>
          <w:spacing w:val="-1"/>
        </w:rPr>
        <w:t>MUST e-mail</w:t>
      </w:r>
      <w:r>
        <w:rPr>
          <w:spacing w:val="1"/>
        </w:rPr>
        <w:t xml:space="preserve"> </w:t>
      </w:r>
      <w:r>
        <w:rPr>
          <w:spacing w:val="-1"/>
        </w:rPr>
        <w:t>your</w:t>
      </w:r>
      <w:r>
        <w:t xml:space="preserve"> </w:t>
      </w:r>
      <w:r>
        <w:rPr>
          <w:spacing w:val="-1"/>
        </w:rPr>
        <w:t>instructor</w:t>
      </w:r>
      <w:r>
        <w:t xml:space="preserve"> </w:t>
      </w:r>
      <w:r>
        <w:rPr>
          <w:spacing w:val="-1"/>
        </w:rPr>
        <w:t>within</w:t>
      </w:r>
      <w:r>
        <w:rPr>
          <w:spacing w:val="-3"/>
        </w:rPr>
        <w:t xml:space="preserve"> </w:t>
      </w:r>
      <w:r>
        <w:t xml:space="preserve">24 </w:t>
      </w:r>
      <w:r>
        <w:rPr>
          <w:spacing w:val="-1"/>
        </w:rPr>
        <w:t>hours</w:t>
      </w:r>
      <w:r>
        <w:t xml:space="preserve"> of</w:t>
      </w:r>
      <w:r>
        <w:rPr>
          <w:spacing w:val="-2"/>
        </w:rPr>
        <w:t xml:space="preserve"> </w:t>
      </w:r>
      <w:r>
        <w:t>the</w:t>
      </w:r>
      <w:r>
        <w:rPr>
          <w:spacing w:val="-2"/>
        </w:rPr>
        <w:t xml:space="preserve"> </w:t>
      </w:r>
      <w:r>
        <w:rPr>
          <w:spacing w:val="-1"/>
        </w:rPr>
        <w:t>technical</w:t>
      </w:r>
      <w:r>
        <w:rPr>
          <w:spacing w:val="1"/>
        </w:rPr>
        <w:t xml:space="preserve"> </w:t>
      </w:r>
      <w:r>
        <w:rPr>
          <w:spacing w:val="-1"/>
        </w:rPr>
        <w:t>difficulty</w:t>
      </w:r>
      <w:r>
        <w:rPr>
          <w:spacing w:val="-3"/>
        </w:rPr>
        <w:t xml:space="preserve"> </w:t>
      </w:r>
      <w:r>
        <w:t xml:space="preserve">if </w:t>
      </w:r>
      <w:r>
        <w:rPr>
          <w:spacing w:val="-1"/>
        </w:rPr>
        <w:t>you</w:t>
      </w:r>
      <w:r>
        <w:t xml:space="preserve"> </w:t>
      </w:r>
      <w:r>
        <w:rPr>
          <w:spacing w:val="-1"/>
        </w:rPr>
        <w:t>wish</w:t>
      </w:r>
      <w:r>
        <w:t xml:space="preserve"> to</w:t>
      </w:r>
      <w:r>
        <w:rPr>
          <w:spacing w:val="49"/>
        </w:rPr>
        <w:t xml:space="preserve"> </w:t>
      </w:r>
      <w:r>
        <w:rPr>
          <w:spacing w:val="-1"/>
        </w:rPr>
        <w:t xml:space="preserve">request </w:t>
      </w:r>
      <w:r>
        <w:t xml:space="preserve">a </w:t>
      </w:r>
      <w:r>
        <w:rPr>
          <w:spacing w:val="-1"/>
        </w:rPr>
        <w:t>make-up.</w:t>
      </w:r>
    </w:p>
    <w:p w14:paraId="47728ECB" w14:textId="77777777" w:rsidR="00971355" w:rsidRDefault="00971355">
      <w:pPr>
        <w:spacing w:before="18"/>
        <w:rPr>
          <w:rFonts w:ascii="Times New Roman" w:eastAsia="Times New Roman" w:hAnsi="Times New Roman" w:cs="Times New Roman"/>
          <w:sz w:val="20"/>
          <w:szCs w:val="20"/>
        </w:rPr>
      </w:pPr>
    </w:p>
    <w:p w14:paraId="10DCD179" w14:textId="77777777" w:rsidR="00971355" w:rsidRDefault="000843DB">
      <w:pPr>
        <w:pStyle w:val="Heading1"/>
        <w:spacing w:before="0" w:line="251" w:lineRule="exact"/>
        <w:jc w:val="both"/>
        <w:rPr>
          <w:b w:val="0"/>
          <w:bCs w:val="0"/>
        </w:rPr>
      </w:pPr>
      <w:r>
        <w:rPr>
          <w:spacing w:val="-1"/>
        </w:rPr>
        <w:t>Additional</w:t>
      </w:r>
      <w:r>
        <w:t xml:space="preserve"> </w:t>
      </w:r>
      <w:r>
        <w:rPr>
          <w:spacing w:val="-1"/>
        </w:rPr>
        <w:t>Technology</w:t>
      </w:r>
      <w:r>
        <w:t xml:space="preserve"> </w:t>
      </w:r>
      <w:r>
        <w:rPr>
          <w:spacing w:val="-1"/>
        </w:rPr>
        <w:t>Resources</w:t>
      </w:r>
    </w:p>
    <w:p w14:paraId="025CCCA1" w14:textId="77777777" w:rsidR="00971355" w:rsidRDefault="000843DB">
      <w:pPr>
        <w:pStyle w:val="BodyText"/>
        <w:numPr>
          <w:ilvl w:val="0"/>
          <w:numId w:val="3"/>
        </w:numPr>
        <w:tabs>
          <w:tab w:val="left" w:pos="821"/>
        </w:tabs>
        <w:spacing w:line="251" w:lineRule="exact"/>
      </w:pPr>
      <w:r>
        <w:rPr>
          <w:spacing w:val="-1"/>
        </w:rPr>
        <w:t>Student</w:t>
      </w:r>
      <w:r>
        <w:rPr>
          <w:spacing w:val="1"/>
        </w:rPr>
        <w:t xml:space="preserve"> </w:t>
      </w:r>
      <w:r>
        <w:rPr>
          <w:spacing w:val="-1"/>
        </w:rPr>
        <w:t>Service</w:t>
      </w:r>
      <w:r>
        <w:t xml:space="preserve"> </w:t>
      </w:r>
      <w:r>
        <w:rPr>
          <w:spacing w:val="-1"/>
        </w:rPr>
        <w:t>Desk</w:t>
      </w:r>
      <w:r>
        <w:rPr>
          <w:spacing w:val="-2"/>
        </w:rPr>
        <w:t xml:space="preserve"> </w:t>
      </w:r>
      <w:r>
        <w:t>and</w:t>
      </w:r>
      <w:r>
        <w:rPr>
          <w:spacing w:val="-2"/>
        </w:rPr>
        <w:t xml:space="preserve"> </w:t>
      </w:r>
      <w:r>
        <w:rPr>
          <w:spacing w:val="-1"/>
        </w:rPr>
        <w:t>Help</w:t>
      </w:r>
      <w:r>
        <w:t xml:space="preserve"> </w:t>
      </w:r>
      <w:r>
        <w:rPr>
          <w:spacing w:val="-1"/>
        </w:rPr>
        <w:t>Center</w:t>
      </w:r>
      <w:r>
        <w:t xml:space="preserve">  </w:t>
      </w:r>
      <w:r>
        <w:rPr>
          <w:spacing w:val="3"/>
        </w:rPr>
        <w:t xml:space="preserve"> </w:t>
      </w:r>
      <w:hyperlink r:id="rId19">
        <w:r>
          <w:rPr>
            <w:color w:val="0000FF"/>
            <w:spacing w:val="-1"/>
            <w:u w:val="single" w:color="0000FF"/>
          </w:rPr>
          <w:t>studenthelpdesk@kennesaw.edu</w:t>
        </w:r>
      </w:hyperlink>
    </w:p>
    <w:p w14:paraId="3D22DC69" w14:textId="77777777" w:rsidR="00971355" w:rsidRDefault="000843DB">
      <w:pPr>
        <w:pStyle w:val="BodyText"/>
        <w:numPr>
          <w:ilvl w:val="0"/>
          <w:numId w:val="3"/>
        </w:numPr>
        <w:tabs>
          <w:tab w:val="left" w:pos="821"/>
        </w:tabs>
        <w:ind w:right="1676"/>
      </w:pPr>
      <w:r>
        <w:rPr>
          <w:spacing w:val="-1"/>
        </w:rPr>
        <w:t>Browser</w:t>
      </w:r>
      <w:r>
        <w:t xml:space="preserve"> </w:t>
      </w:r>
      <w:r>
        <w:rPr>
          <w:spacing w:val="-1"/>
        </w:rPr>
        <w:t>Checker</w:t>
      </w:r>
      <w:r>
        <w:t xml:space="preserve"> </w:t>
      </w:r>
      <w:r>
        <w:rPr>
          <w:color w:val="0000FF"/>
        </w:rPr>
        <w:t xml:space="preserve"> </w:t>
      </w:r>
      <w:hyperlink r:id="rId20">
        <w:r>
          <w:rPr>
            <w:color w:val="0000FF"/>
            <w:spacing w:val="-1"/>
            <w:u w:val="single" w:color="0000FF"/>
          </w:rPr>
          <w:t>https://usg.desire2learn.com/d2l/tools/system_check/systemcheck.asp?ou=6606</w:t>
        </w:r>
      </w:hyperlink>
    </w:p>
    <w:p w14:paraId="7D6E6A28" w14:textId="77777777" w:rsidR="00971355" w:rsidRDefault="000843DB" w:rsidP="00655D76">
      <w:pPr>
        <w:pStyle w:val="BodyText"/>
        <w:numPr>
          <w:ilvl w:val="0"/>
          <w:numId w:val="3"/>
        </w:numPr>
        <w:tabs>
          <w:tab w:val="left" w:pos="821"/>
        </w:tabs>
        <w:spacing w:before="1"/>
      </w:pPr>
      <w:r>
        <w:rPr>
          <w:spacing w:val="-1"/>
        </w:rPr>
        <w:t>USG</w:t>
      </w:r>
      <w:r>
        <w:rPr>
          <w:spacing w:val="-2"/>
        </w:rPr>
        <w:t xml:space="preserve"> </w:t>
      </w:r>
      <w:r>
        <w:rPr>
          <w:spacing w:val="-1"/>
        </w:rPr>
        <w:t>Desire2Learn</w:t>
      </w:r>
      <w:r>
        <w:t xml:space="preserve"> </w:t>
      </w:r>
      <w:r>
        <w:rPr>
          <w:spacing w:val="-1"/>
        </w:rPr>
        <w:t>Help</w:t>
      </w:r>
      <w:r>
        <w:t xml:space="preserve"> </w:t>
      </w:r>
      <w:r>
        <w:rPr>
          <w:spacing w:val="-1"/>
        </w:rPr>
        <w:t>Center</w:t>
      </w:r>
      <w:r>
        <w:t xml:space="preserve">  </w:t>
      </w:r>
      <w:r>
        <w:rPr>
          <w:spacing w:val="1"/>
        </w:rPr>
        <w:t xml:space="preserve"> </w:t>
      </w:r>
      <w:hyperlink r:id="rId21">
        <w:r>
          <w:rPr>
            <w:color w:val="0000FF"/>
            <w:spacing w:val="-1"/>
            <w:u w:val="single" w:color="0000FF"/>
          </w:rPr>
          <w:t>https://d2lhelp.view.usg.edu/</w:t>
        </w:r>
      </w:hyperlink>
    </w:p>
    <w:p w14:paraId="0FEB725A" w14:textId="77777777" w:rsidR="00655D76" w:rsidRDefault="00655D76" w:rsidP="00655D76">
      <w:pPr>
        <w:pStyle w:val="BodyText"/>
        <w:numPr>
          <w:ilvl w:val="0"/>
          <w:numId w:val="3"/>
        </w:numPr>
        <w:tabs>
          <w:tab w:val="left" w:pos="821"/>
        </w:tabs>
        <w:spacing w:before="62"/>
        <w:ind w:right="2448"/>
      </w:pPr>
      <w:r>
        <w:rPr>
          <w:spacing w:val="-1"/>
        </w:rPr>
        <w:t>D2L</w:t>
      </w:r>
      <w:r>
        <w:t xml:space="preserve"> </w:t>
      </w:r>
      <w:r>
        <w:rPr>
          <w:spacing w:val="-1"/>
        </w:rPr>
        <w:t>Training</w:t>
      </w:r>
      <w:r>
        <w:rPr>
          <w:spacing w:val="-3"/>
        </w:rPr>
        <w:t xml:space="preserve"> </w:t>
      </w:r>
      <w:r>
        <w:rPr>
          <w:spacing w:val="-1"/>
        </w:rPr>
        <w:t>Options</w:t>
      </w:r>
      <w:r>
        <w:t xml:space="preserve"> &amp;</w:t>
      </w:r>
      <w:r>
        <w:rPr>
          <w:spacing w:val="-1"/>
        </w:rPr>
        <w:t xml:space="preserve"> Resources</w:t>
      </w:r>
      <w:r>
        <w:rPr>
          <w:spacing w:val="-2"/>
        </w:rPr>
        <w:t xml:space="preserve"> </w:t>
      </w:r>
      <w:r>
        <w:rPr>
          <w:spacing w:val="-1"/>
        </w:rPr>
        <w:t>for</w:t>
      </w:r>
      <w:r>
        <w:t xml:space="preserve"> </w:t>
      </w:r>
      <w:r>
        <w:rPr>
          <w:spacing w:val="-1"/>
        </w:rPr>
        <w:t>Students</w:t>
      </w:r>
      <w:r>
        <w:t xml:space="preserve"> </w:t>
      </w:r>
      <w:r>
        <w:rPr>
          <w:color w:val="0000FF"/>
        </w:rPr>
        <w:t xml:space="preserve"> </w:t>
      </w:r>
      <w:hyperlink r:id="rId22">
        <w:r>
          <w:rPr>
            <w:color w:val="0000FF"/>
            <w:spacing w:val="-1"/>
            <w:u w:val="single" w:color="0000FF"/>
          </w:rPr>
          <w:t>https://web.kennesaw.edu/acs/pages/desire2learn/student-resources-d2l</w:t>
        </w:r>
      </w:hyperlink>
    </w:p>
    <w:p w14:paraId="568E96E0" w14:textId="77777777" w:rsidR="00655D76" w:rsidRDefault="00655D76" w:rsidP="00655D76">
      <w:pPr>
        <w:pStyle w:val="BodyText"/>
        <w:numPr>
          <w:ilvl w:val="0"/>
          <w:numId w:val="3"/>
        </w:numPr>
        <w:tabs>
          <w:tab w:val="left" w:pos="821"/>
        </w:tabs>
        <w:spacing w:before="2" w:line="252" w:lineRule="exact"/>
      </w:pPr>
      <w:proofErr w:type="spellStart"/>
      <w:r>
        <w:rPr>
          <w:spacing w:val="-1"/>
        </w:rPr>
        <w:t>Computertrain</w:t>
      </w:r>
      <w:proofErr w:type="spellEnd"/>
      <w:r>
        <w:t xml:space="preserve"> </w:t>
      </w:r>
      <w:r>
        <w:rPr>
          <w:spacing w:val="-2"/>
        </w:rPr>
        <w:t>Online</w:t>
      </w:r>
      <w:r>
        <w:t xml:space="preserve"> </w:t>
      </w:r>
      <w:r>
        <w:rPr>
          <w:spacing w:val="-1"/>
        </w:rPr>
        <w:t>Courses</w:t>
      </w:r>
      <w:r>
        <w:t xml:space="preserve"> </w:t>
      </w:r>
      <w:r>
        <w:rPr>
          <w:spacing w:val="2"/>
        </w:rPr>
        <w:t xml:space="preserve"> </w:t>
      </w:r>
      <w:hyperlink r:id="rId23">
        <w:r>
          <w:rPr>
            <w:color w:val="0000FF"/>
            <w:spacing w:val="-1"/>
            <w:u w:val="single" w:color="0000FF"/>
          </w:rPr>
          <w:t>http://www.kennesaw.edu/dlc/FacultyResources/</w:t>
        </w:r>
      </w:hyperlink>
    </w:p>
    <w:p w14:paraId="373EE159" w14:textId="77777777" w:rsidR="00655D76" w:rsidRDefault="00655D76" w:rsidP="00655D76">
      <w:pPr>
        <w:pStyle w:val="BodyText"/>
        <w:numPr>
          <w:ilvl w:val="0"/>
          <w:numId w:val="3"/>
        </w:numPr>
        <w:tabs>
          <w:tab w:val="left" w:pos="821"/>
        </w:tabs>
        <w:ind w:right="1675"/>
      </w:pPr>
      <w:r>
        <w:rPr>
          <w:spacing w:val="-1"/>
        </w:rPr>
        <w:t>ITS</w:t>
      </w:r>
      <w:r>
        <w:t xml:space="preserve"> </w:t>
      </w:r>
      <w:r>
        <w:rPr>
          <w:spacing w:val="-1"/>
        </w:rPr>
        <w:t>Documentation</w:t>
      </w:r>
      <w:r>
        <w:t xml:space="preserve"> </w:t>
      </w:r>
      <w:r>
        <w:rPr>
          <w:spacing w:val="-1"/>
        </w:rPr>
        <w:t>Center</w:t>
      </w:r>
      <w:r>
        <w:t xml:space="preserve"> </w:t>
      </w:r>
      <w:r>
        <w:rPr>
          <w:color w:val="0000FF"/>
        </w:rPr>
        <w:t xml:space="preserve"> </w:t>
      </w:r>
      <w:hyperlink r:id="rId24">
        <w:r>
          <w:rPr>
            <w:color w:val="0000FF"/>
            <w:spacing w:val="-1"/>
            <w:u w:val="single" w:color="0000FF"/>
          </w:rPr>
          <w:t>http://uits.kennesaw.edu/docs/netaccess/guides/windows7_wifi_instructions.pdf</w:t>
        </w:r>
      </w:hyperlink>
    </w:p>
    <w:p w14:paraId="0257E23C" w14:textId="77777777" w:rsidR="00655D76" w:rsidRDefault="00655D76" w:rsidP="00655D76">
      <w:pPr>
        <w:pStyle w:val="BodyText"/>
        <w:numPr>
          <w:ilvl w:val="0"/>
          <w:numId w:val="3"/>
        </w:numPr>
        <w:tabs>
          <w:tab w:val="left" w:pos="821"/>
        </w:tabs>
        <w:spacing w:line="252" w:lineRule="exact"/>
      </w:pPr>
      <w:r>
        <w:rPr>
          <w:spacing w:val="-1"/>
        </w:rPr>
        <w:t>Check</w:t>
      </w:r>
      <w:r>
        <w:rPr>
          <w:spacing w:val="-3"/>
        </w:rPr>
        <w:t xml:space="preserve"> </w:t>
      </w:r>
      <w:r>
        <w:rPr>
          <w:spacing w:val="-1"/>
        </w:rPr>
        <w:t>Service</w:t>
      </w:r>
      <w:r>
        <w:t xml:space="preserve"> </w:t>
      </w:r>
      <w:r>
        <w:rPr>
          <w:spacing w:val="-1"/>
        </w:rPr>
        <w:t>Outages</w:t>
      </w:r>
      <w:r>
        <w:t xml:space="preserve"> </w:t>
      </w:r>
      <w:r>
        <w:rPr>
          <w:spacing w:val="3"/>
        </w:rPr>
        <w:t xml:space="preserve"> </w:t>
      </w:r>
      <w:hyperlink r:id="rId25">
        <w:r>
          <w:rPr>
            <w:color w:val="0000FF"/>
            <w:spacing w:val="-1"/>
            <w:u w:val="single" w:color="0000FF"/>
          </w:rPr>
          <w:t>http://status.usg.edu/</w:t>
        </w:r>
      </w:hyperlink>
    </w:p>
    <w:p w14:paraId="008ED58B" w14:textId="77777777" w:rsidR="00655D76" w:rsidRDefault="00655D76" w:rsidP="00655D76">
      <w:pPr>
        <w:pStyle w:val="BodyText"/>
        <w:numPr>
          <w:ilvl w:val="0"/>
          <w:numId w:val="3"/>
        </w:numPr>
        <w:tabs>
          <w:tab w:val="left" w:pos="821"/>
        </w:tabs>
        <w:spacing w:line="252" w:lineRule="exact"/>
      </w:pPr>
      <w:r>
        <w:rPr>
          <w:spacing w:val="-1"/>
        </w:rPr>
        <w:t>Maintenance</w:t>
      </w:r>
      <w:r>
        <w:t xml:space="preserve"> </w:t>
      </w:r>
      <w:r>
        <w:rPr>
          <w:spacing w:val="-1"/>
        </w:rPr>
        <w:t>Schedule</w:t>
      </w:r>
      <w:r>
        <w:t xml:space="preserve">  </w:t>
      </w:r>
      <w:r>
        <w:rPr>
          <w:spacing w:val="2"/>
        </w:rPr>
        <w:t xml:space="preserve"> </w:t>
      </w:r>
      <w:hyperlink r:id="rId26">
        <w:r>
          <w:rPr>
            <w:color w:val="0000FF"/>
            <w:spacing w:val="-1"/>
            <w:u w:val="single" w:color="0000FF"/>
          </w:rPr>
          <w:t>https://usg.desire2learn.com</w:t>
        </w:r>
      </w:hyperlink>
    </w:p>
    <w:p w14:paraId="02A2DC64" w14:textId="77777777" w:rsidR="00655D76" w:rsidRDefault="00655D76" w:rsidP="00655D76">
      <w:pPr>
        <w:spacing w:before="6"/>
        <w:rPr>
          <w:rFonts w:ascii="Times New Roman" w:eastAsia="Times New Roman" w:hAnsi="Times New Roman" w:cs="Times New Roman"/>
          <w:sz w:val="15"/>
          <w:szCs w:val="15"/>
        </w:rPr>
      </w:pPr>
    </w:p>
    <w:p w14:paraId="3CED96DA" w14:textId="77777777" w:rsidR="00655D76" w:rsidRDefault="00655D76" w:rsidP="00655D76">
      <w:pPr>
        <w:pStyle w:val="Heading1"/>
        <w:spacing w:line="251" w:lineRule="exact"/>
        <w:rPr>
          <w:b w:val="0"/>
          <w:bCs w:val="0"/>
        </w:rPr>
      </w:pPr>
      <w:r>
        <w:rPr>
          <w:spacing w:val="-1"/>
        </w:rPr>
        <w:t>Academic</w:t>
      </w:r>
      <w:r>
        <w:t xml:space="preserve"> </w:t>
      </w:r>
      <w:r>
        <w:rPr>
          <w:spacing w:val="-1"/>
        </w:rPr>
        <w:t>Resources</w:t>
      </w:r>
    </w:p>
    <w:p w14:paraId="01C10E90" w14:textId="77777777" w:rsidR="00655D76" w:rsidRDefault="00655D76" w:rsidP="00655D76">
      <w:pPr>
        <w:pStyle w:val="BodyText"/>
        <w:numPr>
          <w:ilvl w:val="0"/>
          <w:numId w:val="2"/>
        </w:numPr>
        <w:tabs>
          <w:tab w:val="left" w:pos="821"/>
        </w:tabs>
        <w:spacing w:line="251" w:lineRule="exact"/>
      </w:pPr>
      <w:r>
        <w:rPr>
          <w:spacing w:val="-1"/>
        </w:rPr>
        <w:t>Academic</w:t>
      </w:r>
      <w:r>
        <w:rPr>
          <w:spacing w:val="-2"/>
        </w:rPr>
        <w:t xml:space="preserve"> </w:t>
      </w:r>
      <w:r>
        <w:rPr>
          <w:spacing w:val="-1"/>
        </w:rPr>
        <w:t>Tutoring</w:t>
      </w:r>
      <w:r>
        <w:rPr>
          <w:spacing w:val="-3"/>
        </w:rPr>
        <w:t xml:space="preserve"> </w:t>
      </w:r>
      <w:r>
        <w:rPr>
          <w:spacing w:val="-1"/>
        </w:rPr>
        <w:t>Services</w:t>
      </w:r>
      <w:r>
        <w:rPr>
          <w:spacing w:val="2"/>
        </w:rPr>
        <w:t xml:space="preserve"> </w:t>
      </w:r>
      <w:hyperlink r:id="rId27">
        <w:r>
          <w:rPr>
            <w:color w:val="0000FF"/>
            <w:spacing w:val="-1"/>
            <w:u w:val="single" w:color="0000FF"/>
          </w:rPr>
          <w:t>http://www.kennesaw.edu/stu_dev/alp/academic.shtml</w:t>
        </w:r>
      </w:hyperlink>
    </w:p>
    <w:p w14:paraId="66584D14" w14:textId="77777777" w:rsidR="00655D76" w:rsidRDefault="00655D76" w:rsidP="00655D76">
      <w:pPr>
        <w:pStyle w:val="BodyText"/>
        <w:numPr>
          <w:ilvl w:val="0"/>
          <w:numId w:val="2"/>
        </w:numPr>
        <w:tabs>
          <w:tab w:val="left" w:pos="821"/>
        </w:tabs>
        <w:spacing w:line="252" w:lineRule="exact"/>
      </w:pPr>
      <w:r>
        <w:rPr>
          <w:spacing w:val="-1"/>
        </w:rPr>
        <w:t>Disability</w:t>
      </w:r>
      <w:r>
        <w:rPr>
          <w:spacing w:val="-3"/>
        </w:rPr>
        <w:t xml:space="preserve"> </w:t>
      </w:r>
      <w:r>
        <w:rPr>
          <w:spacing w:val="-1"/>
        </w:rPr>
        <w:t>Resources</w:t>
      </w:r>
      <w:r>
        <w:t xml:space="preserve"> </w:t>
      </w:r>
      <w:r>
        <w:rPr>
          <w:spacing w:val="2"/>
        </w:rPr>
        <w:t xml:space="preserve"> </w:t>
      </w:r>
      <w:hyperlink r:id="rId28">
        <w:r>
          <w:rPr>
            <w:color w:val="0000FF"/>
            <w:spacing w:val="-1"/>
            <w:u w:val="single" w:color="0000FF"/>
          </w:rPr>
          <w:t>http://www.kennesaw.edu/stu_dev/dsss/dsss.html</w:t>
        </w:r>
      </w:hyperlink>
    </w:p>
    <w:p w14:paraId="6491DCE5" w14:textId="77777777" w:rsidR="00655D76" w:rsidRDefault="00655D76" w:rsidP="00655D76">
      <w:pPr>
        <w:pStyle w:val="BodyText"/>
        <w:numPr>
          <w:ilvl w:val="0"/>
          <w:numId w:val="2"/>
        </w:numPr>
        <w:tabs>
          <w:tab w:val="left" w:pos="821"/>
        </w:tabs>
        <w:spacing w:line="252" w:lineRule="exact"/>
      </w:pPr>
      <w:r>
        <w:rPr>
          <w:spacing w:val="-1"/>
        </w:rPr>
        <w:t>ESL</w:t>
      </w:r>
      <w:r>
        <w:t xml:space="preserve"> </w:t>
      </w:r>
      <w:r>
        <w:rPr>
          <w:spacing w:val="-1"/>
        </w:rPr>
        <w:t>Study</w:t>
      </w:r>
      <w:r>
        <w:rPr>
          <w:spacing w:val="-3"/>
        </w:rPr>
        <w:t xml:space="preserve"> </w:t>
      </w:r>
      <w:r>
        <w:t>and</w:t>
      </w:r>
      <w:r>
        <w:rPr>
          <w:spacing w:val="-2"/>
        </w:rPr>
        <w:t xml:space="preserve"> </w:t>
      </w:r>
      <w:r>
        <w:rPr>
          <w:spacing w:val="-1"/>
        </w:rPr>
        <w:t>Tutorial</w:t>
      </w:r>
      <w:r>
        <w:rPr>
          <w:spacing w:val="1"/>
        </w:rPr>
        <w:t xml:space="preserve"> </w:t>
      </w:r>
      <w:r>
        <w:rPr>
          <w:spacing w:val="-1"/>
        </w:rPr>
        <w:t>Center</w:t>
      </w:r>
      <w:r>
        <w:rPr>
          <w:spacing w:val="55"/>
        </w:rPr>
        <w:t xml:space="preserve"> </w:t>
      </w:r>
      <w:hyperlink r:id="rId29">
        <w:r>
          <w:rPr>
            <w:color w:val="0000FF"/>
            <w:spacing w:val="-1"/>
            <w:u w:val="single" w:color="0000FF"/>
          </w:rPr>
          <w:t>http://www.kennesaw.edu/us/programs/esl.php</w:t>
        </w:r>
      </w:hyperlink>
    </w:p>
    <w:p w14:paraId="4AD42BDC" w14:textId="77777777" w:rsidR="00655D76" w:rsidRDefault="00655D76" w:rsidP="00655D76">
      <w:pPr>
        <w:pStyle w:val="BodyText"/>
        <w:numPr>
          <w:ilvl w:val="0"/>
          <w:numId w:val="2"/>
        </w:numPr>
        <w:tabs>
          <w:tab w:val="left" w:pos="821"/>
        </w:tabs>
        <w:spacing w:before="1" w:line="252" w:lineRule="exact"/>
      </w:pPr>
      <w:r>
        <w:rPr>
          <w:spacing w:val="-1"/>
        </w:rPr>
        <w:t>Library</w:t>
      </w:r>
      <w:r>
        <w:t xml:space="preserve"> </w:t>
      </w:r>
      <w:r>
        <w:rPr>
          <w:spacing w:val="53"/>
        </w:rPr>
        <w:t xml:space="preserve"> </w:t>
      </w:r>
      <w:hyperlink r:id="rId30">
        <w:r>
          <w:rPr>
            <w:color w:val="0000FF"/>
            <w:spacing w:val="-1"/>
            <w:u w:val="single" w:color="0000FF"/>
          </w:rPr>
          <w:t>http://www.kennesaw.edu/library/</w:t>
        </w:r>
      </w:hyperlink>
    </w:p>
    <w:p w14:paraId="48A37BA0" w14:textId="77777777" w:rsidR="00655D76" w:rsidRDefault="00655D76" w:rsidP="00655D76">
      <w:pPr>
        <w:pStyle w:val="BodyText"/>
        <w:numPr>
          <w:ilvl w:val="0"/>
          <w:numId w:val="2"/>
        </w:numPr>
        <w:tabs>
          <w:tab w:val="left" w:pos="821"/>
        </w:tabs>
        <w:spacing w:line="252" w:lineRule="exact"/>
      </w:pPr>
      <w:r>
        <w:rPr>
          <w:spacing w:val="-1"/>
        </w:rPr>
        <w:t>Supplemental</w:t>
      </w:r>
      <w:r>
        <w:rPr>
          <w:spacing w:val="1"/>
        </w:rPr>
        <w:t xml:space="preserve"> </w:t>
      </w:r>
      <w:r>
        <w:rPr>
          <w:spacing w:val="-1"/>
        </w:rPr>
        <w:t>Instruction</w:t>
      </w:r>
      <w:r>
        <w:t xml:space="preserve"> </w:t>
      </w:r>
      <w:r>
        <w:rPr>
          <w:spacing w:val="1"/>
        </w:rPr>
        <w:t xml:space="preserve"> </w:t>
      </w:r>
      <w:hyperlink r:id="rId31">
        <w:r>
          <w:rPr>
            <w:color w:val="0000FF"/>
            <w:spacing w:val="-1"/>
            <w:u w:val="single" w:color="0000FF"/>
          </w:rPr>
          <w:t>http://www.kennesaw.edu/us/programs/si.php</w:t>
        </w:r>
      </w:hyperlink>
    </w:p>
    <w:p w14:paraId="42CA87C2" w14:textId="77777777" w:rsidR="00655D76" w:rsidRDefault="00655D76" w:rsidP="00655D76">
      <w:pPr>
        <w:pStyle w:val="BodyText"/>
        <w:numPr>
          <w:ilvl w:val="0"/>
          <w:numId w:val="2"/>
        </w:numPr>
        <w:tabs>
          <w:tab w:val="left" w:pos="821"/>
        </w:tabs>
        <w:spacing w:before="1" w:line="252" w:lineRule="exact"/>
      </w:pPr>
      <w:r>
        <w:t>The</w:t>
      </w:r>
      <w:r>
        <w:rPr>
          <w:spacing w:val="-2"/>
        </w:rPr>
        <w:t xml:space="preserve"> </w:t>
      </w:r>
      <w:r>
        <w:rPr>
          <w:spacing w:val="-1"/>
        </w:rPr>
        <w:t>Writing</w:t>
      </w:r>
      <w:r>
        <w:rPr>
          <w:spacing w:val="-3"/>
        </w:rPr>
        <w:t xml:space="preserve"> </w:t>
      </w:r>
      <w:r>
        <w:rPr>
          <w:spacing w:val="-1"/>
        </w:rPr>
        <w:t>Center</w:t>
      </w:r>
      <w:r>
        <w:t xml:space="preserve"> </w:t>
      </w:r>
      <w:r>
        <w:rPr>
          <w:spacing w:val="2"/>
        </w:rPr>
        <w:t xml:space="preserve"> </w:t>
      </w:r>
      <w:hyperlink r:id="rId32">
        <w:r>
          <w:rPr>
            <w:color w:val="0000FF"/>
            <w:spacing w:val="-1"/>
            <w:u w:val="single" w:color="0000FF"/>
          </w:rPr>
          <w:t>http://www.kennesaw.edu/writingcenter/index.php</w:t>
        </w:r>
      </w:hyperlink>
    </w:p>
    <w:p w14:paraId="6EC7071F" w14:textId="77777777" w:rsidR="00655D76" w:rsidRDefault="00655D76" w:rsidP="00655D76">
      <w:pPr>
        <w:pStyle w:val="BodyText"/>
        <w:numPr>
          <w:ilvl w:val="0"/>
          <w:numId w:val="2"/>
        </w:numPr>
        <w:tabs>
          <w:tab w:val="left" w:pos="821"/>
        </w:tabs>
        <w:spacing w:line="252" w:lineRule="exact"/>
      </w:pPr>
      <w:r>
        <w:t>Math</w:t>
      </w:r>
      <w:r>
        <w:rPr>
          <w:spacing w:val="-3"/>
        </w:rPr>
        <w:t xml:space="preserve"> </w:t>
      </w:r>
      <w:r>
        <w:t xml:space="preserve">Lab  </w:t>
      </w:r>
      <w:hyperlink r:id="rId33">
        <w:r>
          <w:rPr>
            <w:color w:val="0000FF"/>
            <w:spacing w:val="-1"/>
            <w:u w:val="single" w:color="0000FF"/>
          </w:rPr>
          <w:t>http://mathlab.kennesaw.edu/</w:t>
        </w:r>
      </w:hyperlink>
    </w:p>
    <w:p w14:paraId="646934CF" w14:textId="77777777" w:rsidR="00655D76" w:rsidRDefault="00655D76" w:rsidP="00655D76">
      <w:pPr>
        <w:spacing w:before="7"/>
        <w:rPr>
          <w:rFonts w:ascii="Times New Roman" w:eastAsia="Times New Roman" w:hAnsi="Times New Roman" w:cs="Times New Roman"/>
          <w:sz w:val="15"/>
          <w:szCs w:val="15"/>
        </w:rPr>
      </w:pPr>
    </w:p>
    <w:p w14:paraId="331BCF7A" w14:textId="77777777" w:rsidR="00655D76" w:rsidRDefault="00655D76" w:rsidP="00655D76">
      <w:pPr>
        <w:pStyle w:val="Heading1"/>
        <w:spacing w:line="250" w:lineRule="exact"/>
        <w:rPr>
          <w:b w:val="0"/>
          <w:bCs w:val="0"/>
        </w:rPr>
      </w:pPr>
      <w:r>
        <w:t xml:space="preserve">Student </w:t>
      </w:r>
      <w:r>
        <w:rPr>
          <w:spacing w:val="-1"/>
        </w:rPr>
        <w:t>Support</w:t>
      </w:r>
      <w:r>
        <w:rPr>
          <w:spacing w:val="-2"/>
        </w:rPr>
        <w:t xml:space="preserve"> </w:t>
      </w:r>
      <w:r>
        <w:t>and</w:t>
      </w:r>
      <w:r>
        <w:rPr>
          <w:spacing w:val="-1"/>
        </w:rPr>
        <w:t xml:space="preserve"> Wellness</w:t>
      </w:r>
      <w:r>
        <w:t xml:space="preserve"> </w:t>
      </w:r>
      <w:r>
        <w:rPr>
          <w:spacing w:val="-1"/>
        </w:rPr>
        <w:t>Resources</w:t>
      </w:r>
    </w:p>
    <w:p w14:paraId="4CF352D6" w14:textId="77777777" w:rsidR="00655D76" w:rsidRDefault="00655D76" w:rsidP="00655D76">
      <w:pPr>
        <w:pStyle w:val="BodyText"/>
        <w:numPr>
          <w:ilvl w:val="0"/>
          <w:numId w:val="1"/>
        </w:numPr>
        <w:tabs>
          <w:tab w:val="left" w:pos="821"/>
        </w:tabs>
        <w:spacing w:line="250" w:lineRule="exact"/>
      </w:pPr>
      <w:r>
        <w:rPr>
          <w:spacing w:val="-1"/>
        </w:rPr>
        <w:t>Career</w:t>
      </w:r>
      <w:r>
        <w:t xml:space="preserve"> </w:t>
      </w:r>
      <w:r>
        <w:rPr>
          <w:spacing w:val="-1"/>
        </w:rPr>
        <w:t>Services</w:t>
      </w:r>
      <w:r>
        <w:t xml:space="preserve"> </w:t>
      </w:r>
      <w:r>
        <w:rPr>
          <w:spacing w:val="-1"/>
        </w:rPr>
        <w:t>Center</w:t>
      </w:r>
      <w:r>
        <w:t xml:space="preserve">  </w:t>
      </w:r>
      <w:r>
        <w:rPr>
          <w:spacing w:val="3"/>
        </w:rPr>
        <w:t xml:space="preserve"> </w:t>
      </w:r>
      <w:hyperlink r:id="rId34">
        <w:r>
          <w:rPr>
            <w:color w:val="0000FF"/>
            <w:spacing w:val="-1"/>
            <w:u w:val="single" w:color="0000FF"/>
          </w:rPr>
          <w:t>https://careerctr.kennesaw.edu/</w:t>
        </w:r>
      </w:hyperlink>
    </w:p>
    <w:p w14:paraId="2DBDBB94" w14:textId="77777777" w:rsidR="00655D76" w:rsidRDefault="00655D76" w:rsidP="00655D76">
      <w:pPr>
        <w:pStyle w:val="BodyText"/>
        <w:numPr>
          <w:ilvl w:val="0"/>
          <w:numId w:val="1"/>
        </w:numPr>
        <w:tabs>
          <w:tab w:val="left" w:pos="821"/>
        </w:tabs>
        <w:spacing w:before="1" w:line="252" w:lineRule="exact"/>
      </w:pPr>
      <w:r>
        <w:rPr>
          <w:spacing w:val="-1"/>
        </w:rPr>
        <w:t>Counseling</w:t>
      </w:r>
      <w:r>
        <w:rPr>
          <w:spacing w:val="-3"/>
        </w:rPr>
        <w:t xml:space="preserve"> </w:t>
      </w:r>
      <w:r>
        <w:t xml:space="preserve">and </w:t>
      </w:r>
      <w:r>
        <w:rPr>
          <w:spacing w:val="-1"/>
        </w:rPr>
        <w:t>Psychological</w:t>
      </w:r>
      <w:r>
        <w:rPr>
          <w:spacing w:val="1"/>
        </w:rPr>
        <w:t xml:space="preserve"> </w:t>
      </w:r>
      <w:r>
        <w:rPr>
          <w:spacing w:val="-1"/>
        </w:rPr>
        <w:t>Services</w:t>
      </w:r>
      <w:r>
        <w:t xml:space="preserve">  </w:t>
      </w:r>
      <w:r>
        <w:rPr>
          <w:spacing w:val="3"/>
        </w:rPr>
        <w:t xml:space="preserve"> </w:t>
      </w:r>
      <w:hyperlink r:id="rId35">
        <w:r>
          <w:rPr>
            <w:color w:val="0000FF"/>
            <w:spacing w:val="-1"/>
            <w:u w:val="single" w:color="0000FF"/>
          </w:rPr>
          <w:t>http://sss.kennesaw.edu/cps/</w:t>
        </w:r>
      </w:hyperlink>
    </w:p>
    <w:p w14:paraId="62D1DC74" w14:textId="77777777" w:rsidR="00655D76" w:rsidRDefault="00655D76" w:rsidP="00655D76">
      <w:pPr>
        <w:pStyle w:val="BodyText"/>
        <w:numPr>
          <w:ilvl w:val="0"/>
          <w:numId w:val="1"/>
        </w:numPr>
        <w:tabs>
          <w:tab w:val="left" w:pos="821"/>
        </w:tabs>
        <w:spacing w:line="252" w:lineRule="exact"/>
      </w:pPr>
      <w:r>
        <w:rPr>
          <w:spacing w:val="-1"/>
        </w:rPr>
        <w:t>Center</w:t>
      </w:r>
      <w:r>
        <w:t xml:space="preserve"> </w:t>
      </w:r>
      <w:r>
        <w:rPr>
          <w:spacing w:val="-1"/>
        </w:rPr>
        <w:t>for</w:t>
      </w:r>
      <w:r>
        <w:t xml:space="preserve"> </w:t>
      </w:r>
      <w:r>
        <w:rPr>
          <w:spacing w:val="-1"/>
        </w:rPr>
        <w:t>Health,</w:t>
      </w:r>
      <w:r>
        <w:t xml:space="preserve"> </w:t>
      </w:r>
      <w:r>
        <w:rPr>
          <w:spacing w:val="-1"/>
        </w:rPr>
        <w:t>Promotion</w:t>
      </w:r>
      <w:r>
        <w:t xml:space="preserve"> and</w:t>
      </w:r>
      <w:r>
        <w:rPr>
          <w:spacing w:val="-2"/>
        </w:rPr>
        <w:t xml:space="preserve"> </w:t>
      </w:r>
      <w:r>
        <w:rPr>
          <w:spacing w:val="-1"/>
        </w:rPr>
        <w:t>Wellness</w:t>
      </w:r>
      <w:r>
        <w:t xml:space="preserve"> </w:t>
      </w:r>
      <w:r>
        <w:rPr>
          <w:spacing w:val="3"/>
        </w:rPr>
        <w:t xml:space="preserve"> </w:t>
      </w:r>
      <w:hyperlink r:id="rId36">
        <w:r>
          <w:rPr>
            <w:color w:val="0000FF"/>
            <w:spacing w:val="-1"/>
            <w:u w:val="single" w:color="0000FF"/>
          </w:rPr>
          <w:t>http://www.kennesaw.edu/col_hhs/wellness/</w:t>
        </w:r>
      </w:hyperlink>
    </w:p>
    <w:p w14:paraId="2803371E" w14:textId="77777777" w:rsidR="00655D76" w:rsidRDefault="00655D76" w:rsidP="00655D76">
      <w:pPr>
        <w:pStyle w:val="BodyText"/>
        <w:numPr>
          <w:ilvl w:val="0"/>
          <w:numId w:val="1"/>
        </w:numPr>
        <w:tabs>
          <w:tab w:val="left" w:pos="821"/>
        </w:tabs>
        <w:spacing w:before="1"/>
      </w:pPr>
      <w:r>
        <w:rPr>
          <w:spacing w:val="-1"/>
        </w:rPr>
        <w:t>Student</w:t>
      </w:r>
      <w:r>
        <w:rPr>
          <w:spacing w:val="1"/>
        </w:rPr>
        <w:t xml:space="preserve"> </w:t>
      </w:r>
      <w:r>
        <w:rPr>
          <w:spacing w:val="-1"/>
        </w:rPr>
        <w:t>Health</w:t>
      </w:r>
      <w:r>
        <w:t xml:space="preserve"> </w:t>
      </w:r>
      <w:r>
        <w:rPr>
          <w:spacing w:val="-1"/>
        </w:rPr>
        <w:t>Clinic</w:t>
      </w:r>
      <w:r>
        <w:t xml:space="preserve"> </w:t>
      </w:r>
      <w:r>
        <w:rPr>
          <w:spacing w:val="1"/>
        </w:rPr>
        <w:t xml:space="preserve"> </w:t>
      </w:r>
      <w:hyperlink r:id="rId37">
        <w:r>
          <w:rPr>
            <w:color w:val="0000FF"/>
            <w:spacing w:val="-1"/>
            <w:u w:val="single" w:color="0000FF"/>
          </w:rPr>
          <w:t>http://studenthealth.kennesawstateauxiliary.com/</w:t>
        </w:r>
      </w:hyperlink>
    </w:p>
    <w:p w14:paraId="1E663FBC" w14:textId="77777777" w:rsidR="00655D76" w:rsidRDefault="00655D76" w:rsidP="00655D76">
      <w:pPr>
        <w:spacing w:before="19"/>
        <w:rPr>
          <w:rFonts w:ascii="Times New Roman" w:eastAsia="Times New Roman" w:hAnsi="Times New Roman" w:cs="Times New Roman"/>
          <w:sz w:val="13"/>
          <w:szCs w:val="13"/>
        </w:rPr>
      </w:pPr>
    </w:p>
    <w:p w14:paraId="53A7CDDC" w14:textId="77777777" w:rsidR="00655D76" w:rsidRDefault="00655D76" w:rsidP="00655D76">
      <w:pPr>
        <w:pStyle w:val="BodyText"/>
        <w:spacing w:before="72"/>
        <w:ind w:left="100" w:right="155"/>
      </w:pPr>
      <w:r>
        <w:t>KSU</w:t>
      </w:r>
      <w:r>
        <w:rPr>
          <w:spacing w:val="-2"/>
        </w:rPr>
        <w:t xml:space="preserve"> </w:t>
      </w:r>
      <w:r>
        <w:rPr>
          <w:spacing w:val="-1"/>
        </w:rPr>
        <w:t>desires</w:t>
      </w:r>
      <w:r>
        <w:rPr>
          <w:spacing w:val="-2"/>
        </w:rPr>
        <w:t xml:space="preserve"> </w:t>
      </w:r>
      <w:r>
        <w:t xml:space="preserve">to </w:t>
      </w:r>
      <w:r>
        <w:rPr>
          <w:spacing w:val="-2"/>
        </w:rPr>
        <w:t>resolve</w:t>
      </w:r>
      <w:r>
        <w:t xml:space="preserve"> </w:t>
      </w:r>
      <w:r>
        <w:rPr>
          <w:spacing w:val="-1"/>
        </w:rPr>
        <w:t>student</w:t>
      </w:r>
      <w:r>
        <w:rPr>
          <w:spacing w:val="1"/>
        </w:rPr>
        <w:t xml:space="preserve"> </w:t>
      </w:r>
      <w:r>
        <w:rPr>
          <w:spacing w:val="-1"/>
        </w:rPr>
        <w:t>grievances,</w:t>
      </w:r>
      <w:r>
        <w:rPr>
          <w:spacing w:val="-3"/>
        </w:rPr>
        <w:t xml:space="preserve"> </w:t>
      </w:r>
      <w:r>
        <w:rPr>
          <w:spacing w:val="-1"/>
        </w:rPr>
        <w:t>complaints</w:t>
      </w:r>
      <w:r>
        <w:rPr>
          <w:spacing w:val="-2"/>
        </w:rPr>
        <w:t xml:space="preserve"> </w:t>
      </w:r>
      <w:r>
        <w:t xml:space="preserve">and </w:t>
      </w:r>
      <w:r>
        <w:rPr>
          <w:spacing w:val="-1"/>
        </w:rPr>
        <w:t>concerns</w:t>
      </w:r>
      <w:r>
        <w:rPr>
          <w:spacing w:val="-2"/>
        </w:rPr>
        <w:t xml:space="preserve"> </w:t>
      </w:r>
      <w:r>
        <w:t>in an</w:t>
      </w:r>
      <w:r>
        <w:rPr>
          <w:spacing w:val="-2"/>
        </w:rPr>
        <w:t xml:space="preserve"> </w:t>
      </w:r>
      <w:r>
        <w:rPr>
          <w:spacing w:val="-1"/>
        </w:rPr>
        <w:t>expeditious,</w:t>
      </w:r>
      <w:r>
        <w:t xml:space="preserve"> </w:t>
      </w:r>
      <w:r>
        <w:rPr>
          <w:spacing w:val="-1"/>
        </w:rPr>
        <w:t>fair</w:t>
      </w:r>
      <w:r>
        <w:t xml:space="preserve"> </w:t>
      </w:r>
      <w:r>
        <w:rPr>
          <w:spacing w:val="2"/>
        </w:rPr>
        <w:t>and</w:t>
      </w:r>
      <w:r>
        <w:rPr>
          <w:spacing w:val="-3"/>
        </w:rPr>
        <w:t xml:space="preserve"> </w:t>
      </w:r>
      <w:r>
        <w:rPr>
          <w:spacing w:val="-1"/>
        </w:rPr>
        <w:t>amicable</w:t>
      </w:r>
      <w:r>
        <w:rPr>
          <w:spacing w:val="59"/>
        </w:rPr>
        <w:t xml:space="preserve"> </w:t>
      </w:r>
      <w:r>
        <w:rPr>
          <w:spacing w:val="-1"/>
        </w:rPr>
        <w:t>manner.</w:t>
      </w:r>
      <w:r>
        <w:t xml:space="preserve"> </w:t>
      </w:r>
      <w:r>
        <w:rPr>
          <w:spacing w:val="-1"/>
        </w:rPr>
        <w:t>The</w:t>
      </w:r>
      <w:r>
        <w:t xml:space="preserve"> </w:t>
      </w:r>
      <w:r>
        <w:rPr>
          <w:spacing w:val="-1"/>
        </w:rPr>
        <w:t>Complaints</w:t>
      </w:r>
      <w:r>
        <w:t xml:space="preserve"> </w:t>
      </w:r>
      <w:r>
        <w:rPr>
          <w:spacing w:val="-2"/>
        </w:rPr>
        <w:t>and</w:t>
      </w:r>
      <w:r>
        <w:t xml:space="preserve"> </w:t>
      </w:r>
      <w:r>
        <w:rPr>
          <w:spacing w:val="-1"/>
        </w:rPr>
        <w:t>Appeals</w:t>
      </w:r>
      <w:r>
        <w:t xml:space="preserve"> </w:t>
      </w:r>
      <w:r>
        <w:rPr>
          <w:spacing w:val="-1"/>
        </w:rPr>
        <w:t>Page</w:t>
      </w:r>
      <w:r>
        <w:t xml:space="preserve"> was </w:t>
      </w:r>
      <w:r>
        <w:rPr>
          <w:spacing w:val="-1"/>
        </w:rPr>
        <w:t>developed</w:t>
      </w:r>
      <w:r>
        <w:t xml:space="preserve"> to</w:t>
      </w:r>
      <w:r>
        <w:rPr>
          <w:spacing w:val="-3"/>
        </w:rPr>
        <w:t xml:space="preserve"> </w:t>
      </w:r>
      <w:r>
        <w:rPr>
          <w:spacing w:val="-1"/>
        </w:rPr>
        <w:t>assist</w:t>
      </w:r>
      <w:r>
        <w:rPr>
          <w:spacing w:val="1"/>
        </w:rPr>
        <w:t xml:space="preserve"> </w:t>
      </w:r>
      <w:r>
        <w:rPr>
          <w:spacing w:val="-1"/>
        </w:rPr>
        <w:t>current</w:t>
      </w:r>
      <w:r>
        <w:rPr>
          <w:spacing w:val="-2"/>
        </w:rPr>
        <w:t xml:space="preserve"> </w:t>
      </w:r>
      <w:r>
        <w:t xml:space="preserve">and </w:t>
      </w:r>
      <w:r>
        <w:rPr>
          <w:spacing w:val="-1"/>
        </w:rPr>
        <w:t>prospective</w:t>
      </w:r>
      <w:r>
        <w:t xml:space="preserve"> </w:t>
      </w:r>
      <w:r>
        <w:rPr>
          <w:spacing w:val="-1"/>
        </w:rPr>
        <w:t>students</w:t>
      </w:r>
      <w:r>
        <w:rPr>
          <w:spacing w:val="-2"/>
        </w:rPr>
        <w:t xml:space="preserve"> </w:t>
      </w:r>
      <w:r>
        <w:t>in</w:t>
      </w:r>
      <w:r>
        <w:rPr>
          <w:spacing w:val="55"/>
        </w:rPr>
        <w:t xml:space="preserve"> </w:t>
      </w:r>
      <w:r>
        <w:rPr>
          <w:spacing w:val="-1"/>
        </w:rPr>
        <w:t>submitting</w:t>
      </w:r>
      <w:r>
        <w:rPr>
          <w:spacing w:val="-3"/>
        </w:rPr>
        <w:t xml:space="preserve"> </w:t>
      </w:r>
      <w:r>
        <w:rPr>
          <w:spacing w:val="-1"/>
        </w:rPr>
        <w:t>complaints</w:t>
      </w:r>
      <w:r>
        <w:t xml:space="preserve"> and</w:t>
      </w:r>
      <w:r>
        <w:rPr>
          <w:spacing w:val="-3"/>
        </w:rPr>
        <w:t xml:space="preserve"> </w:t>
      </w:r>
      <w:r>
        <w:rPr>
          <w:spacing w:val="-1"/>
        </w:rPr>
        <w:t>appeals</w:t>
      </w:r>
      <w:r>
        <w:rPr>
          <w:spacing w:val="-2"/>
        </w:rPr>
        <w:t xml:space="preserve"> </w:t>
      </w:r>
      <w:r>
        <w:t xml:space="preserve">and </w:t>
      </w:r>
      <w:r>
        <w:rPr>
          <w:spacing w:val="-1"/>
        </w:rPr>
        <w:t>to</w:t>
      </w:r>
      <w:r>
        <w:t xml:space="preserve"> </w:t>
      </w:r>
      <w:r>
        <w:rPr>
          <w:spacing w:val="-1"/>
        </w:rPr>
        <w:t>direct</w:t>
      </w:r>
      <w:r>
        <w:rPr>
          <w:spacing w:val="-2"/>
        </w:rPr>
        <w:t xml:space="preserve"> </w:t>
      </w:r>
      <w:r>
        <w:t>them</w:t>
      </w:r>
      <w:r>
        <w:rPr>
          <w:spacing w:val="-4"/>
        </w:rPr>
        <w:t xml:space="preserve"> </w:t>
      </w:r>
      <w:r>
        <w:t xml:space="preserve">to the </w:t>
      </w:r>
      <w:r>
        <w:rPr>
          <w:spacing w:val="-1"/>
        </w:rPr>
        <w:t>most</w:t>
      </w:r>
      <w:r>
        <w:rPr>
          <w:spacing w:val="1"/>
        </w:rPr>
        <w:t xml:space="preserve"> </w:t>
      </w:r>
      <w:r>
        <w:rPr>
          <w:spacing w:val="-1"/>
        </w:rPr>
        <w:t>effective</w:t>
      </w:r>
      <w:r>
        <w:t xml:space="preserve"> </w:t>
      </w:r>
      <w:r>
        <w:rPr>
          <w:spacing w:val="-1"/>
        </w:rPr>
        <w:t>venue</w:t>
      </w:r>
      <w:r>
        <w:t xml:space="preserve"> </w:t>
      </w:r>
      <w:r>
        <w:rPr>
          <w:spacing w:val="-1"/>
        </w:rPr>
        <w:t>for</w:t>
      </w:r>
      <w:r>
        <w:t xml:space="preserve"> </w:t>
      </w:r>
      <w:r>
        <w:rPr>
          <w:spacing w:val="-1"/>
        </w:rPr>
        <w:t>accurate</w:t>
      </w:r>
      <w:r>
        <w:rPr>
          <w:spacing w:val="-2"/>
        </w:rPr>
        <w:t xml:space="preserve"> </w:t>
      </w:r>
      <w:r>
        <w:rPr>
          <w:spacing w:val="-1"/>
        </w:rPr>
        <w:t>information</w:t>
      </w:r>
      <w:r>
        <w:rPr>
          <w:spacing w:val="57"/>
        </w:rPr>
        <w:t xml:space="preserve"> </w:t>
      </w:r>
      <w:r>
        <w:t xml:space="preserve">and </w:t>
      </w:r>
      <w:r>
        <w:rPr>
          <w:spacing w:val="-1"/>
        </w:rPr>
        <w:t>resolution.</w:t>
      </w:r>
      <w:r>
        <w:rPr>
          <w:spacing w:val="-3"/>
        </w:rPr>
        <w:t xml:space="preserve"> </w:t>
      </w:r>
      <w:r>
        <w:rPr>
          <w:spacing w:val="-1"/>
        </w:rPr>
        <w:t>The</w:t>
      </w:r>
      <w:r>
        <w:t xml:space="preserve"> </w:t>
      </w:r>
      <w:r>
        <w:rPr>
          <w:spacing w:val="-1"/>
        </w:rPr>
        <w:t>resources</w:t>
      </w:r>
      <w:r>
        <w:t xml:space="preserve"> on</w:t>
      </w:r>
      <w:r>
        <w:rPr>
          <w:spacing w:val="-3"/>
        </w:rPr>
        <w:t xml:space="preserve"> </w:t>
      </w:r>
      <w:r>
        <w:t xml:space="preserve">the </w:t>
      </w:r>
      <w:r>
        <w:rPr>
          <w:spacing w:val="-1"/>
        </w:rPr>
        <w:t>page</w:t>
      </w:r>
      <w:r>
        <w:t xml:space="preserve"> </w:t>
      </w:r>
      <w:r>
        <w:rPr>
          <w:spacing w:val="-1"/>
        </w:rPr>
        <w:t>will</w:t>
      </w:r>
      <w:r>
        <w:rPr>
          <w:spacing w:val="1"/>
        </w:rPr>
        <w:t xml:space="preserve"> </w:t>
      </w:r>
      <w:r>
        <w:rPr>
          <w:spacing w:val="-1"/>
        </w:rPr>
        <w:t>direct</w:t>
      </w:r>
      <w:r>
        <w:rPr>
          <w:spacing w:val="1"/>
        </w:rPr>
        <w:t xml:space="preserve"> </w:t>
      </w:r>
      <w:r>
        <w:rPr>
          <w:spacing w:val="-1"/>
        </w:rPr>
        <w:t>students</w:t>
      </w:r>
      <w:r>
        <w:t xml:space="preserve"> to</w:t>
      </w:r>
      <w:r>
        <w:rPr>
          <w:spacing w:val="-3"/>
        </w:rPr>
        <w:t xml:space="preserve"> </w:t>
      </w:r>
      <w:r>
        <w:rPr>
          <w:spacing w:val="-1"/>
        </w:rPr>
        <w:t>the</w:t>
      </w:r>
      <w:r>
        <w:t xml:space="preserve"> </w:t>
      </w:r>
      <w:r>
        <w:rPr>
          <w:spacing w:val="-1"/>
        </w:rPr>
        <w:t>specific</w:t>
      </w:r>
      <w:r>
        <w:t xml:space="preserve"> </w:t>
      </w:r>
      <w:r>
        <w:rPr>
          <w:spacing w:val="-1"/>
        </w:rPr>
        <w:t>venue</w:t>
      </w:r>
      <w:r>
        <w:rPr>
          <w:spacing w:val="-2"/>
        </w:rPr>
        <w:t xml:space="preserve"> </w:t>
      </w:r>
      <w:r>
        <w:t xml:space="preserve">to </w:t>
      </w:r>
      <w:r>
        <w:rPr>
          <w:spacing w:val="-1"/>
        </w:rPr>
        <w:t>appropriately</w:t>
      </w:r>
      <w:r>
        <w:rPr>
          <w:spacing w:val="51"/>
        </w:rPr>
        <w:t xml:space="preserve"> </w:t>
      </w:r>
      <w:r>
        <w:rPr>
          <w:spacing w:val="-1"/>
        </w:rPr>
        <w:t>address</w:t>
      </w:r>
      <w:r>
        <w:rPr>
          <w:spacing w:val="-2"/>
        </w:rPr>
        <w:t xml:space="preserve"> </w:t>
      </w:r>
      <w:r>
        <w:rPr>
          <w:spacing w:val="-1"/>
        </w:rPr>
        <w:t>related</w:t>
      </w:r>
      <w:r>
        <w:t xml:space="preserve"> </w:t>
      </w:r>
      <w:r>
        <w:rPr>
          <w:spacing w:val="-1"/>
        </w:rPr>
        <w:t>student</w:t>
      </w:r>
      <w:r>
        <w:rPr>
          <w:spacing w:val="1"/>
        </w:rPr>
        <w:t xml:space="preserve"> </w:t>
      </w:r>
      <w:r>
        <w:rPr>
          <w:spacing w:val="-1"/>
        </w:rPr>
        <w:t>complaint.</w:t>
      </w:r>
      <w:r>
        <w:rPr>
          <w:spacing w:val="54"/>
        </w:rPr>
        <w:t xml:space="preserve"> </w:t>
      </w:r>
      <w:hyperlink r:id="rId38">
        <w:r>
          <w:rPr>
            <w:color w:val="0000FF"/>
            <w:spacing w:val="-1"/>
            <w:u w:val="single" w:color="0000FF"/>
          </w:rPr>
          <w:t>http://www.kennesaw.edu/complaints_appeals.shtml</w:t>
        </w:r>
      </w:hyperlink>
    </w:p>
    <w:p w14:paraId="67916476" w14:textId="77777777" w:rsidR="00655D76" w:rsidRDefault="00655D76" w:rsidP="00655D76">
      <w:pPr>
        <w:spacing w:before="2"/>
        <w:rPr>
          <w:rFonts w:ascii="Times New Roman" w:eastAsia="Times New Roman" w:hAnsi="Times New Roman" w:cs="Times New Roman"/>
          <w:sz w:val="15"/>
          <w:szCs w:val="15"/>
        </w:rPr>
      </w:pPr>
    </w:p>
    <w:p w14:paraId="4FC7E027" w14:textId="77777777" w:rsidR="00655D76" w:rsidRDefault="00655D76" w:rsidP="00655D76">
      <w:pPr>
        <w:pStyle w:val="BodyText"/>
        <w:spacing w:before="72"/>
        <w:ind w:left="100" w:right="235"/>
        <w:rPr>
          <w:spacing w:val="-1"/>
        </w:rPr>
      </w:pPr>
      <w:r>
        <w:rPr>
          <w:spacing w:val="-1"/>
        </w:rPr>
        <w:t>Complaints</w:t>
      </w:r>
      <w:r>
        <w:rPr>
          <w:spacing w:val="-2"/>
        </w:rPr>
        <w:t xml:space="preserve"> </w:t>
      </w:r>
      <w:r>
        <w:t>for</w:t>
      </w:r>
      <w:r>
        <w:rPr>
          <w:spacing w:val="-2"/>
        </w:rPr>
        <w:t xml:space="preserve"> </w:t>
      </w:r>
      <w:r>
        <w:rPr>
          <w:spacing w:val="-1"/>
        </w:rPr>
        <w:t>online</w:t>
      </w:r>
      <w:r>
        <w:rPr>
          <w:spacing w:val="-2"/>
        </w:rPr>
        <w:t xml:space="preserve"> </w:t>
      </w:r>
      <w:r>
        <w:rPr>
          <w:spacing w:val="-1"/>
        </w:rPr>
        <w:t>students</w:t>
      </w:r>
      <w:r>
        <w:t xml:space="preserve"> </w:t>
      </w:r>
      <w:r>
        <w:rPr>
          <w:spacing w:val="-1"/>
        </w:rPr>
        <w:t>are</w:t>
      </w:r>
      <w:r>
        <w:rPr>
          <w:spacing w:val="-2"/>
        </w:rPr>
        <w:t xml:space="preserve"> </w:t>
      </w:r>
      <w:r>
        <w:rPr>
          <w:spacing w:val="-1"/>
        </w:rPr>
        <w:t>resolved</w:t>
      </w:r>
      <w:r>
        <w:t xml:space="preserve"> </w:t>
      </w:r>
      <w:r>
        <w:rPr>
          <w:spacing w:val="-1"/>
        </w:rPr>
        <w:t>following</w:t>
      </w:r>
      <w:r>
        <w:rPr>
          <w:spacing w:val="-3"/>
        </w:rPr>
        <w:t xml:space="preserve"> </w:t>
      </w:r>
      <w:r>
        <w:rPr>
          <w:spacing w:val="-1"/>
        </w:rPr>
        <w:t>the</w:t>
      </w:r>
      <w:r>
        <w:t xml:space="preserve"> </w:t>
      </w:r>
      <w:r>
        <w:rPr>
          <w:spacing w:val="-1"/>
        </w:rPr>
        <w:t>same</w:t>
      </w:r>
      <w:r>
        <w:t xml:space="preserve"> </w:t>
      </w:r>
      <w:r>
        <w:rPr>
          <w:spacing w:val="-1"/>
        </w:rPr>
        <w:t>general</w:t>
      </w:r>
      <w:r>
        <w:rPr>
          <w:spacing w:val="1"/>
        </w:rPr>
        <w:t xml:space="preserve"> </w:t>
      </w:r>
      <w:r>
        <w:rPr>
          <w:spacing w:val="-1"/>
        </w:rPr>
        <w:t>procedures</w:t>
      </w:r>
      <w:r>
        <w:rPr>
          <w:spacing w:val="-2"/>
        </w:rPr>
        <w:t xml:space="preserve"> </w:t>
      </w:r>
      <w:r>
        <w:t>for</w:t>
      </w:r>
      <w:r>
        <w:rPr>
          <w:spacing w:val="-2"/>
        </w:rPr>
        <w:t xml:space="preserve"> </w:t>
      </w:r>
      <w:r>
        <w:rPr>
          <w:spacing w:val="-1"/>
        </w:rPr>
        <w:t>students</w:t>
      </w:r>
      <w:r>
        <w:t xml:space="preserve"> who</w:t>
      </w:r>
      <w:r>
        <w:rPr>
          <w:spacing w:val="71"/>
        </w:rPr>
        <w:t xml:space="preserve"> </w:t>
      </w:r>
      <w:r>
        <w:rPr>
          <w:spacing w:val="-1"/>
        </w:rPr>
        <w:t>attend</w:t>
      </w:r>
      <w:r>
        <w:t xml:space="preserve"> </w:t>
      </w:r>
      <w:r>
        <w:rPr>
          <w:spacing w:val="-1"/>
        </w:rPr>
        <w:t>classes</w:t>
      </w:r>
      <w:r>
        <w:t xml:space="preserve"> on </w:t>
      </w:r>
      <w:r>
        <w:rPr>
          <w:spacing w:val="-1"/>
        </w:rPr>
        <w:t>campus.</w:t>
      </w:r>
      <w:r>
        <w:t xml:space="preserve"> </w:t>
      </w:r>
      <w:r>
        <w:rPr>
          <w:spacing w:val="-1"/>
        </w:rPr>
        <w:t>However,</w:t>
      </w:r>
      <w:r>
        <w:t xml:space="preserve"> for</w:t>
      </w:r>
      <w:r>
        <w:rPr>
          <w:spacing w:val="-2"/>
        </w:rPr>
        <w:t xml:space="preserve"> </w:t>
      </w:r>
      <w:r>
        <w:t>any</w:t>
      </w:r>
      <w:r>
        <w:rPr>
          <w:spacing w:val="-2"/>
        </w:rPr>
        <w:t xml:space="preserve"> </w:t>
      </w:r>
      <w:r>
        <w:rPr>
          <w:spacing w:val="-1"/>
        </w:rPr>
        <w:t>process</w:t>
      </w:r>
      <w:r>
        <w:rPr>
          <w:spacing w:val="-2"/>
        </w:rPr>
        <w:t xml:space="preserve"> </w:t>
      </w:r>
      <w:r>
        <w:rPr>
          <w:spacing w:val="-1"/>
        </w:rPr>
        <w:t>that</w:t>
      </w:r>
      <w:r>
        <w:rPr>
          <w:spacing w:val="-2"/>
        </w:rPr>
        <w:t xml:space="preserve"> </w:t>
      </w:r>
      <w:r>
        <w:rPr>
          <w:spacing w:val="-1"/>
        </w:rPr>
        <w:t>requires</w:t>
      </w:r>
      <w:r>
        <w:t xml:space="preserve"> </w:t>
      </w:r>
      <w:r>
        <w:rPr>
          <w:spacing w:val="-1"/>
        </w:rPr>
        <w:t xml:space="preserve">that </w:t>
      </w:r>
      <w:r>
        <w:t xml:space="preserve">a </w:t>
      </w:r>
      <w:r>
        <w:rPr>
          <w:spacing w:val="-1"/>
        </w:rPr>
        <w:t>student</w:t>
      </w:r>
      <w:r>
        <w:rPr>
          <w:spacing w:val="1"/>
        </w:rPr>
        <w:t xml:space="preserve"> </w:t>
      </w:r>
      <w:r>
        <w:rPr>
          <w:spacing w:val="-1"/>
        </w:rPr>
        <w:t>appear</w:t>
      </w:r>
      <w:r>
        <w:rPr>
          <w:spacing w:val="-2"/>
        </w:rPr>
        <w:t xml:space="preserve"> </w:t>
      </w:r>
      <w:r>
        <w:t xml:space="preserve">in </w:t>
      </w:r>
      <w:r>
        <w:rPr>
          <w:spacing w:val="-1"/>
        </w:rPr>
        <w:t>person,</w:t>
      </w:r>
      <w:r>
        <w:rPr>
          <w:spacing w:val="-2"/>
        </w:rPr>
        <w:t xml:space="preserve"> </w:t>
      </w:r>
      <w:r>
        <w:t>the</w:t>
      </w:r>
      <w:r>
        <w:rPr>
          <w:spacing w:val="69"/>
        </w:rPr>
        <w:t xml:space="preserve"> </w:t>
      </w:r>
      <w:r>
        <w:rPr>
          <w:spacing w:val="-1"/>
        </w:rPr>
        <w:t>university</w:t>
      </w:r>
      <w:r>
        <w:rPr>
          <w:spacing w:val="-3"/>
        </w:rPr>
        <w:t xml:space="preserve"> </w:t>
      </w:r>
      <w:r>
        <w:rPr>
          <w:spacing w:val="-2"/>
        </w:rPr>
        <w:t>may</w:t>
      </w:r>
      <w:r>
        <w:t xml:space="preserve"> </w:t>
      </w:r>
      <w:r>
        <w:rPr>
          <w:spacing w:val="-2"/>
        </w:rPr>
        <w:t>make</w:t>
      </w:r>
      <w:r>
        <w:t xml:space="preserve"> other</w:t>
      </w:r>
      <w:r>
        <w:rPr>
          <w:spacing w:val="-2"/>
        </w:rPr>
        <w:t xml:space="preserve"> </w:t>
      </w:r>
      <w:r>
        <w:rPr>
          <w:spacing w:val="-1"/>
        </w:rPr>
        <w:t>arrangements.</w:t>
      </w:r>
      <w:r>
        <w:t xml:space="preserve"> For</w:t>
      </w:r>
      <w:r>
        <w:rPr>
          <w:spacing w:val="1"/>
        </w:rPr>
        <w:t xml:space="preserve"> </w:t>
      </w:r>
      <w:r>
        <w:rPr>
          <w:spacing w:val="-1"/>
        </w:rPr>
        <w:t>processes</w:t>
      </w:r>
      <w:r>
        <w:t xml:space="preserve"> </w:t>
      </w:r>
      <w:r>
        <w:rPr>
          <w:spacing w:val="-1"/>
        </w:rPr>
        <w:t>that</w:t>
      </w:r>
      <w:r>
        <w:rPr>
          <w:spacing w:val="1"/>
        </w:rPr>
        <w:t xml:space="preserve"> </w:t>
      </w:r>
      <w:r>
        <w:rPr>
          <w:spacing w:val="-1"/>
        </w:rPr>
        <w:t>cannot</w:t>
      </w:r>
      <w:r>
        <w:rPr>
          <w:spacing w:val="1"/>
        </w:rPr>
        <w:t xml:space="preserve"> </w:t>
      </w:r>
      <w:r>
        <w:t>be</w:t>
      </w:r>
      <w:r>
        <w:rPr>
          <w:spacing w:val="-2"/>
        </w:rPr>
        <w:t xml:space="preserve"> </w:t>
      </w:r>
      <w:r>
        <w:rPr>
          <w:spacing w:val="-1"/>
        </w:rPr>
        <w:t>completed</w:t>
      </w:r>
      <w:r>
        <w:rPr>
          <w:spacing w:val="-5"/>
        </w:rPr>
        <w:t xml:space="preserve"> </w:t>
      </w:r>
      <w:r>
        <w:rPr>
          <w:spacing w:val="-1"/>
        </w:rPr>
        <w:t>via</w:t>
      </w:r>
      <w:r>
        <w:t xml:space="preserve"> </w:t>
      </w:r>
      <w:r>
        <w:rPr>
          <w:spacing w:val="-1"/>
        </w:rPr>
        <w:t>telephone,</w:t>
      </w:r>
      <w:r>
        <w:rPr>
          <w:spacing w:val="5"/>
        </w:rPr>
        <w:t xml:space="preserve"> </w:t>
      </w:r>
      <w:r>
        <w:rPr>
          <w:spacing w:val="-1"/>
        </w:rPr>
        <w:t>e-mail,</w:t>
      </w:r>
      <w:r>
        <w:rPr>
          <w:spacing w:val="83"/>
        </w:rPr>
        <w:t xml:space="preserve"> </w:t>
      </w:r>
      <w:r>
        <w:t xml:space="preserve">or </w:t>
      </w:r>
      <w:r>
        <w:rPr>
          <w:spacing w:val="-1"/>
        </w:rPr>
        <w:t>written</w:t>
      </w:r>
      <w:r>
        <w:t xml:space="preserve"> </w:t>
      </w:r>
      <w:r>
        <w:rPr>
          <w:spacing w:val="-1"/>
        </w:rPr>
        <w:t>correspondence,</w:t>
      </w:r>
      <w:r>
        <w:rPr>
          <w:spacing w:val="-3"/>
        </w:rPr>
        <w:t xml:space="preserve"> </w:t>
      </w:r>
      <w:r>
        <w:t xml:space="preserve">the </w:t>
      </w:r>
      <w:r>
        <w:rPr>
          <w:spacing w:val="-1"/>
        </w:rPr>
        <w:t>university</w:t>
      </w:r>
      <w:r>
        <w:rPr>
          <w:spacing w:val="-3"/>
        </w:rPr>
        <w:t xml:space="preserve"> </w:t>
      </w:r>
      <w:r>
        <w:rPr>
          <w:spacing w:val="-2"/>
        </w:rPr>
        <w:t xml:space="preserve">may </w:t>
      </w:r>
      <w:r>
        <w:t>set</w:t>
      </w:r>
      <w:r>
        <w:rPr>
          <w:spacing w:val="1"/>
        </w:rPr>
        <w:t xml:space="preserve"> </w:t>
      </w:r>
      <w:r>
        <w:t>up a</w:t>
      </w:r>
      <w:r>
        <w:rPr>
          <w:spacing w:val="-2"/>
        </w:rPr>
        <w:t xml:space="preserve"> </w:t>
      </w:r>
      <w:proofErr w:type="gramStart"/>
      <w:r>
        <w:rPr>
          <w:spacing w:val="-1"/>
        </w:rPr>
        <w:t>two</w:t>
      </w:r>
      <w:r>
        <w:t xml:space="preserve"> </w:t>
      </w:r>
      <w:r>
        <w:rPr>
          <w:spacing w:val="-1"/>
        </w:rPr>
        <w:t>way</w:t>
      </w:r>
      <w:proofErr w:type="gramEnd"/>
      <w:r>
        <w:rPr>
          <w:spacing w:val="-2"/>
        </w:rPr>
        <w:t xml:space="preserve"> </w:t>
      </w:r>
      <w:r>
        <w:rPr>
          <w:spacing w:val="-1"/>
        </w:rPr>
        <w:t>Video</w:t>
      </w:r>
      <w:r>
        <w:t xml:space="preserve"> </w:t>
      </w:r>
      <w:r>
        <w:rPr>
          <w:spacing w:val="-1"/>
        </w:rPr>
        <w:t>conference</w:t>
      </w:r>
      <w:r>
        <w:rPr>
          <w:spacing w:val="-2"/>
        </w:rPr>
        <w:t xml:space="preserve"> </w:t>
      </w:r>
      <w:r>
        <w:rPr>
          <w:spacing w:val="-1"/>
        </w:rPr>
        <w:t>site</w:t>
      </w:r>
      <w:r>
        <w:t xml:space="preserve"> in</w:t>
      </w:r>
      <w:r>
        <w:rPr>
          <w:spacing w:val="-3"/>
        </w:rPr>
        <w:t xml:space="preserve"> </w:t>
      </w:r>
      <w:r>
        <w:rPr>
          <w:spacing w:val="-1"/>
        </w:rPr>
        <w:t>place</w:t>
      </w:r>
      <w:r>
        <w:t xml:space="preserve"> </w:t>
      </w:r>
      <w:r>
        <w:rPr>
          <w:spacing w:val="-1"/>
        </w:rPr>
        <w:t>of</w:t>
      </w:r>
      <w:r>
        <w:t xml:space="preserve"> a</w:t>
      </w:r>
      <w:r>
        <w:rPr>
          <w:spacing w:val="57"/>
        </w:rPr>
        <w:t xml:space="preserve"> </w:t>
      </w:r>
      <w:r>
        <w:rPr>
          <w:spacing w:val="-1"/>
        </w:rPr>
        <w:t>meeting</w:t>
      </w:r>
      <w:r>
        <w:rPr>
          <w:spacing w:val="-3"/>
        </w:rPr>
        <w:t xml:space="preserve"> </w:t>
      </w:r>
      <w:r>
        <w:t>on the</w:t>
      </w:r>
      <w:r>
        <w:rPr>
          <w:spacing w:val="-2"/>
        </w:rPr>
        <w:t xml:space="preserve"> </w:t>
      </w:r>
      <w:r>
        <w:t>KSU</w:t>
      </w:r>
      <w:r>
        <w:rPr>
          <w:spacing w:val="-2"/>
        </w:rPr>
        <w:t xml:space="preserve"> </w:t>
      </w:r>
      <w:r>
        <w:rPr>
          <w:spacing w:val="-1"/>
        </w:rPr>
        <w:t>campus.</w:t>
      </w:r>
    </w:p>
    <w:p w14:paraId="41EF177A" w14:textId="77777777" w:rsidR="00655D76" w:rsidRDefault="00655D76" w:rsidP="00655D76">
      <w:pPr>
        <w:pStyle w:val="BodyText"/>
        <w:spacing w:before="72"/>
        <w:ind w:left="100" w:right="235"/>
        <w:rPr>
          <w:spacing w:val="-1"/>
        </w:rPr>
      </w:pPr>
    </w:p>
    <w:p w14:paraId="0C647EF6" w14:textId="77777777" w:rsidR="00655D76" w:rsidRDefault="00655D76" w:rsidP="00655D76">
      <w:pPr>
        <w:pStyle w:val="BodyText"/>
        <w:spacing w:before="72"/>
        <w:ind w:left="100" w:right="235"/>
        <w:rPr>
          <w:spacing w:val="-1"/>
        </w:rPr>
      </w:pPr>
    </w:p>
    <w:p w14:paraId="06675C77" w14:textId="77777777" w:rsidR="00655D76" w:rsidRPr="00655D76" w:rsidRDefault="00655D76" w:rsidP="00655D76">
      <w:pPr>
        <w:pStyle w:val="BodyText"/>
        <w:spacing w:before="72"/>
        <w:ind w:left="100" w:right="235"/>
        <w:rPr>
          <w:b/>
        </w:rPr>
      </w:pPr>
      <w:r w:rsidRPr="00655D76">
        <w:rPr>
          <w:b/>
        </w:rPr>
        <w:t>STUDENT LEARNING OUTCOMES</w:t>
      </w:r>
    </w:p>
    <w:p w14:paraId="46530471" w14:textId="77777777" w:rsidR="00655D76" w:rsidRDefault="00655D76" w:rsidP="00655D76">
      <w:pPr>
        <w:pStyle w:val="BodyText"/>
        <w:spacing w:before="72"/>
        <w:ind w:left="100" w:right="235"/>
        <w:rPr>
          <w:b/>
        </w:rPr>
      </w:pPr>
      <w:r w:rsidRPr="00655D76">
        <w:rPr>
          <w:b/>
        </w:rPr>
        <w:t>Upon graduation from an accredited ACCE 4-year program a graduate shall be able to:</w:t>
      </w:r>
    </w:p>
    <w:tbl>
      <w:tblPr>
        <w:tblStyle w:val="TableGrid"/>
        <w:tblW w:w="0" w:type="auto"/>
        <w:tblLook w:val="04A0" w:firstRow="1" w:lastRow="0" w:firstColumn="1" w:lastColumn="0" w:noHBand="0" w:noVBand="1"/>
      </w:tblPr>
      <w:tblGrid>
        <w:gridCol w:w="5575"/>
        <w:gridCol w:w="3775"/>
      </w:tblGrid>
      <w:tr w:rsidR="00655D76" w:rsidRPr="00655D76" w14:paraId="66C235CA" w14:textId="77777777" w:rsidTr="009635B1">
        <w:tc>
          <w:tcPr>
            <w:tcW w:w="5575" w:type="dxa"/>
          </w:tcPr>
          <w:p w14:paraId="79DE3A44" w14:textId="77777777" w:rsidR="00655D76" w:rsidRPr="00655D76" w:rsidRDefault="00655D76" w:rsidP="009635B1">
            <w:pPr>
              <w:spacing w:after="80"/>
              <w:jc w:val="center"/>
              <w:rPr>
                <w:b/>
                <w:sz w:val="22"/>
                <w:szCs w:val="22"/>
              </w:rPr>
            </w:pPr>
            <w:r w:rsidRPr="00655D76">
              <w:rPr>
                <w:b/>
                <w:sz w:val="22"/>
                <w:szCs w:val="22"/>
              </w:rPr>
              <w:t>ACCE SLO</w:t>
            </w:r>
          </w:p>
        </w:tc>
        <w:tc>
          <w:tcPr>
            <w:tcW w:w="3775" w:type="dxa"/>
          </w:tcPr>
          <w:p w14:paraId="5D6E2D06" w14:textId="77777777" w:rsidR="00655D76" w:rsidRPr="00655D76" w:rsidRDefault="00655D76" w:rsidP="009635B1">
            <w:pPr>
              <w:spacing w:after="80"/>
              <w:jc w:val="center"/>
              <w:rPr>
                <w:b/>
                <w:sz w:val="22"/>
                <w:szCs w:val="22"/>
              </w:rPr>
            </w:pPr>
            <w:r w:rsidRPr="00655D76">
              <w:rPr>
                <w:b/>
                <w:sz w:val="22"/>
                <w:szCs w:val="22"/>
              </w:rPr>
              <w:t>TARGET</w:t>
            </w:r>
          </w:p>
        </w:tc>
      </w:tr>
      <w:tr w:rsidR="00655D76" w:rsidRPr="00655D76" w14:paraId="491AEE8F" w14:textId="77777777" w:rsidTr="009635B1">
        <w:tc>
          <w:tcPr>
            <w:tcW w:w="5575" w:type="dxa"/>
          </w:tcPr>
          <w:p w14:paraId="439674D4" w14:textId="77777777" w:rsidR="00655D76" w:rsidRPr="00655D76" w:rsidRDefault="00655D76" w:rsidP="009635B1">
            <w:pPr>
              <w:spacing w:after="80"/>
              <w:rPr>
                <w:sz w:val="22"/>
                <w:szCs w:val="22"/>
              </w:rPr>
            </w:pPr>
            <w:r w:rsidRPr="00655D76">
              <w:rPr>
                <w:sz w:val="22"/>
                <w:szCs w:val="22"/>
              </w:rPr>
              <w:t>SLO 1 – Create written communications appropriate to the construction discipline.</w:t>
            </w:r>
          </w:p>
        </w:tc>
        <w:tc>
          <w:tcPr>
            <w:tcW w:w="3775" w:type="dxa"/>
          </w:tcPr>
          <w:p w14:paraId="7E0CB8D0" w14:textId="77777777" w:rsidR="00655D76" w:rsidRPr="00655D76" w:rsidRDefault="00655D76" w:rsidP="009635B1">
            <w:pPr>
              <w:spacing w:after="80"/>
              <w:rPr>
                <w:sz w:val="22"/>
                <w:szCs w:val="22"/>
              </w:rPr>
            </w:pPr>
          </w:p>
        </w:tc>
      </w:tr>
      <w:tr w:rsidR="00655D76" w:rsidRPr="00655D76" w14:paraId="03D4C50D" w14:textId="77777777" w:rsidTr="009635B1">
        <w:tc>
          <w:tcPr>
            <w:tcW w:w="5575" w:type="dxa"/>
          </w:tcPr>
          <w:p w14:paraId="293ECC7A" w14:textId="77777777" w:rsidR="00655D76" w:rsidRPr="00655D76" w:rsidRDefault="00655D76" w:rsidP="009635B1">
            <w:pPr>
              <w:spacing w:after="80"/>
              <w:rPr>
                <w:sz w:val="22"/>
                <w:szCs w:val="22"/>
              </w:rPr>
            </w:pPr>
            <w:r w:rsidRPr="00655D76">
              <w:rPr>
                <w:sz w:val="22"/>
                <w:szCs w:val="22"/>
              </w:rPr>
              <w:t>SLO 2 – Create oral presentations appropriate to the construction discipline.</w:t>
            </w:r>
          </w:p>
        </w:tc>
        <w:tc>
          <w:tcPr>
            <w:tcW w:w="3775" w:type="dxa"/>
          </w:tcPr>
          <w:p w14:paraId="693726B4" w14:textId="77777777" w:rsidR="00655D76" w:rsidRPr="00655D76" w:rsidRDefault="00655D76" w:rsidP="009635B1">
            <w:pPr>
              <w:spacing w:after="80"/>
              <w:rPr>
                <w:sz w:val="22"/>
                <w:szCs w:val="22"/>
              </w:rPr>
            </w:pPr>
          </w:p>
        </w:tc>
      </w:tr>
      <w:tr w:rsidR="00655D76" w:rsidRPr="00655D76" w14:paraId="57693AAC" w14:textId="77777777" w:rsidTr="009635B1">
        <w:tc>
          <w:tcPr>
            <w:tcW w:w="5575" w:type="dxa"/>
          </w:tcPr>
          <w:p w14:paraId="1498284A" w14:textId="77777777" w:rsidR="00655D76" w:rsidRPr="00655D76" w:rsidRDefault="00655D76" w:rsidP="009635B1">
            <w:pPr>
              <w:spacing w:after="80"/>
              <w:rPr>
                <w:sz w:val="22"/>
                <w:szCs w:val="22"/>
              </w:rPr>
            </w:pPr>
            <w:r w:rsidRPr="00655D76">
              <w:rPr>
                <w:sz w:val="22"/>
                <w:szCs w:val="22"/>
              </w:rPr>
              <w:t>SLO 3 – Create a construction project safety plan.</w:t>
            </w:r>
          </w:p>
        </w:tc>
        <w:tc>
          <w:tcPr>
            <w:tcW w:w="3775" w:type="dxa"/>
          </w:tcPr>
          <w:p w14:paraId="2C4E6AF0" w14:textId="77777777" w:rsidR="00655D76" w:rsidRPr="00655D76" w:rsidRDefault="00C37385" w:rsidP="00C37385">
            <w:pPr>
              <w:spacing w:after="80"/>
              <w:rPr>
                <w:sz w:val="22"/>
                <w:szCs w:val="22"/>
              </w:rPr>
            </w:pPr>
            <w:r>
              <w:rPr>
                <w:sz w:val="22"/>
                <w:szCs w:val="22"/>
              </w:rPr>
              <w:t>75% of students will receive a score of 75% or greater for this SLO.</w:t>
            </w:r>
          </w:p>
        </w:tc>
      </w:tr>
      <w:tr w:rsidR="00655D76" w:rsidRPr="00655D76" w14:paraId="66FC80D6" w14:textId="77777777" w:rsidTr="009635B1">
        <w:tc>
          <w:tcPr>
            <w:tcW w:w="5575" w:type="dxa"/>
          </w:tcPr>
          <w:p w14:paraId="7AFCCF3E" w14:textId="77777777" w:rsidR="00655D76" w:rsidRPr="00655D76" w:rsidRDefault="00655D76" w:rsidP="009635B1">
            <w:pPr>
              <w:spacing w:after="80"/>
              <w:rPr>
                <w:sz w:val="22"/>
                <w:szCs w:val="22"/>
              </w:rPr>
            </w:pPr>
            <w:r w:rsidRPr="00655D76">
              <w:rPr>
                <w:sz w:val="22"/>
                <w:szCs w:val="22"/>
              </w:rPr>
              <w:t>SLO 4 – Create construction project cost estimates.</w:t>
            </w:r>
          </w:p>
        </w:tc>
        <w:tc>
          <w:tcPr>
            <w:tcW w:w="3775" w:type="dxa"/>
          </w:tcPr>
          <w:p w14:paraId="4FA779E7" w14:textId="77777777" w:rsidR="00655D76" w:rsidRPr="00655D76" w:rsidRDefault="00655D76" w:rsidP="009635B1">
            <w:pPr>
              <w:spacing w:after="80"/>
              <w:rPr>
                <w:sz w:val="22"/>
                <w:szCs w:val="22"/>
              </w:rPr>
            </w:pPr>
          </w:p>
        </w:tc>
      </w:tr>
      <w:tr w:rsidR="00655D76" w:rsidRPr="00655D76" w14:paraId="3DDCE1CE" w14:textId="77777777" w:rsidTr="009635B1">
        <w:tc>
          <w:tcPr>
            <w:tcW w:w="5575" w:type="dxa"/>
          </w:tcPr>
          <w:p w14:paraId="7FE77D7C" w14:textId="77777777" w:rsidR="00655D76" w:rsidRPr="00655D76" w:rsidRDefault="00655D76" w:rsidP="009635B1">
            <w:pPr>
              <w:spacing w:after="80"/>
              <w:rPr>
                <w:sz w:val="22"/>
                <w:szCs w:val="22"/>
              </w:rPr>
            </w:pPr>
            <w:r w:rsidRPr="00655D76">
              <w:rPr>
                <w:sz w:val="22"/>
                <w:szCs w:val="22"/>
              </w:rPr>
              <w:t>SLO 5 – Create construction project schedules.</w:t>
            </w:r>
          </w:p>
        </w:tc>
        <w:tc>
          <w:tcPr>
            <w:tcW w:w="3775" w:type="dxa"/>
          </w:tcPr>
          <w:p w14:paraId="6EC605E4" w14:textId="77777777" w:rsidR="00655D76" w:rsidRPr="00655D76" w:rsidRDefault="00655D76" w:rsidP="009635B1">
            <w:pPr>
              <w:spacing w:after="80"/>
              <w:rPr>
                <w:sz w:val="22"/>
                <w:szCs w:val="22"/>
              </w:rPr>
            </w:pPr>
          </w:p>
        </w:tc>
      </w:tr>
      <w:tr w:rsidR="00C37385" w:rsidRPr="00655D76" w14:paraId="36ED2AAE" w14:textId="77777777" w:rsidTr="009635B1">
        <w:tc>
          <w:tcPr>
            <w:tcW w:w="5575" w:type="dxa"/>
          </w:tcPr>
          <w:p w14:paraId="5DCF7DEA" w14:textId="77777777" w:rsidR="00C37385" w:rsidRPr="00655D76" w:rsidRDefault="00C37385" w:rsidP="00C37385">
            <w:pPr>
              <w:spacing w:after="80"/>
              <w:rPr>
                <w:sz w:val="22"/>
                <w:szCs w:val="22"/>
              </w:rPr>
            </w:pPr>
            <w:r w:rsidRPr="00655D76">
              <w:rPr>
                <w:sz w:val="22"/>
                <w:szCs w:val="22"/>
              </w:rPr>
              <w:t>SLO 6 – Analyze professional decisions based on ethical principles.</w:t>
            </w:r>
          </w:p>
        </w:tc>
        <w:tc>
          <w:tcPr>
            <w:tcW w:w="3775" w:type="dxa"/>
          </w:tcPr>
          <w:p w14:paraId="7C1E714A" w14:textId="77777777" w:rsidR="00C37385" w:rsidRPr="00655D76" w:rsidRDefault="00C37385" w:rsidP="00C37385">
            <w:pPr>
              <w:spacing w:after="80"/>
              <w:rPr>
                <w:sz w:val="22"/>
                <w:szCs w:val="22"/>
              </w:rPr>
            </w:pPr>
            <w:r>
              <w:rPr>
                <w:sz w:val="22"/>
                <w:szCs w:val="22"/>
              </w:rPr>
              <w:t>75% of students will receive a score of 75% or greater for this SLO.</w:t>
            </w:r>
          </w:p>
        </w:tc>
      </w:tr>
      <w:tr w:rsidR="00C37385" w:rsidRPr="00655D76" w14:paraId="03A41BC5" w14:textId="77777777" w:rsidTr="009635B1">
        <w:tc>
          <w:tcPr>
            <w:tcW w:w="5575" w:type="dxa"/>
          </w:tcPr>
          <w:p w14:paraId="438B265C" w14:textId="77777777" w:rsidR="00C37385" w:rsidRPr="00655D76" w:rsidRDefault="00C37385" w:rsidP="00C37385">
            <w:pPr>
              <w:spacing w:after="80"/>
              <w:rPr>
                <w:sz w:val="22"/>
                <w:szCs w:val="22"/>
              </w:rPr>
            </w:pPr>
            <w:r w:rsidRPr="00655D76">
              <w:rPr>
                <w:sz w:val="22"/>
                <w:szCs w:val="22"/>
              </w:rPr>
              <w:t xml:space="preserve">SLO 7 – Analyze construction documents for planning and management of construction processes. </w:t>
            </w:r>
          </w:p>
        </w:tc>
        <w:tc>
          <w:tcPr>
            <w:tcW w:w="3775" w:type="dxa"/>
          </w:tcPr>
          <w:p w14:paraId="4C4B6665" w14:textId="77777777" w:rsidR="00C37385" w:rsidRPr="00655D76" w:rsidRDefault="00C37385" w:rsidP="00C37385">
            <w:pPr>
              <w:spacing w:after="80"/>
              <w:rPr>
                <w:sz w:val="22"/>
                <w:szCs w:val="22"/>
              </w:rPr>
            </w:pPr>
          </w:p>
        </w:tc>
      </w:tr>
      <w:tr w:rsidR="00C37385" w:rsidRPr="00655D76" w14:paraId="1543BEE5" w14:textId="77777777" w:rsidTr="009635B1">
        <w:tc>
          <w:tcPr>
            <w:tcW w:w="5575" w:type="dxa"/>
          </w:tcPr>
          <w:p w14:paraId="49C9F755" w14:textId="77777777" w:rsidR="00C37385" w:rsidRPr="00655D76" w:rsidRDefault="00C37385" w:rsidP="00C37385">
            <w:pPr>
              <w:spacing w:after="80"/>
              <w:rPr>
                <w:sz w:val="22"/>
                <w:szCs w:val="22"/>
              </w:rPr>
            </w:pPr>
            <w:r w:rsidRPr="00655D76">
              <w:rPr>
                <w:sz w:val="22"/>
                <w:szCs w:val="22"/>
              </w:rPr>
              <w:t>SLO 8 – Analyze methods, materials, and equipment used to construct projects.</w:t>
            </w:r>
          </w:p>
        </w:tc>
        <w:tc>
          <w:tcPr>
            <w:tcW w:w="3775" w:type="dxa"/>
          </w:tcPr>
          <w:p w14:paraId="64225C81" w14:textId="77777777" w:rsidR="00C37385" w:rsidRPr="00655D76" w:rsidRDefault="00C37385" w:rsidP="00C37385">
            <w:pPr>
              <w:spacing w:after="80"/>
              <w:rPr>
                <w:sz w:val="22"/>
                <w:szCs w:val="22"/>
              </w:rPr>
            </w:pPr>
          </w:p>
        </w:tc>
      </w:tr>
      <w:tr w:rsidR="00C37385" w:rsidRPr="00655D76" w14:paraId="3CB3330D" w14:textId="77777777" w:rsidTr="009635B1">
        <w:tc>
          <w:tcPr>
            <w:tcW w:w="5575" w:type="dxa"/>
          </w:tcPr>
          <w:p w14:paraId="62FF1E99" w14:textId="77777777" w:rsidR="00C37385" w:rsidRPr="00655D76" w:rsidRDefault="00C37385" w:rsidP="00C37385">
            <w:pPr>
              <w:spacing w:after="80"/>
              <w:rPr>
                <w:sz w:val="22"/>
                <w:szCs w:val="22"/>
              </w:rPr>
            </w:pPr>
            <w:r w:rsidRPr="00655D76">
              <w:rPr>
                <w:sz w:val="22"/>
                <w:szCs w:val="22"/>
              </w:rPr>
              <w:t>SLO 9 – Apply construction management skills as a member of a multi-disciplinary team.</w:t>
            </w:r>
          </w:p>
        </w:tc>
        <w:tc>
          <w:tcPr>
            <w:tcW w:w="3775" w:type="dxa"/>
          </w:tcPr>
          <w:p w14:paraId="7045B164" w14:textId="77777777" w:rsidR="00C37385" w:rsidRPr="00655D76" w:rsidRDefault="00C37385" w:rsidP="00C37385">
            <w:pPr>
              <w:spacing w:after="80"/>
              <w:rPr>
                <w:sz w:val="22"/>
                <w:szCs w:val="22"/>
              </w:rPr>
            </w:pPr>
          </w:p>
        </w:tc>
      </w:tr>
      <w:tr w:rsidR="00C37385" w:rsidRPr="00655D76" w14:paraId="23105852" w14:textId="77777777" w:rsidTr="009635B1">
        <w:tc>
          <w:tcPr>
            <w:tcW w:w="5575" w:type="dxa"/>
          </w:tcPr>
          <w:p w14:paraId="41BA5EF3" w14:textId="77777777" w:rsidR="00C37385" w:rsidRPr="00655D76" w:rsidRDefault="00C37385" w:rsidP="00C37385">
            <w:pPr>
              <w:spacing w:after="80"/>
              <w:rPr>
                <w:sz w:val="22"/>
                <w:szCs w:val="22"/>
              </w:rPr>
            </w:pPr>
            <w:r w:rsidRPr="00655D76">
              <w:rPr>
                <w:sz w:val="22"/>
                <w:szCs w:val="22"/>
              </w:rPr>
              <w:t>SLO 10 – Apply electronic-based technology to manage the construction process.</w:t>
            </w:r>
          </w:p>
        </w:tc>
        <w:tc>
          <w:tcPr>
            <w:tcW w:w="3775" w:type="dxa"/>
          </w:tcPr>
          <w:p w14:paraId="25D97954" w14:textId="77777777" w:rsidR="00C37385" w:rsidRPr="00655D76" w:rsidRDefault="00C37385" w:rsidP="00C37385">
            <w:pPr>
              <w:spacing w:after="80"/>
              <w:rPr>
                <w:sz w:val="22"/>
                <w:szCs w:val="22"/>
              </w:rPr>
            </w:pPr>
          </w:p>
        </w:tc>
      </w:tr>
      <w:tr w:rsidR="00C37385" w:rsidRPr="00655D76" w14:paraId="64D0CB18" w14:textId="77777777" w:rsidTr="009635B1">
        <w:tc>
          <w:tcPr>
            <w:tcW w:w="5575" w:type="dxa"/>
          </w:tcPr>
          <w:p w14:paraId="4518FC3C" w14:textId="77777777" w:rsidR="00C37385" w:rsidRPr="00655D76" w:rsidRDefault="00C37385" w:rsidP="00C37385">
            <w:pPr>
              <w:spacing w:after="80"/>
              <w:rPr>
                <w:sz w:val="22"/>
                <w:szCs w:val="22"/>
              </w:rPr>
            </w:pPr>
            <w:r w:rsidRPr="00655D76">
              <w:rPr>
                <w:sz w:val="22"/>
                <w:szCs w:val="22"/>
              </w:rPr>
              <w:t>SLO 11 – Apply basic surveying techniques for construction layout and control.</w:t>
            </w:r>
          </w:p>
        </w:tc>
        <w:tc>
          <w:tcPr>
            <w:tcW w:w="3775" w:type="dxa"/>
          </w:tcPr>
          <w:p w14:paraId="6A915758" w14:textId="77777777" w:rsidR="00C37385" w:rsidRPr="00655D76" w:rsidRDefault="00C37385" w:rsidP="00C37385">
            <w:pPr>
              <w:spacing w:after="80"/>
              <w:rPr>
                <w:sz w:val="22"/>
                <w:szCs w:val="22"/>
              </w:rPr>
            </w:pPr>
          </w:p>
        </w:tc>
      </w:tr>
      <w:tr w:rsidR="00C37385" w:rsidRPr="00655D76" w14:paraId="6EF34341" w14:textId="77777777" w:rsidTr="009635B1">
        <w:tc>
          <w:tcPr>
            <w:tcW w:w="5575" w:type="dxa"/>
          </w:tcPr>
          <w:p w14:paraId="390C48C9" w14:textId="77777777" w:rsidR="00C37385" w:rsidRPr="00655D76" w:rsidRDefault="00C37385" w:rsidP="00C37385">
            <w:pPr>
              <w:spacing w:after="80"/>
              <w:rPr>
                <w:sz w:val="22"/>
                <w:szCs w:val="22"/>
              </w:rPr>
            </w:pPr>
            <w:r w:rsidRPr="00655D76">
              <w:rPr>
                <w:sz w:val="22"/>
                <w:szCs w:val="22"/>
              </w:rPr>
              <w:t>SLO 12 – Understand different methods of project delivery and the roles and responsibilities of all constituencies involved in the design and construction process.</w:t>
            </w:r>
          </w:p>
        </w:tc>
        <w:tc>
          <w:tcPr>
            <w:tcW w:w="3775" w:type="dxa"/>
          </w:tcPr>
          <w:p w14:paraId="27512488" w14:textId="77777777" w:rsidR="00C37385" w:rsidRPr="00655D76" w:rsidRDefault="00C37385" w:rsidP="00C37385">
            <w:pPr>
              <w:spacing w:after="80"/>
              <w:rPr>
                <w:sz w:val="22"/>
                <w:szCs w:val="22"/>
              </w:rPr>
            </w:pPr>
          </w:p>
        </w:tc>
      </w:tr>
      <w:tr w:rsidR="00C37385" w:rsidRPr="00655D76" w14:paraId="4C179F21" w14:textId="77777777" w:rsidTr="009635B1">
        <w:tc>
          <w:tcPr>
            <w:tcW w:w="5575" w:type="dxa"/>
          </w:tcPr>
          <w:p w14:paraId="05680A41" w14:textId="77777777" w:rsidR="00C37385" w:rsidRPr="00655D76" w:rsidRDefault="00C37385" w:rsidP="00C37385">
            <w:pPr>
              <w:spacing w:after="80"/>
              <w:rPr>
                <w:sz w:val="22"/>
                <w:szCs w:val="22"/>
              </w:rPr>
            </w:pPr>
            <w:r w:rsidRPr="00655D76">
              <w:rPr>
                <w:sz w:val="22"/>
                <w:szCs w:val="22"/>
              </w:rPr>
              <w:t>SLO 13 – Understand construction risk management.</w:t>
            </w:r>
          </w:p>
        </w:tc>
        <w:tc>
          <w:tcPr>
            <w:tcW w:w="3775" w:type="dxa"/>
          </w:tcPr>
          <w:p w14:paraId="035E19FD" w14:textId="77777777" w:rsidR="00C37385" w:rsidRPr="00655D76" w:rsidRDefault="00C37385" w:rsidP="00C37385">
            <w:pPr>
              <w:spacing w:after="80"/>
              <w:rPr>
                <w:sz w:val="22"/>
                <w:szCs w:val="22"/>
              </w:rPr>
            </w:pPr>
          </w:p>
        </w:tc>
      </w:tr>
      <w:tr w:rsidR="00C37385" w:rsidRPr="00655D76" w14:paraId="31FD8B6D" w14:textId="77777777" w:rsidTr="009635B1">
        <w:tc>
          <w:tcPr>
            <w:tcW w:w="5575" w:type="dxa"/>
          </w:tcPr>
          <w:p w14:paraId="414092E0" w14:textId="77777777" w:rsidR="00C37385" w:rsidRPr="00655D76" w:rsidRDefault="00C37385" w:rsidP="00C37385">
            <w:pPr>
              <w:spacing w:after="80"/>
              <w:rPr>
                <w:sz w:val="22"/>
                <w:szCs w:val="22"/>
              </w:rPr>
            </w:pPr>
            <w:r w:rsidRPr="00655D76">
              <w:rPr>
                <w:sz w:val="22"/>
                <w:szCs w:val="22"/>
              </w:rPr>
              <w:t>SLO 14 – Understand construction accounting and cost control.</w:t>
            </w:r>
          </w:p>
        </w:tc>
        <w:tc>
          <w:tcPr>
            <w:tcW w:w="3775" w:type="dxa"/>
          </w:tcPr>
          <w:p w14:paraId="654F65B4" w14:textId="77777777" w:rsidR="00C37385" w:rsidRPr="00655D76" w:rsidRDefault="00C37385" w:rsidP="00C37385">
            <w:pPr>
              <w:spacing w:after="80"/>
              <w:rPr>
                <w:sz w:val="22"/>
                <w:szCs w:val="22"/>
              </w:rPr>
            </w:pPr>
          </w:p>
        </w:tc>
      </w:tr>
      <w:tr w:rsidR="00C37385" w:rsidRPr="00655D76" w14:paraId="5CADFC37" w14:textId="77777777" w:rsidTr="009635B1">
        <w:tc>
          <w:tcPr>
            <w:tcW w:w="5575" w:type="dxa"/>
          </w:tcPr>
          <w:p w14:paraId="66DA90B0" w14:textId="77777777" w:rsidR="00C37385" w:rsidRPr="00655D76" w:rsidRDefault="00C37385" w:rsidP="00C37385">
            <w:pPr>
              <w:spacing w:after="80"/>
              <w:rPr>
                <w:sz w:val="22"/>
                <w:szCs w:val="22"/>
              </w:rPr>
            </w:pPr>
            <w:r w:rsidRPr="00655D76">
              <w:rPr>
                <w:sz w:val="22"/>
                <w:szCs w:val="22"/>
              </w:rPr>
              <w:t>SLO 15 – Understand construction quality assurance and control.</w:t>
            </w:r>
          </w:p>
        </w:tc>
        <w:tc>
          <w:tcPr>
            <w:tcW w:w="3775" w:type="dxa"/>
          </w:tcPr>
          <w:p w14:paraId="69EDA3B3" w14:textId="77777777" w:rsidR="00C37385" w:rsidRPr="00655D76" w:rsidRDefault="00C37385" w:rsidP="00C37385">
            <w:pPr>
              <w:spacing w:after="80"/>
              <w:rPr>
                <w:sz w:val="22"/>
                <w:szCs w:val="22"/>
              </w:rPr>
            </w:pPr>
          </w:p>
        </w:tc>
      </w:tr>
      <w:tr w:rsidR="00C37385" w:rsidRPr="00655D76" w14:paraId="6773F0D5" w14:textId="77777777" w:rsidTr="009635B1">
        <w:tc>
          <w:tcPr>
            <w:tcW w:w="5575" w:type="dxa"/>
          </w:tcPr>
          <w:p w14:paraId="19B1C34B" w14:textId="77777777" w:rsidR="00C37385" w:rsidRPr="00655D76" w:rsidRDefault="00C37385" w:rsidP="00C37385">
            <w:pPr>
              <w:spacing w:after="80"/>
              <w:rPr>
                <w:sz w:val="22"/>
                <w:szCs w:val="22"/>
              </w:rPr>
            </w:pPr>
            <w:r w:rsidRPr="00655D76">
              <w:rPr>
                <w:sz w:val="22"/>
                <w:szCs w:val="22"/>
              </w:rPr>
              <w:t>SLO 16 – Understand construction project control processes.</w:t>
            </w:r>
          </w:p>
        </w:tc>
        <w:tc>
          <w:tcPr>
            <w:tcW w:w="3775" w:type="dxa"/>
          </w:tcPr>
          <w:p w14:paraId="539DCAA5" w14:textId="77777777" w:rsidR="00C37385" w:rsidRPr="00655D76" w:rsidRDefault="00C37385" w:rsidP="00C37385">
            <w:pPr>
              <w:spacing w:after="80"/>
              <w:rPr>
                <w:sz w:val="22"/>
                <w:szCs w:val="22"/>
              </w:rPr>
            </w:pPr>
          </w:p>
        </w:tc>
      </w:tr>
      <w:tr w:rsidR="00C37385" w:rsidRPr="00655D76" w14:paraId="0DA09B21" w14:textId="77777777" w:rsidTr="009635B1">
        <w:tc>
          <w:tcPr>
            <w:tcW w:w="5575" w:type="dxa"/>
          </w:tcPr>
          <w:p w14:paraId="65EB13DD" w14:textId="77777777" w:rsidR="00C37385" w:rsidRPr="00655D76" w:rsidRDefault="00C37385" w:rsidP="00C37385">
            <w:pPr>
              <w:spacing w:after="80"/>
              <w:rPr>
                <w:sz w:val="22"/>
                <w:szCs w:val="22"/>
              </w:rPr>
            </w:pPr>
            <w:r w:rsidRPr="00655D76">
              <w:rPr>
                <w:sz w:val="22"/>
                <w:szCs w:val="22"/>
              </w:rPr>
              <w:t>SLO 17 – Understand the legal implications of contract, common, and regulatory law to manage a construction project.</w:t>
            </w:r>
          </w:p>
        </w:tc>
        <w:tc>
          <w:tcPr>
            <w:tcW w:w="3775" w:type="dxa"/>
          </w:tcPr>
          <w:p w14:paraId="0665E220" w14:textId="77777777" w:rsidR="00C37385" w:rsidRPr="00655D76" w:rsidRDefault="00C37385" w:rsidP="00C37385">
            <w:pPr>
              <w:spacing w:after="80"/>
              <w:rPr>
                <w:sz w:val="22"/>
                <w:szCs w:val="22"/>
              </w:rPr>
            </w:pPr>
          </w:p>
        </w:tc>
      </w:tr>
      <w:tr w:rsidR="00C37385" w:rsidRPr="00655D76" w14:paraId="5366FE95" w14:textId="77777777" w:rsidTr="009635B1">
        <w:tc>
          <w:tcPr>
            <w:tcW w:w="5575" w:type="dxa"/>
          </w:tcPr>
          <w:p w14:paraId="656BE8A0" w14:textId="77777777" w:rsidR="00C37385" w:rsidRPr="00655D76" w:rsidRDefault="00C37385" w:rsidP="00C37385">
            <w:pPr>
              <w:spacing w:after="80"/>
              <w:rPr>
                <w:sz w:val="22"/>
                <w:szCs w:val="22"/>
              </w:rPr>
            </w:pPr>
            <w:r w:rsidRPr="00655D76">
              <w:rPr>
                <w:sz w:val="22"/>
                <w:szCs w:val="22"/>
              </w:rPr>
              <w:t>SLO 18 – Understand the basic principles of sustainable construction.</w:t>
            </w:r>
          </w:p>
        </w:tc>
        <w:tc>
          <w:tcPr>
            <w:tcW w:w="3775" w:type="dxa"/>
          </w:tcPr>
          <w:p w14:paraId="77C81F55" w14:textId="77777777" w:rsidR="00C37385" w:rsidRPr="00655D76" w:rsidRDefault="00C37385" w:rsidP="00C37385">
            <w:pPr>
              <w:spacing w:after="80"/>
              <w:rPr>
                <w:sz w:val="22"/>
                <w:szCs w:val="22"/>
              </w:rPr>
            </w:pPr>
          </w:p>
        </w:tc>
      </w:tr>
      <w:tr w:rsidR="00C37385" w:rsidRPr="00655D76" w14:paraId="28DFC9D9" w14:textId="77777777" w:rsidTr="009635B1">
        <w:tc>
          <w:tcPr>
            <w:tcW w:w="5575" w:type="dxa"/>
          </w:tcPr>
          <w:p w14:paraId="314179F7" w14:textId="77777777" w:rsidR="00C37385" w:rsidRPr="00655D76" w:rsidRDefault="00C37385" w:rsidP="00C37385">
            <w:pPr>
              <w:spacing w:after="80"/>
              <w:rPr>
                <w:sz w:val="22"/>
                <w:szCs w:val="22"/>
              </w:rPr>
            </w:pPr>
            <w:r w:rsidRPr="00655D76">
              <w:rPr>
                <w:sz w:val="22"/>
                <w:szCs w:val="22"/>
              </w:rPr>
              <w:t>SLO 19 – Understand the basic principles of structural behavior.</w:t>
            </w:r>
          </w:p>
        </w:tc>
        <w:tc>
          <w:tcPr>
            <w:tcW w:w="3775" w:type="dxa"/>
          </w:tcPr>
          <w:p w14:paraId="37F0B86C" w14:textId="77777777" w:rsidR="00C37385" w:rsidRPr="00655D76" w:rsidRDefault="00C37385" w:rsidP="00C37385">
            <w:pPr>
              <w:spacing w:after="80"/>
              <w:rPr>
                <w:sz w:val="22"/>
                <w:szCs w:val="22"/>
              </w:rPr>
            </w:pPr>
          </w:p>
        </w:tc>
      </w:tr>
      <w:tr w:rsidR="00C37385" w:rsidRPr="00655D76" w14:paraId="72A35A1C" w14:textId="77777777" w:rsidTr="009635B1">
        <w:tc>
          <w:tcPr>
            <w:tcW w:w="5575" w:type="dxa"/>
          </w:tcPr>
          <w:p w14:paraId="2C4F4FAB" w14:textId="77777777" w:rsidR="00C37385" w:rsidRPr="00655D76" w:rsidRDefault="00C37385" w:rsidP="00C37385">
            <w:pPr>
              <w:spacing w:after="80"/>
              <w:rPr>
                <w:sz w:val="22"/>
                <w:szCs w:val="22"/>
              </w:rPr>
            </w:pPr>
            <w:r w:rsidRPr="00655D76">
              <w:rPr>
                <w:sz w:val="22"/>
                <w:szCs w:val="22"/>
              </w:rPr>
              <w:t>SLO 20 – Understand the basic principles of mechanical, electrical and piping systems.</w:t>
            </w:r>
          </w:p>
        </w:tc>
        <w:tc>
          <w:tcPr>
            <w:tcW w:w="3775" w:type="dxa"/>
          </w:tcPr>
          <w:p w14:paraId="79B011AF" w14:textId="77777777" w:rsidR="00C37385" w:rsidRPr="00655D76" w:rsidRDefault="00C37385" w:rsidP="00C37385">
            <w:pPr>
              <w:spacing w:after="80"/>
              <w:rPr>
                <w:sz w:val="22"/>
                <w:szCs w:val="22"/>
              </w:rPr>
            </w:pPr>
          </w:p>
        </w:tc>
      </w:tr>
    </w:tbl>
    <w:p w14:paraId="74DD76F2" w14:textId="77777777" w:rsidR="00655D76" w:rsidRPr="00655D76" w:rsidRDefault="00655D76" w:rsidP="00A114A2">
      <w:pPr>
        <w:pStyle w:val="BodyText"/>
        <w:spacing w:before="72"/>
        <w:ind w:left="0" w:right="235"/>
        <w:rPr>
          <w:b/>
        </w:rPr>
      </w:pPr>
    </w:p>
    <w:sectPr w:rsidR="00655D76" w:rsidRPr="00655D76" w:rsidSect="00A114A2">
      <w:pgSz w:w="12240" w:h="15840"/>
      <w:pgMar w:top="94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6FD9"/>
    <w:multiLevelType w:val="hybridMultilevel"/>
    <w:tmpl w:val="3504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8340B"/>
    <w:multiLevelType w:val="hybridMultilevel"/>
    <w:tmpl w:val="A7FC136A"/>
    <w:lvl w:ilvl="0" w:tplc="4B207A72">
      <w:start w:val="1"/>
      <w:numFmt w:val="decimal"/>
      <w:lvlText w:val="%1."/>
      <w:lvlJc w:val="left"/>
      <w:pPr>
        <w:ind w:left="820" w:hanging="360"/>
      </w:pPr>
      <w:rPr>
        <w:rFonts w:ascii="Times New Roman" w:eastAsia="Times New Roman" w:hAnsi="Times New Roman" w:hint="default"/>
        <w:sz w:val="22"/>
        <w:szCs w:val="22"/>
      </w:rPr>
    </w:lvl>
    <w:lvl w:ilvl="1" w:tplc="0E308AF2">
      <w:start w:val="1"/>
      <w:numFmt w:val="bullet"/>
      <w:lvlText w:val="•"/>
      <w:lvlJc w:val="left"/>
      <w:pPr>
        <w:ind w:left="1692" w:hanging="360"/>
      </w:pPr>
      <w:rPr>
        <w:rFonts w:hint="default"/>
      </w:rPr>
    </w:lvl>
    <w:lvl w:ilvl="2" w:tplc="06044428">
      <w:start w:val="1"/>
      <w:numFmt w:val="bullet"/>
      <w:lvlText w:val="•"/>
      <w:lvlJc w:val="left"/>
      <w:pPr>
        <w:ind w:left="2564" w:hanging="360"/>
      </w:pPr>
      <w:rPr>
        <w:rFonts w:hint="default"/>
      </w:rPr>
    </w:lvl>
    <w:lvl w:ilvl="3" w:tplc="2978438C">
      <w:start w:val="1"/>
      <w:numFmt w:val="bullet"/>
      <w:lvlText w:val="•"/>
      <w:lvlJc w:val="left"/>
      <w:pPr>
        <w:ind w:left="3436" w:hanging="360"/>
      </w:pPr>
      <w:rPr>
        <w:rFonts w:hint="default"/>
      </w:rPr>
    </w:lvl>
    <w:lvl w:ilvl="4" w:tplc="B0E4BAA2">
      <w:start w:val="1"/>
      <w:numFmt w:val="bullet"/>
      <w:lvlText w:val="•"/>
      <w:lvlJc w:val="left"/>
      <w:pPr>
        <w:ind w:left="4308" w:hanging="360"/>
      </w:pPr>
      <w:rPr>
        <w:rFonts w:hint="default"/>
      </w:rPr>
    </w:lvl>
    <w:lvl w:ilvl="5" w:tplc="81AE5B46">
      <w:start w:val="1"/>
      <w:numFmt w:val="bullet"/>
      <w:lvlText w:val="•"/>
      <w:lvlJc w:val="left"/>
      <w:pPr>
        <w:ind w:left="5180" w:hanging="360"/>
      </w:pPr>
      <w:rPr>
        <w:rFonts w:hint="default"/>
      </w:rPr>
    </w:lvl>
    <w:lvl w:ilvl="6" w:tplc="F6B62A22">
      <w:start w:val="1"/>
      <w:numFmt w:val="bullet"/>
      <w:lvlText w:val="•"/>
      <w:lvlJc w:val="left"/>
      <w:pPr>
        <w:ind w:left="6052" w:hanging="360"/>
      </w:pPr>
      <w:rPr>
        <w:rFonts w:hint="default"/>
      </w:rPr>
    </w:lvl>
    <w:lvl w:ilvl="7" w:tplc="E8162E9E">
      <w:start w:val="1"/>
      <w:numFmt w:val="bullet"/>
      <w:lvlText w:val="•"/>
      <w:lvlJc w:val="left"/>
      <w:pPr>
        <w:ind w:left="6924" w:hanging="360"/>
      </w:pPr>
      <w:rPr>
        <w:rFonts w:hint="default"/>
      </w:rPr>
    </w:lvl>
    <w:lvl w:ilvl="8" w:tplc="DBA02842">
      <w:start w:val="1"/>
      <w:numFmt w:val="bullet"/>
      <w:lvlText w:val="•"/>
      <w:lvlJc w:val="left"/>
      <w:pPr>
        <w:ind w:left="7796" w:hanging="360"/>
      </w:pPr>
      <w:rPr>
        <w:rFonts w:hint="default"/>
      </w:rPr>
    </w:lvl>
  </w:abstractNum>
  <w:abstractNum w:abstractNumId="2" w15:restartNumberingAfterBreak="0">
    <w:nsid w:val="543960CF"/>
    <w:multiLevelType w:val="hybridMultilevel"/>
    <w:tmpl w:val="65643164"/>
    <w:lvl w:ilvl="0" w:tplc="2DE2A5A0">
      <w:start w:val="1"/>
      <w:numFmt w:val="decimal"/>
      <w:lvlText w:val="%1."/>
      <w:lvlJc w:val="left"/>
      <w:pPr>
        <w:ind w:left="436" w:hanging="276"/>
      </w:pPr>
      <w:rPr>
        <w:rFonts w:ascii="Times New Roman" w:eastAsia="Times New Roman" w:hAnsi="Times New Roman" w:hint="default"/>
        <w:sz w:val="22"/>
        <w:szCs w:val="22"/>
      </w:rPr>
    </w:lvl>
    <w:lvl w:ilvl="1" w:tplc="9A14914E">
      <w:start w:val="1"/>
      <w:numFmt w:val="decimal"/>
      <w:lvlText w:val="%2."/>
      <w:lvlJc w:val="left"/>
      <w:pPr>
        <w:ind w:left="460" w:hanging="360"/>
      </w:pPr>
      <w:rPr>
        <w:rFonts w:ascii="Times New Roman" w:eastAsia="Times New Roman" w:hAnsi="Times New Roman" w:hint="default"/>
        <w:sz w:val="22"/>
        <w:szCs w:val="22"/>
      </w:rPr>
    </w:lvl>
    <w:lvl w:ilvl="2" w:tplc="0AF83FC0">
      <w:start w:val="1"/>
      <w:numFmt w:val="bullet"/>
      <w:lvlText w:val="•"/>
      <w:lvlJc w:val="left"/>
      <w:pPr>
        <w:ind w:left="1467" w:hanging="360"/>
      </w:pPr>
      <w:rPr>
        <w:rFonts w:hint="default"/>
      </w:rPr>
    </w:lvl>
    <w:lvl w:ilvl="3" w:tplc="2B8C14A8">
      <w:start w:val="1"/>
      <w:numFmt w:val="bullet"/>
      <w:lvlText w:val="•"/>
      <w:lvlJc w:val="left"/>
      <w:pPr>
        <w:ind w:left="2473" w:hanging="360"/>
      </w:pPr>
      <w:rPr>
        <w:rFonts w:hint="default"/>
      </w:rPr>
    </w:lvl>
    <w:lvl w:ilvl="4" w:tplc="B81EFA9C">
      <w:start w:val="1"/>
      <w:numFmt w:val="bullet"/>
      <w:lvlText w:val="•"/>
      <w:lvlJc w:val="left"/>
      <w:pPr>
        <w:ind w:left="3480" w:hanging="360"/>
      </w:pPr>
      <w:rPr>
        <w:rFonts w:hint="default"/>
      </w:rPr>
    </w:lvl>
    <w:lvl w:ilvl="5" w:tplc="F5683536">
      <w:start w:val="1"/>
      <w:numFmt w:val="bullet"/>
      <w:lvlText w:val="•"/>
      <w:lvlJc w:val="left"/>
      <w:pPr>
        <w:ind w:left="4486" w:hanging="360"/>
      </w:pPr>
      <w:rPr>
        <w:rFonts w:hint="default"/>
      </w:rPr>
    </w:lvl>
    <w:lvl w:ilvl="6" w:tplc="AB72CC5A">
      <w:start w:val="1"/>
      <w:numFmt w:val="bullet"/>
      <w:lvlText w:val="•"/>
      <w:lvlJc w:val="left"/>
      <w:pPr>
        <w:ind w:left="5493" w:hanging="360"/>
      </w:pPr>
      <w:rPr>
        <w:rFonts w:hint="default"/>
      </w:rPr>
    </w:lvl>
    <w:lvl w:ilvl="7" w:tplc="4F76BACE">
      <w:start w:val="1"/>
      <w:numFmt w:val="bullet"/>
      <w:lvlText w:val="•"/>
      <w:lvlJc w:val="left"/>
      <w:pPr>
        <w:ind w:left="6500" w:hanging="360"/>
      </w:pPr>
      <w:rPr>
        <w:rFonts w:hint="default"/>
      </w:rPr>
    </w:lvl>
    <w:lvl w:ilvl="8" w:tplc="ECEC98BE">
      <w:start w:val="1"/>
      <w:numFmt w:val="bullet"/>
      <w:lvlText w:val="•"/>
      <w:lvlJc w:val="left"/>
      <w:pPr>
        <w:ind w:left="7506" w:hanging="360"/>
      </w:pPr>
      <w:rPr>
        <w:rFonts w:hint="default"/>
      </w:rPr>
    </w:lvl>
  </w:abstractNum>
  <w:abstractNum w:abstractNumId="3" w15:restartNumberingAfterBreak="0">
    <w:nsid w:val="6DC624DA"/>
    <w:multiLevelType w:val="hybridMultilevel"/>
    <w:tmpl w:val="F7F650AC"/>
    <w:lvl w:ilvl="0" w:tplc="320C4F94">
      <w:start w:val="1"/>
      <w:numFmt w:val="decimal"/>
      <w:lvlText w:val="%1."/>
      <w:lvlJc w:val="left"/>
      <w:pPr>
        <w:ind w:left="820" w:hanging="360"/>
      </w:pPr>
      <w:rPr>
        <w:rFonts w:ascii="Times New Roman" w:eastAsia="Times New Roman" w:hAnsi="Times New Roman" w:hint="default"/>
        <w:sz w:val="22"/>
        <w:szCs w:val="22"/>
      </w:rPr>
    </w:lvl>
    <w:lvl w:ilvl="1" w:tplc="4AAC1616">
      <w:start w:val="1"/>
      <w:numFmt w:val="bullet"/>
      <w:lvlText w:val="•"/>
      <w:lvlJc w:val="left"/>
      <w:pPr>
        <w:ind w:left="1690" w:hanging="360"/>
      </w:pPr>
      <w:rPr>
        <w:rFonts w:hint="default"/>
      </w:rPr>
    </w:lvl>
    <w:lvl w:ilvl="2" w:tplc="CFD2659C">
      <w:start w:val="1"/>
      <w:numFmt w:val="bullet"/>
      <w:lvlText w:val="•"/>
      <w:lvlJc w:val="left"/>
      <w:pPr>
        <w:ind w:left="2560" w:hanging="360"/>
      </w:pPr>
      <w:rPr>
        <w:rFonts w:hint="default"/>
      </w:rPr>
    </w:lvl>
    <w:lvl w:ilvl="3" w:tplc="AFD07372">
      <w:start w:val="1"/>
      <w:numFmt w:val="bullet"/>
      <w:lvlText w:val="•"/>
      <w:lvlJc w:val="left"/>
      <w:pPr>
        <w:ind w:left="3430" w:hanging="360"/>
      </w:pPr>
      <w:rPr>
        <w:rFonts w:hint="default"/>
      </w:rPr>
    </w:lvl>
    <w:lvl w:ilvl="4" w:tplc="59F43CA4">
      <w:start w:val="1"/>
      <w:numFmt w:val="bullet"/>
      <w:lvlText w:val="•"/>
      <w:lvlJc w:val="left"/>
      <w:pPr>
        <w:ind w:left="4300" w:hanging="360"/>
      </w:pPr>
      <w:rPr>
        <w:rFonts w:hint="default"/>
      </w:rPr>
    </w:lvl>
    <w:lvl w:ilvl="5" w:tplc="B22E328C">
      <w:start w:val="1"/>
      <w:numFmt w:val="bullet"/>
      <w:lvlText w:val="•"/>
      <w:lvlJc w:val="left"/>
      <w:pPr>
        <w:ind w:left="5170" w:hanging="360"/>
      </w:pPr>
      <w:rPr>
        <w:rFonts w:hint="default"/>
      </w:rPr>
    </w:lvl>
    <w:lvl w:ilvl="6" w:tplc="7E82B924">
      <w:start w:val="1"/>
      <w:numFmt w:val="bullet"/>
      <w:lvlText w:val="•"/>
      <w:lvlJc w:val="left"/>
      <w:pPr>
        <w:ind w:left="6040" w:hanging="360"/>
      </w:pPr>
      <w:rPr>
        <w:rFonts w:hint="default"/>
      </w:rPr>
    </w:lvl>
    <w:lvl w:ilvl="7" w:tplc="3806A3A2">
      <w:start w:val="1"/>
      <w:numFmt w:val="bullet"/>
      <w:lvlText w:val="•"/>
      <w:lvlJc w:val="left"/>
      <w:pPr>
        <w:ind w:left="6910" w:hanging="360"/>
      </w:pPr>
      <w:rPr>
        <w:rFonts w:hint="default"/>
      </w:rPr>
    </w:lvl>
    <w:lvl w:ilvl="8" w:tplc="F6862DB4">
      <w:start w:val="1"/>
      <w:numFmt w:val="bullet"/>
      <w:lvlText w:val="•"/>
      <w:lvlJc w:val="left"/>
      <w:pPr>
        <w:ind w:left="7780" w:hanging="360"/>
      </w:pPr>
      <w:rPr>
        <w:rFonts w:hint="default"/>
      </w:rPr>
    </w:lvl>
  </w:abstractNum>
  <w:abstractNum w:abstractNumId="4" w15:restartNumberingAfterBreak="0">
    <w:nsid w:val="748B5AE4"/>
    <w:multiLevelType w:val="hybridMultilevel"/>
    <w:tmpl w:val="2F8EA1EE"/>
    <w:lvl w:ilvl="0" w:tplc="BD3C41B2">
      <w:start w:val="1"/>
      <w:numFmt w:val="decimal"/>
      <w:lvlText w:val="%1."/>
      <w:lvlJc w:val="left"/>
      <w:pPr>
        <w:ind w:left="820" w:hanging="360"/>
      </w:pPr>
      <w:rPr>
        <w:rFonts w:ascii="Times New Roman" w:eastAsia="Times New Roman" w:hAnsi="Times New Roman" w:hint="default"/>
        <w:sz w:val="22"/>
        <w:szCs w:val="22"/>
      </w:rPr>
    </w:lvl>
    <w:lvl w:ilvl="1" w:tplc="D0D4CE10">
      <w:start w:val="1"/>
      <w:numFmt w:val="bullet"/>
      <w:lvlText w:val="•"/>
      <w:lvlJc w:val="left"/>
      <w:pPr>
        <w:ind w:left="1692" w:hanging="360"/>
      </w:pPr>
      <w:rPr>
        <w:rFonts w:hint="default"/>
      </w:rPr>
    </w:lvl>
    <w:lvl w:ilvl="2" w:tplc="CC64A68A">
      <w:start w:val="1"/>
      <w:numFmt w:val="bullet"/>
      <w:lvlText w:val="•"/>
      <w:lvlJc w:val="left"/>
      <w:pPr>
        <w:ind w:left="2564" w:hanging="360"/>
      </w:pPr>
      <w:rPr>
        <w:rFonts w:hint="default"/>
      </w:rPr>
    </w:lvl>
    <w:lvl w:ilvl="3" w:tplc="AF32B2C8">
      <w:start w:val="1"/>
      <w:numFmt w:val="bullet"/>
      <w:lvlText w:val="•"/>
      <w:lvlJc w:val="left"/>
      <w:pPr>
        <w:ind w:left="3436" w:hanging="360"/>
      </w:pPr>
      <w:rPr>
        <w:rFonts w:hint="default"/>
      </w:rPr>
    </w:lvl>
    <w:lvl w:ilvl="4" w:tplc="4416904C">
      <w:start w:val="1"/>
      <w:numFmt w:val="bullet"/>
      <w:lvlText w:val="•"/>
      <w:lvlJc w:val="left"/>
      <w:pPr>
        <w:ind w:left="4308" w:hanging="360"/>
      </w:pPr>
      <w:rPr>
        <w:rFonts w:hint="default"/>
      </w:rPr>
    </w:lvl>
    <w:lvl w:ilvl="5" w:tplc="3EDC126A">
      <w:start w:val="1"/>
      <w:numFmt w:val="bullet"/>
      <w:lvlText w:val="•"/>
      <w:lvlJc w:val="left"/>
      <w:pPr>
        <w:ind w:left="5180" w:hanging="360"/>
      </w:pPr>
      <w:rPr>
        <w:rFonts w:hint="default"/>
      </w:rPr>
    </w:lvl>
    <w:lvl w:ilvl="6" w:tplc="E514C792">
      <w:start w:val="1"/>
      <w:numFmt w:val="bullet"/>
      <w:lvlText w:val="•"/>
      <w:lvlJc w:val="left"/>
      <w:pPr>
        <w:ind w:left="6052" w:hanging="360"/>
      </w:pPr>
      <w:rPr>
        <w:rFonts w:hint="default"/>
      </w:rPr>
    </w:lvl>
    <w:lvl w:ilvl="7" w:tplc="CE264230">
      <w:start w:val="1"/>
      <w:numFmt w:val="bullet"/>
      <w:lvlText w:val="•"/>
      <w:lvlJc w:val="left"/>
      <w:pPr>
        <w:ind w:left="6924" w:hanging="360"/>
      </w:pPr>
      <w:rPr>
        <w:rFonts w:hint="default"/>
      </w:rPr>
    </w:lvl>
    <w:lvl w:ilvl="8" w:tplc="C19282C2">
      <w:start w:val="1"/>
      <w:numFmt w:val="bullet"/>
      <w:lvlText w:val="•"/>
      <w:lvlJc w:val="left"/>
      <w:pPr>
        <w:ind w:left="7796" w:hanging="3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55"/>
    <w:rsid w:val="0000163C"/>
    <w:rsid w:val="0005250D"/>
    <w:rsid w:val="00073BE9"/>
    <w:rsid w:val="000843DB"/>
    <w:rsid w:val="00144003"/>
    <w:rsid w:val="00157CAC"/>
    <w:rsid w:val="00182BC6"/>
    <w:rsid w:val="001F2E85"/>
    <w:rsid w:val="0023461F"/>
    <w:rsid w:val="00243C3E"/>
    <w:rsid w:val="00267179"/>
    <w:rsid w:val="002711B6"/>
    <w:rsid w:val="00286C90"/>
    <w:rsid w:val="00287252"/>
    <w:rsid w:val="00325EAF"/>
    <w:rsid w:val="003A6444"/>
    <w:rsid w:val="003E7432"/>
    <w:rsid w:val="00413538"/>
    <w:rsid w:val="00436F34"/>
    <w:rsid w:val="00494631"/>
    <w:rsid w:val="004B2432"/>
    <w:rsid w:val="004D2C0D"/>
    <w:rsid w:val="00503CF3"/>
    <w:rsid w:val="00581772"/>
    <w:rsid w:val="00595D9D"/>
    <w:rsid w:val="0059756D"/>
    <w:rsid w:val="005D7968"/>
    <w:rsid w:val="006112A1"/>
    <w:rsid w:val="00655D76"/>
    <w:rsid w:val="006A3C93"/>
    <w:rsid w:val="00742ACF"/>
    <w:rsid w:val="00753A71"/>
    <w:rsid w:val="007B54EB"/>
    <w:rsid w:val="007C2264"/>
    <w:rsid w:val="007D20F9"/>
    <w:rsid w:val="008179F4"/>
    <w:rsid w:val="008368F4"/>
    <w:rsid w:val="00885810"/>
    <w:rsid w:val="008C14BF"/>
    <w:rsid w:val="008E3F6D"/>
    <w:rsid w:val="008F1560"/>
    <w:rsid w:val="0094377E"/>
    <w:rsid w:val="009635B1"/>
    <w:rsid w:val="00971355"/>
    <w:rsid w:val="00977554"/>
    <w:rsid w:val="00A114A2"/>
    <w:rsid w:val="00A464A5"/>
    <w:rsid w:val="00A86EE4"/>
    <w:rsid w:val="00AA5E66"/>
    <w:rsid w:val="00B2483C"/>
    <w:rsid w:val="00BC7C10"/>
    <w:rsid w:val="00C30DFE"/>
    <w:rsid w:val="00C37385"/>
    <w:rsid w:val="00C86CDA"/>
    <w:rsid w:val="00CB7705"/>
    <w:rsid w:val="00CC3C27"/>
    <w:rsid w:val="00CD6603"/>
    <w:rsid w:val="00D23A41"/>
    <w:rsid w:val="00D3751E"/>
    <w:rsid w:val="00D8102F"/>
    <w:rsid w:val="00E06F15"/>
    <w:rsid w:val="00E225E5"/>
    <w:rsid w:val="00E92374"/>
    <w:rsid w:val="00F20165"/>
    <w:rsid w:val="00F77784"/>
    <w:rsid w:val="00F9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A56F"/>
  <w15:docId w15:val="{EED87ADE-5BBA-4823-8F9C-0E9AD1FC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72"/>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4B2432"/>
  </w:style>
  <w:style w:type="table" w:styleId="TableGrid">
    <w:name w:val="Table Grid"/>
    <w:basedOn w:val="TableNormal"/>
    <w:rsid w:val="00655D76"/>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5D76"/>
    <w:rPr>
      <w:color w:val="0000FF" w:themeColor="hyperlink"/>
      <w:u w:val="single"/>
    </w:rPr>
  </w:style>
  <w:style w:type="character" w:customStyle="1" w:styleId="object">
    <w:name w:val="object"/>
    <w:rsid w:val="00611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83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ennesaw.edu/stu_dev/dsss/dsss.html" TargetMode="External"/><Relationship Id="rId18" Type="http://schemas.openxmlformats.org/officeDocument/2006/relationships/hyperlink" Target="http://uits.kennesaw.edu/" TargetMode="External"/><Relationship Id="rId26" Type="http://schemas.openxmlformats.org/officeDocument/2006/relationships/hyperlink" Target="https://usg.desire2learn.com/" TargetMode="External"/><Relationship Id="rId39" Type="http://schemas.openxmlformats.org/officeDocument/2006/relationships/fontTable" Target="fontTable.xml"/><Relationship Id="rId21" Type="http://schemas.openxmlformats.org/officeDocument/2006/relationships/hyperlink" Target="https://d2lhelp.view.usg.edu/" TargetMode="External"/><Relationship Id="rId34" Type="http://schemas.openxmlformats.org/officeDocument/2006/relationships/hyperlink" Target="https://careerctr.kennesaw.edu/" TargetMode="External"/><Relationship Id="rId7" Type="http://schemas.openxmlformats.org/officeDocument/2006/relationships/webSettings" Target="webSettings.xml"/><Relationship Id="rId12" Type="http://schemas.openxmlformats.org/officeDocument/2006/relationships/hyperlink" Target="http://www.mancomm.com/" TargetMode="External"/><Relationship Id="rId17" Type="http://schemas.openxmlformats.org/officeDocument/2006/relationships/hyperlink" Target="mailto:studenthelpdesk@kennesaw.edu" TargetMode="External"/><Relationship Id="rId25" Type="http://schemas.openxmlformats.org/officeDocument/2006/relationships/hyperlink" Target="http://status.usg.edu/" TargetMode="External"/><Relationship Id="rId33" Type="http://schemas.openxmlformats.org/officeDocument/2006/relationships/hyperlink" Target="http://mathlab.kennesaw.edu/" TargetMode="External"/><Relationship Id="rId38" Type="http://schemas.openxmlformats.org/officeDocument/2006/relationships/hyperlink" Target="http://www.kennesaw.edu/complaints_appeals.shtml" TargetMode="External"/><Relationship Id="rId2" Type="http://schemas.openxmlformats.org/officeDocument/2006/relationships/customXml" Target="../customXml/item2.xml"/><Relationship Id="rId16" Type="http://schemas.openxmlformats.org/officeDocument/2006/relationships/hyperlink" Target="http://uits.kennesaw.edu/support/formselect.php?s=tech" TargetMode="External"/><Relationship Id="rId20" Type="http://schemas.openxmlformats.org/officeDocument/2006/relationships/hyperlink" Target="https://usg.desire2learn.com/d2l/tools/system_check/systemcheck.asp?ou=6606" TargetMode="External"/><Relationship Id="rId29" Type="http://schemas.openxmlformats.org/officeDocument/2006/relationships/hyperlink" Target="http://www.kennesaw.edu/us/programs/esl.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sha.gov/" TargetMode="External"/><Relationship Id="rId24" Type="http://schemas.openxmlformats.org/officeDocument/2006/relationships/hyperlink" Target="http://uits.kennesaw.edu/docs/netaccess/guides/windows7_wifi_instructions.pdf" TargetMode="External"/><Relationship Id="rId32" Type="http://schemas.openxmlformats.org/officeDocument/2006/relationships/hyperlink" Target="http://www.kennesaw.edu/writingcenter/index.php" TargetMode="External"/><Relationship Id="rId37" Type="http://schemas.openxmlformats.org/officeDocument/2006/relationships/hyperlink" Target="http://studenthealth.kennesawstateauxiliary.com/"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kennesaw.edu/stu_dev/dsss/prospect.shtml" TargetMode="External"/><Relationship Id="rId23" Type="http://schemas.openxmlformats.org/officeDocument/2006/relationships/hyperlink" Target="http://www.kennesaw.edu/dlc/FacultyResources/" TargetMode="External"/><Relationship Id="rId28" Type="http://schemas.openxmlformats.org/officeDocument/2006/relationships/hyperlink" Target="http://www.kennesaw.edu/stu_dev/dsss/dsss.html" TargetMode="External"/><Relationship Id="rId36" Type="http://schemas.openxmlformats.org/officeDocument/2006/relationships/hyperlink" Target="http://www.kennesaw.edu/col_hhs/wellness/" TargetMode="External"/><Relationship Id="rId10" Type="http://schemas.openxmlformats.org/officeDocument/2006/relationships/hyperlink" Target="mailto:ihorsey@kennesaw.edu" TargetMode="External"/><Relationship Id="rId19" Type="http://schemas.openxmlformats.org/officeDocument/2006/relationships/hyperlink" Target="mailto:studenthelpdesk@kennesaw.edu" TargetMode="External"/><Relationship Id="rId31" Type="http://schemas.openxmlformats.org/officeDocument/2006/relationships/hyperlink" Target="http://www.kennesaw.edu/us/programs/si.php" TargetMode="External"/><Relationship Id="rId4" Type="http://schemas.openxmlformats.org/officeDocument/2006/relationships/numbering" Target="numbering.xml"/><Relationship Id="rId9" Type="http://schemas.openxmlformats.org/officeDocument/2006/relationships/hyperlink" Target="http://www.d2l.kennesaw.edu/" TargetMode="External"/><Relationship Id="rId14" Type="http://schemas.openxmlformats.org/officeDocument/2006/relationships/hyperlink" Target="http://teach.ufl.edu/docs/NetiquetteGuideforOnlineCourses.pdf" TargetMode="External"/><Relationship Id="rId22" Type="http://schemas.openxmlformats.org/officeDocument/2006/relationships/hyperlink" Target="https://web.kennesaw.edu/acs/pages/desire2learn/student-resources-d2l" TargetMode="External"/><Relationship Id="rId27" Type="http://schemas.openxmlformats.org/officeDocument/2006/relationships/hyperlink" Target="http://www.kennesaw.edu/stu_dev/alp/academic.shtml" TargetMode="External"/><Relationship Id="rId30" Type="http://schemas.openxmlformats.org/officeDocument/2006/relationships/hyperlink" Target="http://www.kennesaw.edu/library/" TargetMode="External"/><Relationship Id="rId35" Type="http://schemas.openxmlformats.org/officeDocument/2006/relationships/hyperlink" Target="http://sss.kennesaw.edu/cps/" TargetMode="External"/><Relationship Id="rId8" Type="http://schemas.openxmlformats.org/officeDocument/2006/relationships/image" Target="media/image1.jpe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0C669038AC14782E6E1DB1AC3F72A" ma:contentTypeVersion="13" ma:contentTypeDescription="Create a new document." ma:contentTypeScope="" ma:versionID="66ef3d7c24b71cb5e32fd6994c964c7e">
  <xsd:schema xmlns:xsd="http://www.w3.org/2001/XMLSchema" xmlns:xs="http://www.w3.org/2001/XMLSchema" xmlns:p="http://schemas.microsoft.com/office/2006/metadata/properties" xmlns:ns3="1b88942e-2676-43d8-8ed9-83a17f84fdb8" xmlns:ns4="bef28536-bd5b-4803-98b8-f9c58a28cb43" targetNamespace="http://schemas.microsoft.com/office/2006/metadata/properties" ma:root="true" ma:fieldsID="9cdee8fa460f04bc4436ed3baf968edc" ns3:_="" ns4:_="">
    <xsd:import namespace="1b88942e-2676-43d8-8ed9-83a17f84fdb8"/>
    <xsd:import namespace="bef28536-bd5b-4803-98b8-f9c58a28cb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8942e-2676-43d8-8ed9-83a17f84fd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28536-bd5b-4803-98b8-f9c58a28cb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8B3C9-36E9-47B1-B1B6-1E21CDA54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8942e-2676-43d8-8ed9-83a17f84fdb8"/>
    <ds:schemaRef ds:uri="bef28536-bd5b-4803-98b8-f9c58a28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F095A-69D8-44C7-AE7B-25EECBAFB1CE}">
  <ds:schemaRefs>
    <ds:schemaRef ds:uri="http://schemas.microsoft.com/sharepoint/v3/contenttype/forms"/>
  </ds:schemaRefs>
</ds:datastoreItem>
</file>

<file path=customXml/itemProps3.xml><?xml version="1.0" encoding="utf-8"?>
<ds:datastoreItem xmlns:ds="http://schemas.openxmlformats.org/officeDocument/2006/customXml" ds:itemID="{3BDBA2EB-6652-44F5-9EC1-2C0AAC85DF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Course Syllabus</vt:lpstr>
    </vt:vector>
  </TitlesOfParts>
  <Company>Southern Polytechnic State University</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Leigh Pridgen</dc:creator>
  <cp:lastModifiedBy>Brandon Hicks</cp:lastModifiedBy>
  <cp:revision>2</cp:revision>
  <dcterms:created xsi:type="dcterms:W3CDTF">2019-12-30T19:51:00Z</dcterms:created>
  <dcterms:modified xsi:type="dcterms:W3CDTF">2019-12-30T19:51:00Z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2015-05-10T00:00:00Z</vt:filetime>
  </property>
  <property fmtid="{D5CDD505-2E9C-101B-9397-08002B2CF9AE}" pid="3" name="LastSaved">
    <vt:filetime>2015-08-03T00:00:00Z</vt:filetime>
  </property>
  <property fmtid="{D5CDD505-2E9C-101B-9397-08002B2CF9AE}" pid="4" name="ContentTypeId">
    <vt:lpwstr>0x0101009F20C669038AC14782E6E1DB1AC3F72A</vt:lpwstr>
  </property>
</Properties>
</file>