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8866" w14:textId="77777777" w:rsidR="00724A58" w:rsidRPr="00EE651B" w:rsidRDefault="00724A58" w:rsidP="00724A58">
      <w:pPr>
        <w:contextualSpacing/>
        <w:rPr>
          <w:b/>
          <w:sz w:val="24"/>
          <w:szCs w:val="24"/>
        </w:rPr>
      </w:pPr>
      <w:bookmarkStart w:id="0" w:name="_GoBack"/>
      <w:bookmarkEnd w:id="0"/>
      <w:r w:rsidRPr="00EE651B">
        <w:rPr>
          <w:b/>
          <w:sz w:val="24"/>
          <w:szCs w:val="24"/>
          <w:u w:val="single"/>
        </w:rPr>
        <w:t>CM 6000 – Information Methods</w:t>
      </w:r>
    </w:p>
    <w:p w14:paraId="0350A473" w14:textId="77777777" w:rsidR="00724A58" w:rsidRPr="00EE651B" w:rsidRDefault="00724A58" w:rsidP="00724A58">
      <w:pPr>
        <w:contextualSpacing/>
        <w:rPr>
          <w:b/>
        </w:rPr>
      </w:pPr>
      <w:r w:rsidRPr="00EE651B">
        <w:rPr>
          <w:b/>
        </w:rPr>
        <w:t>Construction Management Department</w:t>
      </w:r>
    </w:p>
    <w:p w14:paraId="47C178C3" w14:textId="77777777" w:rsidR="00724A58" w:rsidRPr="00EE651B" w:rsidRDefault="00724A58" w:rsidP="00724A58">
      <w:pPr>
        <w:contextualSpacing/>
        <w:rPr>
          <w:b/>
        </w:rPr>
      </w:pPr>
      <w:r w:rsidRPr="00EE651B">
        <w:rPr>
          <w:b/>
        </w:rPr>
        <w:t>College of Architecture &amp; Construction Management</w:t>
      </w:r>
    </w:p>
    <w:p w14:paraId="6442B864" w14:textId="5EB92787" w:rsidR="00724A58" w:rsidRPr="00EE651B" w:rsidRDefault="00724A58" w:rsidP="00724A58">
      <w:pPr>
        <w:contextualSpacing/>
        <w:rPr>
          <w:b/>
        </w:rPr>
      </w:pPr>
      <w:r w:rsidRPr="00EE651B">
        <w:rPr>
          <w:b/>
        </w:rPr>
        <w:t>Term: Spring 20</w:t>
      </w:r>
      <w:r w:rsidR="002B6BF6">
        <w:rPr>
          <w:b/>
        </w:rPr>
        <w:t>20</w:t>
      </w:r>
    </w:p>
    <w:p w14:paraId="6EA8C637" w14:textId="77777777" w:rsidR="00724A58" w:rsidRPr="00EE651B" w:rsidRDefault="00724A58" w:rsidP="00724A58">
      <w:pPr>
        <w:contextualSpacing/>
      </w:pPr>
      <w:r w:rsidRPr="00EE651B">
        <w:rPr>
          <w:b/>
        </w:rPr>
        <w:t>Prerequisite:</w:t>
      </w:r>
      <w:r w:rsidRPr="00EE651B">
        <w:tab/>
        <w:t>Undergraduate Degree</w:t>
      </w:r>
      <w:r w:rsidRPr="00EE651B">
        <w:tab/>
      </w:r>
    </w:p>
    <w:p w14:paraId="5BC92FC7" w14:textId="130A025D" w:rsidR="00724A58" w:rsidRPr="00EE651B" w:rsidRDefault="00724A58" w:rsidP="00724A58">
      <w:pPr>
        <w:contextualSpacing/>
        <w:rPr>
          <w:b/>
        </w:rPr>
      </w:pPr>
      <w:r w:rsidRPr="00EE651B">
        <w:rPr>
          <w:b/>
        </w:rPr>
        <w:t xml:space="preserve">Class Meeting time:  </w:t>
      </w:r>
      <w:r w:rsidR="002B6BF6">
        <w:rPr>
          <w:highlight w:val="yellow"/>
        </w:rPr>
        <w:t>T</w:t>
      </w:r>
      <w:r w:rsidRPr="00EE651B">
        <w:rPr>
          <w:highlight w:val="yellow"/>
        </w:rPr>
        <w:t xml:space="preserve"> and </w:t>
      </w:r>
      <w:r w:rsidR="002B6BF6">
        <w:rPr>
          <w:highlight w:val="yellow"/>
        </w:rPr>
        <w:t>Th</w:t>
      </w:r>
      <w:r w:rsidRPr="00EE651B">
        <w:rPr>
          <w:highlight w:val="yellow"/>
        </w:rPr>
        <w:t xml:space="preserve">. </w:t>
      </w:r>
      <w:r>
        <w:t>5</w:t>
      </w:r>
      <w:r w:rsidRPr="00EE651B">
        <w:t xml:space="preserve">:00 PM to </w:t>
      </w:r>
      <w:r>
        <w:t>6</w:t>
      </w:r>
      <w:r w:rsidRPr="00EE651B">
        <w:t>:</w:t>
      </w:r>
      <w:r w:rsidR="002B6BF6">
        <w:t>15</w:t>
      </w:r>
      <w:r w:rsidRPr="00EE651B">
        <w:t xml:space="preserve"> PM</w:t>
      </w:r>
    </w:p>
    <w:p w14:paraId="503AD29D" w14:textId="77777777" w:rsidR="00724A58" w:rsidRPr="00EE651B" w:rsidRDefault="00724A58" w:rsidP="00724A58">
      <w:pPr>
        <w:contextualSpacing/>
        <w:rPr>
          <w:color w:val="0000FF"/>
        </w:rPr>
      </w:pPr>
      <w:r w:rsidRPr="00EE651B">
        <w:rPr>
          <w:b/>
        </w:rPr>
        <w:t xml:space="preserve">Course Website:  </w:t>
      </w:r>
      <w:r w:rsidRPr="00EE651B">
        <w:rPr>
          <w:color w:val="0000FF"/>
        </w:rPr>
        <w:t>http://cacm.kennesaw.edu/constructionmanagement/students/course-syllabi.php</w:t>
      </w:r>
    </w:p>
    <w:p w14:paraId="7BAEAB65" w14:textId="77777777" w:rsidR="00724A58" w:rsidRPr="00EE651B" w:rsidRDefault="00724A58" w:rsidP="00724A58">
      <w:r w:rsidRPr="00EE651B">
        <w:rPr>
          <w:b/>
        </w:rPr>
        <w:t xml:space="preserve">Class Location: </w:t>
      </w:r>
      <w:r w:rsidRPr="00EE651B">
        <w:t>H-322</w:t>
      </w:r>
      <w:r w:rsidRPr="00EE651B">
        <w:tab/>
        <w:t>(Academic Building)</w:t>
      </w:r>
      <w:r w:rsidRPr="00EE651B">
        <w:tab/>
      </w:r>
    </w:p>
    <w:p w14:paraId="76F24423" w14:textId="77777777" w:rsidR="00724A58" w:rsidRPr="00EE651B" w:rsidRDefault="00724A58" w:rsidP="00724A58">
      <w:pPr>
        <w:rPr>
          <w:b/>
        </w:rPr>
      </w:pPr>
      <w:r w:rsidRPr="00EE651B">
        <w:rPr>
          <w:b/>
        </w:rPr>
        <w:t>Class instruction methodology: Lecture-Lab-Credits (</w:t>
      </w:r>
      <w:r w:rsidRPr="00EE651B">
        <w:rPr>
          <w:spacing w:val="-2"/>
        </w:rPr>
        <w:t>4-0-4)</w:t>
      </w:r>
    </w:p>
    <w:p w14:paraId="472CFC0F" w14:textId="77777777" w:rsidR="00724A58" w:rsidRPr="00EE651B" w:rsidRDefault="00724A58" w:rsidP="00724A58">
      <w:r w:rsidRPr="00EE651B">
        <w:rPr>
          <w:b/>
        </w:rPr>
        <w:t xml:space="preserve">Instructor: </w:t>
      </w:r>
      <w:r w:rsidRPr="00EE651B">
        <w:t>Khalid Siddiqi</w:t>
      </w:r>
      <w:r w:rsidRPr="00EE651B">
        <w:tab/>
      </w:r>
      <w:r w:rsidRPr="00EE651B">
        <w:tab/>
      </w:r>
      <w:r w:rsidRPr="00EE651B">
        <w:tab/>
      </w:r>
    </w:p>
    <w:p w14:paraId="23CEA358" w14:textId="77777777" w:rsidR="00724A58" w:rsidRPr="00EE651B" w:rsidRDefault="00724A58" w:rsidP="00724A58">
      <w:pPr>
        <w:rPr>
          <w:b/>
        </w:rPr>
      </w:pPr>
      <w:r w:rsidRPr="00EE651B">
        <w:rPr>
          <w:b/>
        </w:rPr>
        <w:t xml:space="preserve">Office Location: </w:t>
      </w:r>
      <w:r w:rsidRPr="00EE651B">
        <w:t>H 333</w:t>
      </w:r>
    </w:p>
    <w:p w14:paraId="495D1CEB" w14:textId="77777777" w:rsidR="00724A58" w:rsidRPr="00EE651B" w:rsidRDefault="00724A58" w:rsidP="00724A58">
      <w:r w:rsidRPr="00EE651B">
        <w:rPr>
          <w:b/>
        </w:rPr>
        <w:t xml:space="preserve">Office Hours: T &amp; R </w:t>
      </w:r>
      <w:r w:rsidRPr="00EE651B">
        <w:t>2:00 – 3:30 PM</w:t>
      </w:r>
    </w:p>
    <w:p w14:paraId="142B34D2" w14:textId="77777777" w:rsidR="00724A58" w:rsidRPr="00EE651B" w:rsidRDefault="00724A58" w:rsidP="00724A58">
      <w:r w:rsidRPr="00EE651B">
        <w:rPr>
          <w:b/>
        </w:rPr>
        <w:t>Email /Phone:</w:t>
      </w:r>
      <w:r w:rsidRPr="00EE651B">
        <w:t xml:space="preserve"> </w:t>
      </w:r>
      <w:r w:rsidRPr="00EE651B">
        <w:rPr>
          <w:highlight w:val="yellow"/>
        </w:rPr>
        <w:t>ksiddiqi@kennesaw.edu/470-578-4215</w:t>
      </w:r>
    </w:p>
    <w:p w14:paraId="5EB3675D" w14:textId="589620C6" w:rsidR="007E323D" w:rsidRPr="0038708B" w:rsidRDefault="00724A58" w:rsidP="00724A58">
      <w:pPr>
        <w:rPr>
          <w:b/>
          <w:sz w:val="24"/>
          <w:szCs w:val="24"/>
        </w:rPr>
      </w:pPr>
      <w:r w:rsidRPr="00EE651B">
        <w:rPr>
          <w:b/>
        </w:rPr>
        <w:t xml:space="preserve">Course Communications:  </w:t>
      </w:r>
      <w:r w:rsidRPr="00EE651B">
        <w:t>Email</w:t>
      </w:r>
      <w:r w:rsidR="007E323D" w:rsidRPr="0038708B">
        <w:rPr>
          <w:b/>
          <w:i/>
          <w:sz w:val="24"/>
          <w:szCs w:val="24"/>
        </w:rPr>
        <w:tab/>
      </w:r>
      <w:r w:rsidR="007E323D" w:rsidRPr="0038708B">
        <w:rPr>
          <w:b/>
          <w:sz w:val="24"/>
          <w:szCs w:val="24"/>
        </w:rPr>
        <w:tab/>
      </w:r>
    </w:p>
    <w:p w14:paraId="2391542C" w14:textId="77777777" w:rsidR="007E323D" w:rsidRPr="0038708B" w:rsidRDefault="007E323D" w:rsidP="007E323D">
      <w:pPr>
        <w:rPr>
          <w:b/>
          <w:sz w:val="24"/>
          <w:szCs w:val="24"/>
        </w:rPr>
      </w:pPr>
    </w:p>
    <w:p w14:paraId="1956D95A" w14:textId="77777777" w:rsidR="007E323D" w:rsidRPr="0038708B" w:rsidRDefault="007E323D" w:rsidP="007E323D">
      <w:pPr>
        <w:ind w:right="-270"/>
        <w:rPr>
          <w:sz w:val="24"/>
          <w:szCs w:val="24"/>
        </w:rPr>
      </w:pPr>
      <w:r w:rsidRPr="0038708B">
        <w:rPr>
          <w:b/>
          <w:sz w:val="24"/>
          <w:szCs w:val="24"/>
        </w:rPr>
        <w:t xml:space="preserve">Required Text/ISBN Number: </w:t>
      </w:r>
      <w:r w:rsidRPr="0038708B">
        <w:rPr>
          <w:rStyle w:val="CITE"/>
          <w:sz w:val="24"/>
          <w:szCs w:val="24"/>
        </w:rPr>
        <w:t>Research Methods for Construction</w:t>
      </w:r>
      <w:r w:rsidRPr="0038708B">
        <w:rPr>
          <w:rStyle w:val="CITE"/>
          <w:i w:val="0"/>
          <w:sz w:val="24"/>
          <w:szCs w:val="24"/>
        </w:rPr>
        <w:t>, by Richard Fellows and Anita Liu, (2015), Blackwell Science Inc. Ma</w:t>
      </w:r>
      <w:r>
        <w:rPr>
          <w:rStyle w:val="CITE"/>
          <w:i w:val="0"/>
          <w:sz w:val="24"/>
          <w:szCs w:val="24"/>
        </w:rPr>
        <w:t xml:space="preserve">lden, </w:t>
      </w:r>
      <w:proofErr w:type="gramStart"/>
      <w:r>
        <w:rPr>
          <w:rStyle w:val="CITE"/>
          <w:i w:val="0"/>
          <w:sz w:val="24"/>
          <w:szCs w:val="24"/>
        </w:rPr>
        <w:t>MA.</w:t>
      </w:r>
      <w:r w:rsidRPr="0038708B">
        <w:rPr>
          <w:rStyle w:val="CITE"/>
          <w:i w:val="0"/>
          <w:sz w:val="24"/>
          <w:szCs w:val="24"/>
        </w:rPr>
        <w:t>(</w:t>
      </w:r>
      <w:proofErr w:type="gramEnd"/>
      <w:r w:rsidRPr="0038708B">
        <w:rPr>
          <w:rStyle w:val="CITE"/>
          <w:i w:val="0"/>
          <w:sz w:val="24"/>
          <w:szCs w:val="24"/>
        </w:rPr>
        <w:t>800-759-6102). ISBN 9781118915745 Fourth Edition</w:t>
      </w:r>
      <w:r w:rsidRPr="0038708B">
        <w:rPr>
          <w:sz w:val="24"/>
          <w:szCs w:val="24"/>
        </w:rPr>
        <w:br/>
        <w:t> </w:t>
      </w:r>
      <w:r w:rsidRPr="0038708B">
        <w:rPr>
          <w:i/>
          <w:sz w:val="24"/>
          <w:szCs w:val="24"/>
        </w:rPr>
        <w:t>Additional reading material for selected topics in the course will be announced or may be handed out in class.</w:t>
      </w:r>
      <w:r w:rsidRPr="0038708B">
        <w:rPr>
          <w:sz w:val="24"/>
          <w:szCs w:val="24"/>
        </w:rPr>
        <w:tab/>
      </w:r>
      <w:r w:rsidRPr="0038708B">
        <w:rPr>
          <w:sz w:val="24"/>
          <w:szCs w:val="24"/>
        </w:rPr>
        <w:tab/>
      </w:r>
      <w:r w:rsidRPr="0038708B">
        <w:rPr>
          <w:sz w:val="24"/>
          <w:szCs w:val="24"/>
        </w:rPr>
        <w:tab/>
      </w:r>
    </w:p>
    <w:p w14:paraId="33DD2278" w14:textId="77777777" w:rsidR="007E323D" w:rsidRPr="0038708B" w:rsidRDefault="007E323D" w:rsidP="007E323D">
      <w:pPr>
        <w:jc w:val="center"/>
        <w:rPr>
          <w:b/>
          <w:sz w:val="24"/>
          <w:szCs w:val="24"/>
        </w:rPr>
      </w:pPr>
      <w:r w:rsidRPr="0038708B">
        <w:rPr>
          <w:b/>
          <w:sz w:val="24"/>
          <w:szCs w:val="24"/>
        </w:rPr>
        <w:t>COURSE SYLLABUS</w:t>
      </w:r>
    </w:p>
    <w:p w14:paraId="45802817" w14:textId="77777777" w:rsidR="007E323D" w:rsidRPr="0038708B" w:rsidRDefault="007E323D" w:rsidP="007E323D">
      <w:pPr>
        <w:rPr>
          <w:sz w:val="24"/>
          <w:szCs w:val="24"/>
        </w:rPr>
      </w:pPr>
      <w:r w:rsidRPr="0038708B">
        <w:rPr>
          <w:sz w:val="24"/>
          <w:szCs w:val="24"/>
        </w:rPr>
        <w:t>The intent of the syllabus is to provide the students with information on the course content, required learning outcomes, grading policy, course policies, and Kennesaw State University student policies and resources. This syllabus also includes the tentative topical outline and schedule. Each student is expected to abide by the stated policies.</w:t>
      </w:r>
      <w:r w:rsidRPr="0038708B">
        <w:rPr>
          <w:b/>
          <w:sz w:val="24"/>
          <w:szCs w:val="24"/>
        </w:rPr>
        <w:t xml:space="preserve"> Reading Assignments</w:t>
      </w:r>
      <w:r w:rsidRPr="0038708B">
        <w:rPr>
          <w:sz w:val="24"/>
          <w:szCs w:val="24"/>
        </w:rPr>
        <w:t xml:space="preserve"> are expected to be completed prior to the dates specified in this schedule.</w:t>
      </w:r>
    </w:p>
    <w:p w14:paraId="608ED3AB" w14:textId="77777777" w:rsidR="007E323D" w:rsidRPr="0038708B" w:rsidRDefault="007E323D" w:rsidP="007E323D">
      <w:pPr>
        <w:jc w:val="both"/>
        <w:rPr>
          <w:sz w:val="24"/>
          <w:szCs w:val="24"/>
        </w:rPr>
      </w:pPr>
    </w:p>
    <w:p w14:paraId="625B34BD" w14:textId="77777777" w:rsidR="007E323D" w:rsidRPr="0038708B" w:rsidRDefault="007E323D" w:rsidP="007E323D">
      <w:pPr>
        <w:rPr>
          <w:sz w:val="24"/>
          <w:szCs w:val="24"/>
        </w:rPr>
      </w:pPr>
      <w:r w:rsidRPr="0038708B">
        <w:rPr>
          <w:b/>
          <w:sz w:val="24"/>
          <w:szCs w:val="24"/>
        </w:rPr>
        <w:t xml:space="preserve">Catalog Description:  </w:t>
      </w:r>
      <w:r w:rsidRPr="0038708B">
        <w:rPr>
          <w:sz w:val="24"/>
          <w:szCs w:val="24"/>
        </w:rPr>
        <w:t>A course in communications technique, improvement and preparation for functioning in an information-based society.  Conceptual and methodological issues in construction research will be explored with emphasis on construction specific resources.  Data development and analysis will be studied to include the concepts of validity, reliability and application of statistics.</w:t>
      </w:r>
    </w:p>
    <w:p w14:paraId="60032CE5" w14:textId="77777777" w:rsidR="007E323D" w:rsidRPr="0038708B" w:rsidRDefault="007E323D" w:rsidP="007E323D">
      <w:pPr>
        <w:rPr>
          <w:b/>
          <w:sz w:val="24"/>
          <w:szCs w:val="24"/>
        </w:rPr>
      </w:pPr>
    </w:p>
    <w:p w14:paraId="74DE3F28" w14:textId="77777777" w:rsidR="007E323D" w:rsidRPr="0038708B" w:rsidRDefault="007E323D" w:rsidP="007E323D">
      <w:pPr>
        <w:pStyle w:val="NormalWeb"/>
        <w:spacing w:before="0" w:beforeAutospacing="0" w:after="0" w:afterAutospacing="0"/>
        <w:rPr>
          <w:bCs/>
          <w:i/>
        </w:rPr>
      </w:pPr>
      <w:r w:rsidRPr="0038708B">
        <w:rPr>
          <w:bCs/>
          <w:i/>
        </w:rPr>
        <w:t xml:space="preserve">This outline is intended to represent the general format of the class. The instructor reserves the right to make </w:t>
      </w:r>
      <w:proofErr w:type="gramStart"/>
      <w:r w:rsidRPr="0038708B">
        <w:rPr>
          <w:bCs/>
          <w:i/>
        </w:rPr>
        <w:t>changes ,</w:t>
      </w:r>
      <w:proofErr w:type="gramEnd"/>
      <w:r w:rsidRPr="0038708B">
        <w:rPr>
          <w:bCs/>
          <w:i/>
        </w:rPr>
        <w:t xml:space="preserve"> depending on the progress of the class, to better suit the needs of the students. </w:t>
      </w:r>
    </w:p>
    <w:p w14:paraId="0D29C5F0" w14:textId="77777777" w:rsidR="007E323D" w:rsidRDefault="007E323D" w:rsidP="007E323D">
      <w:pPr>
        <w:ind w:right="-180"/>
        <w:rPr>
          <w:b/>
          <w:bCs/>
          <w:sz w:val="24"/>
          <w:szCs w:val="24"/>
        </w:rPr>
      </w:pPr>
    </w:p>
    <w:p w14:paraId="169B4AF4" w14:textId="77777777" w:rsidR="007E323D" w:rsidRPr="0038708B" w:rsidRDefault="007E323D" w:rsidP="007E323D">
      <w:pPr>
        <w:ind w:right="-180"/>
        <w:rPr>
          <w:sz w:val="24"/>
          <w:szCs w:val="24"/>
        </w:rPr>
      </w:pPr>
      <w:r w:rsidRPr="0038708B">
        <w:rPr>
          <w:b/>
          <w:bCs/>
          <w:sz w:val="24"/>
          <w:szCs w:val="24"/>
        </w:rPr>
        <w:t>NOTE: In addition to assignments there shall be four class Exercises (at least), which must be completed by each course participant</w:t>
      </w:r>
      <w:r w:rsidRPr="0038708B">
        <w:rPr>
          <w:sz w:val="24"/>
          <w:szCs w:val="24"/>
        </w:rPr>
        <w:t>.</w:t>
      </w:r>
    </w:p>
    <w:p w14:paraId="5E97200C" w14:textId="77777777" w:rsidR="007E323D" w:rsidRPr="0038708B" w:rsidRDefault="007E323D" w:rsidP="007E323D">
      <w:pPr>
        <w:rPr>
          <w:sz w:val="24"/>
          <w:szCs w:val="24"/>
        </w:rPr>
      </w:pPr>
    </w:p>
    <w:p w14:paraId="2B0DC5C6" w14:textId="77777777" w:rsidR="00382C6E" w:rsidRDefault="00382C6E" w:rsidP="00382C6E">
      <w:pPr>
        <w:spacing w:after="120"/>
        <w:rPr>
          <w:b/>
        </w:rPr>
      </w:pPr>
      <w:r w:rsidRPr="00EE651B">
        <w:rPr>
          <w:b/>
        </w:rPr>
        <w:t>ACCE Student Learning Outcomes (SLO) covered in this course</w:t>
      </w:r>
      <w:r>
        <w:rPr>
          <w:b/>
        </w:rPr>
        <w:t xml:space="preserve"> and also measured directly</w:t>
      </w:r>
      <w:r w:rsidRPr="00EE651B">
        <w:rPr>
          <w:b/>
        </w:rPr>
        <w:t>:</w:t>
      </w:r>
    </w:p>
    <w:p w14:paraId="4A6905E9" w14:textId="77777777" w:rsidR="00382C6E" w:rsidRPr="00D313A8" w:rsidRDefault="00382C6E" w:rsidP="00382C6E">
      <w:pPr>
        <w:rPr>
          <w:i/>
        </w:rPr>
      </w:pPr>
      <w:r>
        <w:rPr>
          <w:i/>
        </w:rPr>
        <w:t xml:space="preserve">Ref: </w:t>
      </w:r>
      <w:r w:rsidRPr="00D313A8">
        <w:rPr>
          <w:i/>
        </w:rPr>
        <w:t xml:space="preserve">ACCE 103MD Standard OBS </w:t>
      </w:r>
      <w:r w:rsidRPr="00AC75BF">
        <w:rPr>
          <w:i/>
        </w:rPr>
        <w:t>Version</w:t>
      </w:r>
      <w:r w:rsidRPr="00D313A8">
        <w:rPr>
          <w:i/>
        </w:rPr>
        <w:t xml:space="preserve"> </w:t>
      </w:r>
      <w:r w:rsidRPr="00AC75BF">
        <w:rPr>
          <w:i/>
        </w:rPr>
        <w:t>Revised</w:t>
      </w:r>
      <w:r w:rsidRPr="00D313A8">
        <w:rPr>
          <w:i/>
        </w:rPr>
        <w:t xml:space="preserve"> </w:t>
      </w:r>
      <w:r w:rsidRPr="00AC75BF">
        <w:rPr>
          <w:i/>
        </w:rPr>
        <w:t>07/27/2018</w:t>
      </w:r>
    </w:p>
    <w:p w14:paraId="3A149256" w14:textId="77777777" w:rsidR="00382C6E" w:rsidRPr="00EE651B" w:rsidRDefault="00382C6E" w:rsidP="00382C6E">
      <w:pPr>
        <w:pStyle w:val="ListParagraph"/>
        <w:numPr>
          <w:ilvl w:val="0"/>
          <w:numId w:val="15"/>
        </w:numPr>
        <w:shd w:val="clear" w:color="auto" w:fill="FFFFFF"/>
        <w:rPr>
          <w:color w:val="000000"/>
        </w:rPr>
      </w:pPr>
      <w:r>
        <w:rPr>
          <w:color w:val="000000"/>
        </w:rPr>
        <w:t>Apply e</w:t>
      </w:r>
      <w:r w:rsidRPr="00EE651B">
        <w:rPr>
          <w:color w:val="000000"/>
        </w:rPr>
        <w:t>ffective and professional written communication (</w:t>
      </w:r>
      <w:r>
        <w:rPr>
          <w:color w:val="000000"/>
        </w:rPr>
        <w:t>1</w:t>
      </w:r>
      <w:r w:rsidRPr="00EE651B">
        <w:rPr>
          <w:color w:val="000000"/>
        </w:rPr>
        <w:t>)</w:t>
      </w:r>
    </w:p>
    <w:p w14:paraId="423ECD27" w14:textId="77777777" w:rsidR="00382C6E" w:rsidRPr="00EE651B" w:rsidRDefault="00382C6E" w:rsidP="00382C6E">
      <w:pPr>
        <w:pStyle w:val="ListParagraph"/>
        <w:numPr>
          <w:ilvl w:val="0"/>
          <w:numId w:val="15"/>
        </w:numPr>
        <w:shd w:val="clear" w:color="auto" w:fill="FFFFFF"/>
        <w:rPr>
          <w:color w:val="000000"/>
        </w:rPr>
      </w:pPr>
      <w:r>
        <w:rPr>
          <w:color w:val="000000"/>
        </w:rPr>
        <w:t xml:space="preserve">Apply </w:t>
      </w:r>
      <w:r w:rsidRPr="00EE651B">
        <w:rPr>
          <w:color w:val="000000"/>
        </w:rPr>
        <w:t>Critical thinking (</w:t>
      </w:r>
      <w:r>
        <w:rPr>
          <w:color w:val="000000"/>
        </w:rPr>
        <w:t>2</w:t>
      </w:r>
      <w:r w:rsidRPr="00EE651B">
        <w:rPr>
          <w:color w:val="000000"/>
        </w:rPr>
        <w:t>)</w:t>
      </w:r>
    </w:p>
    <w:p w14:paraId="7E5117D2" w14:textId="77777777" w:rsidR="00382C6E" w:rsidRDefault="00382C6E" w:rsidP="00382C6E">
      <w:pPr>
        <w:pStyle w:val="ListParagraph"/>
        <w:numPr>
          <w:ilvl w:val="0"/>
          <w:numId w:val="15"/>
        </w:numPr>
        <w:shd w:val="clear" w:color="auto" w:fill="FFFFFF"/>
        <w:rPr>
          <w:color w:val="000000"/>
        </w:rPr>
      </w:pPr>
      <w:r>
        <w:rPr>
          <w:color w:val="000000"/>
        </w:rPr>
        <w:t xml:space="preserve">Apply </w:t>
      </w:r>
      <w:r w:rsidRPr="00EE651B">
        <w:rPr>
          <w:color w:val="000000"/>
        </w:rPr>
        <w:t>Problem solving</w:t>
      </w:r>
      <w:r>
        <w:rPr>
          <w:color w:val="000000"/>
        </w:rPr>
        <w:t xml:space="preserve"> techniques (3)</w:t>
      </w:r>
    </w:p>
    <w:p w14:paraId="080BDE82" w14:textId="77777777" w:rsidR="00382C6E" w:rsidRPr="00F96FEF" w:rsidRDefault="00382C6E" w:rsidP="00382C6E">
      <w:pPr>
        <w:pStyle w:val="ListParagraph"/>
        <w:numPr>
          <w:ilvl w:val="0"/>
          <w:numId w:val="15"/>
        </w:numPr>
        <w:shd w:val="clear" w:color="auto" w:fill="FFFFFF"/>
        <w:rPr>
          <w:color w:val="000000"/>
          <w:shd w:val="clear" w:color="auto" w:fill="FFFFFF"/>
        </w:rPr>
      </w:pPr>
      <w:r>
        <w:rPr>
          <w:color w:val="000000"/>
        </w:rPr>
        <w:t>Apply</w:t>
      </w:r>
      <w:r w:rsidRPr="00EE651B">
        <w:rPr>
          <w:color w:val="000000"/>
        </w:rPr>
        <w:t xml:space="preserve"> decision making</w:t>
      </w:r>
      <w:r>
        <w:rPr>
          <w:color w:val="000000"/>
        </w:rPr>
        <w:t xml:space="preserve"> techniques</w:t>
      </w:r>
      <w:r w:rsidRPr="00EE651B">
        <w:rPr>
          <w:color w:val="000000"/>
        </w:rPr>
        <w:t xml:space="preserve"> (</w:t>
      </w:r>
      <w:r>
        <w:rPr>
          <w:color w:val="000000"/>
        </w:rPr>
        <w:t>4</w:t>
      </w:r>
      <w:r w:rsidRPr="00EE651B">
        <w:rPr>
          <w:color w:val="000000"/>
        </w:rPr>
        <w:t>)</w:t>
      </w:r>
    </w:p>
    <w:p w14:paraId="4A63E795" w14:textId="77777777" w:rsidR="00382C6E" w:rsidRPr="00EE651B" w:rsidRDefault="00382C6E" w:rsidP="00382C6E">
      <w:pPr>
        <w:pStyle w:val="ListParagraph"/>
        <w:numPr>
          <w:ilvl w:val="0"/>
          <w:numId w:val="15"/>
        </w:numPr>
        <w:shd w:val="clear" w:color="auto" w:fill="FFFFFF"/>
        <w:rPr>
          <w:color w:val="000000"/>
        </w:rPr>
      </w:pPr>
      <w:r>
        <w:rPr>
          <w:color w:val="000000"/>
          <w:shd w:val="clear" w:color="auto" w:fill="FFFFFF"/>
        </w:rPr>
        <w:t>Apply r</w:t>
      </w:r>
      <w:r w:rsidRPr="00EE651B">
        <w:rPr>
          <w:color w:val="000000"/>
          <w:shd w:val="clear" w:color="auto" w:fill="FFFFFF"/>
        </w:rPr>
        <w:t>esearch methods (</w:t>
      </w:r>
      <w:r>
        <w:rPr>
          <w:color w:val="000000"/>
          <w:shd w:val="clear" w:color="auto" w:fill="FFFFFF"/>
        </w:rPr>
        <w:t>5</w:t>
      </w:r>
      <w:r w:rsidRPr="00EE651B">
        <w:rPr>
          <w:color w:val="000000"/>
          <w:shd w:val="clear" w:color="auto" w:fill="FFFFFF"/>
        </w:rPr>
        <w:t>)</w:t>
      </w:r>
    </w:p>
    <w:p w14:paraId="75B82E78" w14:textId="77777777" w:rsidR="00382C6E" w:rsidRPr="00AC75BF" w:rsidRDefault="00382C6E" w:rsidP="00382C6E">
      <w:pPr>
        <w:pStyle w:val="ListParagraph"/>
        <w:numPr>
          <w:ilvl w:val="0"/>
          <w:numId w:val="15"/>
        </w:numPr>
        <w:shd w:val="clear" w:color="auto" w:fill="FFFFFF"/>
        <w:rPr>
          <w:color w:val="000000"/>
          <w:shd w:val="clear" w:color="auto" w:fill="FFFFFF"/>
        </w:rPr>
      </w:pPr>
      <w:r>
        <w:rPr>
          <w:color w:val="000000"/>
          <w:shd w:val="clear" w:color="auto" w:fill="FFFFFF"/>
        </w:rPr>
        <w:t>Apply professional ethics (7)</w:t>
      </w:r>
    </w:p>
    <w:p w14:paraId="35DBAEA6" w14:textId="77777777" w:rsidR="00382C6E" w:rsidRDefault="00382C6E" w:rsidP="00382C6E">
      <w:pPr>
        <w:pStyle w:val="NormalWeb"/>
        <w:spacing w:before="0" w:beforeAutospacing="0" w:after="0" w:afterAutospacing="0"/>
        <w:rPr>
          <w:b/>
          <w:bCs/>
          <w:sz w:val="20"/>
          <w:szCs w:val="20"/>
        </w:rPr>
      </w:pPr>
    </w:p>
    <w:p w14:paraId="47C7F64A" w14:textId="77777777" w:rsidR="00382C6E" w:rsidRDefault="00382C6E" w:rsidP="00382C6E">
      <w:pPr>
        <w:rPr>
          <w:b/>
          <w:bCs/>
        </w:rPr>
      </w:pPr>
      <w:r>
        <w:rPr>
          <w:b/>
          <w:bCs/>
        </w:rPr>
        <w:t>Course</w:t>
      </w:r>
      <w:r w:rsidRPr="00EE651B">
        <w:rPr>
          <w:b/>
          <w:bCs/>
        </w:rPr>
        <w:t xml:space="preserve"> </w:t>
      </w:r>
      <w:r>
        <w:rPr>
          <w:b/>
          <w:bCs/>
        </w:rPr>
        <w:t>Learning Outcomes</w:t>
      </w:r>
      <w:r w:rsidRPr="00EE651B">
        <w:rPr>
          <w:b/>
          <w:bCs/>
        </w:rPr>
        <w:t xml:space="preserve"> (</w:t>
      </w:r>
      <w:r>
        <w:rPr>
          <w:b/>
          <w:bCs/>
        </w:rPr>
        <w:t>CLO</w:t>
      </w:r>
      <w:r w:rsidRPr="00EE651B">
        <w:rPr>
          <w:b/>
          <w:bCs/>
        </w:rPr>
        <w:t>)</w:t>
      </w:r>
      <w:r>
        <w:rPr>
          <w:b/>
          <w:bCs/>
        </w:rPr>
        <w:t xml:space="preserve"> covered in this course and measured directly </w:t>
      </w:r>
    </w:p>
    <w:p w14:paraId="5D404282" w14:textId="77777777" w:rsidR="00382C6E" w:rsidRDefault="00382C6E" w:rsidP="00382C6E">
      <w:pPr>
        <w:pStyle w:val="ListParagraph"/>
        <w:numPr>
          <w:ilvl w:val="0"/>
          <w:numId w:val="16"/>
        </w:numPr>
        <w:shd w:val="clear" w:color="auto" w:fill="FFFFFF"/>
        <w:rPr>
          <w:color w:val="000000"/>
          <w:shd w:val="clear" w:color="auto" w:fill="FFFFFF"/>
        </w:rPr>
      </w:pPr>
      <w:r>
        <w:rPr>
          <w:color w:val="000000"/>
          <w:shd w:val="clear" w:color="auto" w:fill="FFFFFF"/>
        </w:rPr>
        <w:t>Identify c</w:t>
      </w:r>
      <w:r w:rsidRPr="00EE651B">
        <w:rPr>
          <w:color w:val="000000"/>
          <w:shd w:val="clear" w:color="auto" w:fill="FFFFFF"/>
        </w:rPr>
        <w:t xml:space="preserve">urrent issues in construction </w:t>
      </w:r>
    </w:p>
    <w:p w14:paraId="054455F7" w14:textId="77777777" w:rsidR="00382C6E" w:rsidRDefault="00382C6E" w:rsidP="00382C6E">
      <w:pPr>
        <w:pStyle w:val="ListParagraph"/>
        <w:numPr>
          <w:ilvl w:val="0"/>
          <w:numId w:val="16"/>
        </w:numPr>
        <w:shd w:val="clear" w:color="auto" w:fill="FFFFFF"/>
        <w:rPr>
          <w:color w:val="000000"/>
          <w:shd w:val="clear" w:color="auto" w:fill="FFFFFF"/>
        </w:rPr>
      </w:pPr>
      <w:r>
        <w:rPr>
          <w:color w:val="000000"/>
          <w:shd w:val="clear" w:color="auto" w:fill="FFFFFF"/>
        </w:rPr>
        <w:t xml:space="preserve">Apply </w:t>
      </w:r>
      <w:r>
        <w:rPr>
          <w:color w:val="000000"/>
        </w:rPr>
        <w:t>e</w:t>
      </w:r>
      <w:r w:rsidRPr="00EE651B">
        <w:rPr>
          <w:color w:val="000000"/>
        </w:rPr>
        <w:t xml:space="preserve">ffective and professional </w:t>
      </w:r>
      <w:r>
        <w:rPr>
          <w:color w:val="000000"/>
        </w:rPr>
        <w:t>oral</w:t>
      </w:r>
      <w:r w:rsidRPr="00EE651B">
        <w:rPr>
          <w:color w:val="000000"/>
        </w:rPr>
        <w:t xml:space="preserve"> communication</w:t>
      </w:r>
    </w:p>
    <w:p w14:paraId="7B9354A9" w14:textId="77777777" w:rsidR="007E323D" w:rsidRPr="0038708B" w:rsidRDefault="007E323D" w:rsidP="007E323D">
      <w:pPr>
        <w:pStyle w:val="NormalWeb"/>
        <w:spacing w:before="0" w:beforeAutospacing="0" w:after="0" w:afterAutospacing="0"/>
        <w:rPr>
          <w:i/>
        </w:rPr>
      </w:pPr>
      <w:r w:rsidRPr="0038708B">
        <w:rPr>
          <w:i/>
        </w:rPr>
        <w:t>In addition to above outcomes the course is expected to:</w:t>
      </w:r>
    </w:p>
    <w:p w14:paraId="204C57BF" w14:textId="77777777" w:rsidR="007E323D" w:rsidRPr="0038708B" w:rsidRDefault="007E323D" w:rsidP="007E323D">
      <w:pPr>
        <w:pStyle w:val="NormalWeb"/>
        <w:spacing w:before="0" w:beforeAutospacing="0" w:after="0" w:afterAutospacing="0"/>
      </w:pPr>
      <w:r w:rsidRPr="0038708B">
        <w:rPr>
          <w:b/>
          <w:i/>
        </w:rPr>
        <w:t>Alert</w:t>
      </w:r>
      <w:r w:rsidRPr="0038708B">
        <w:t xml:space="preserve"> students to their professional responsibilities as participants during the development of a project.</w:t>
      </w:r>
    </w:p>
    <w:p w14:paraId="2BCEEEB0" w14:textId="77777777" w:rsidR="007E323D" w:rsidRPr="0038708B" w:rsidRDefault="007E323D" w:rsidP="007E323D">
      <w:pPr>
        <w:rPr>
          <w:b/>
          <w:sz w:val="24"/>
          <w:szCs w:val="24"/>
        </w:rPr>
      </w:pPr>
      <w:r w:rsidRPr="0038708B">
        <w:rPr>
          <w:b/>
          <w:sz w:val="24"/>
          <w:szCs w:val="24"/>
        </w:rPr>
        <w:t xml:space="preserve">Purpose of this course: </w:t>
      </w:r>
    </w:p>
    <w:p w14:paraId="3CA7A789" w14:textId="77777777" w:rsidR="007E323D" w:rsidRPr="0038708B" w:rsidRDefault="007E323D" w:rsidP="007E323D">
      <w:pPr>
        <w:jc w:val="both"/>
        <w:rPr>
          <w:sz w:val="24"/>
          <w:szCs w:val="24"/>
        </w:rPr>
      </w:pPr>
      <w:r w:rsidRPr="0038708B">
        <w:rPr>
          <w:sz w:val="24"/>
          <w:szCs w:val="24"/>
        </w:rPr>
        <w:t xml:space="preserve">This course prepares the students to perform independent research on a construction industry topic and disseminate their findings with the intended audience preferably through a Journal/Conference publication. </w:t>
      </w:r>
    </w:p>
    <w:p w14:paraId="687AFB25" w14:textId="77777777" w:rsidR="007E323D" w:rsidRDefault="007E323D" w:rsidP="0018453C">
      <w:pPr>
        <w:rPr>
          <w:b/>
          <w:sz w:val="24"/>
          <w:szCs w:val="24"/>
        </w:rPr>
      </w:pPr>
    </w:p>
    <w:p w14:paraId="2509E137" w14:textId="77777777" w:rsidR="0018453C" w:rsidRDefault="0018453C" w:rsidP="007E323D">
      <w:pPr>
        <w:jc w:val="center"/>
        <w:rPr>
          <w:b/>
          <w:sz w:val="24"/>
          <w:szCs w:val="24"/>
        </w:rPr>
      </w:pPr>
    </w:p>
    <w:p w14:paraId="4FBA0982" w14:textId="77777777" w:rsidR="0018453C" w:rsidRDefault="0018453C" w:rsidP="007E323D">
      <w:pPr>
        <w:jc w:val="center"/>
        <w:rPr>
          <w:b/>
          <w:sz w:val="24"/>
          <w:szCs w:val="24"/>
        </w:rPr>
      </w:pPr>
    </w:p>
    <w:p w14:paraId="5101AC2F" w14:textId="0711C4DD" w:rsidR="007E323D" w:rsidRPr="0038708B" w:rsidRDefault="007E323D" w:rsidP="007E323D">
      <w:pPr>
        <w:jc w:val="center"/>
        <w:rPr>
          <w:b/>
          <w:sz w:val="24"/>
          <w:szCs w:val="24"/>
        </w:rPr>
      </w:pPr>
      <w:r w:rsidRPr="0038708B">
        <w:rPr>
          <w:b/>
          <w:sz w:val="24"/>
          <w:szCs w:val="24"/>
        </w:rPr>
        <w:t>COURSE POLICIES</w:t>
      </w:r>
    </w:p>
    <w:p w14:paraId="48375693" w14:textId="77777777" w:rsidR="007E323D" w:rsidRPr="0038708B" w:rsidRDefault="007E323D" w:rsidP="007E323D">
      <w:pPr>
        <w:rPr>
          <w:b/>
          <w:sz w:val="24"/>
          <w:szCs w:val="24"/>
        </w:rPr>
      </w:pPr>
    </w:p>
    <w:p w14:paraId="41F05A8C" w14:textId="77777777" w:rsidR="0018453C" w:rsidRPr="00EE651B" w:rsidRDefault="0018453C" w:rsidP="0018453C">
      <w:pPr>
        <w:autoSpaceDE w:val="0"/>
        <w:autoSpaceDN w:val="0"/>
        <w:adjustRightInd w:val="0"/>
      </w:pPr>
      <w:r w:rsidRPr="00EE651B">
        <w:rPr>
          <w:b/>
        </w:rPr>
        <w:t>Attendance Policy:</w:t>
      </w:r>
      <w:r w:rsidRPr="00EE651B">
        <w:rPr>
          <w:bCs/>
        </w:rPr>
        <w:t xml:space="preserve"> Attendance is required for each session of this course</w:t>
      </w:r>
      <w:r w:rsidRPr="00EE651B">
        <w:t xml:space="preserve">. </w:t>
      </w:r>
      <w:r w:rsidRPr="00EE651B">
        <w:rPr>
          <w:bCs/>
        </w:rPr>
        <w:t xml:space="preserve">The Class Participation grade is based on your attendance to the class and satisfactory responses to the questions posed by the instructor. </w:t>
      </w:r>
      <w:r w:rsidRPr="00EE651B">
        <w:t xml:space="preserve">Attendance is mandatory in order to participate fully. You are expected to arrive and depart on time. Sign attendance sheet as you enter the class room – it will not be passed around. The </w:t>
      </w:r>
      <w:r w:rsidRPr="00EE651B">
        <w:rPr>
          <w:i/>
          <w:iCs/>
        </w:rPr>
        <w:t xml:space="preserve">only </w:t>
      </w:r>
      <w:r w:rsidRPr="00EE651B">
        <w:t xml:space="preserve">acceptable excused absences are: illness (with documentation) or your participation in a University sponsored event which instructor must have prior notice of. </w:t>
      </w:r>
      <w:r w:rsidRPr="00EE651B">
        <w:rPr>
          <w:b/>
          <w:u w:val="single"/>
        </w:rPr>
        <w:t>Work related conflicts are not excused absences</w:t>
      </w:r>
      <w:r w:rsidRPr="00EE651B">
        <w:t>.</w:t>
      </w:r>
    </w:p>
    <w:p w14:paraId="3CCE8859" w14:textId="77777777" w:rsidR="0018453C" w:rsidRPr="00EE651B" w:rsidRDefault="0018453C" w:rsidP="0018453C">
      <w:pPr>
        <w:autoSpaceDE w:val="0"/>
        <w:autoSpaceDN w:val="0"/>
        <w:adjustRightInd w:val="0"/>
        <w:jc w:val="both"/>
        <w:rPr>
          <w:bCs/>
        </w:rPr>
      </w:pPr>
    </w:p>
    <w:p w14:paraId="14B3B431" w14:textId="77777777" w:rsidR="007E323D" w:rsidRPr="0038708B" w:rsidRDefault="007E323D" w:rsidP="007E323D">
      <w:pPr>
        <w:autoSpaceDE w:val="0"/>
        <w:autoSpaceDN w:val="0"/>
        <w:adjustRightInd w:val="0"/>
        <w:rPr>
          <w:b/>
          <w:bCs/>
          <w:sz w:val="24"/>
          <w:szCs w:val="24"/>
        </w:rPr>
      </w:pPr>
      <w:r w:rsidRPr="0038708B">
        <w:rPr>
          <w:b/>
          <w:bCs/>
          <w:sz w:val="24"/>
          <w:szCs w:val="24"/>
        </w:rPr>
        <w:t>Class preparation/participation</w:t>
      </w:r>
    </w:p>
    <w:p w14:paraId="4D147AD1" w14:textId="77777777" w:rsidR="007E323D" w:rsidRPr="0038708B" w:rsidRDefault="007E323D" w:rsidP="007E323D">
      <w:pPr>
        <w:autoSpaceDE w:val="0"/>
        <w:autoSpaceDN w:val="0"/>
        <w:adjustRightInd w:val="0"/>
        <w:rPr>
          <w:sz w:val="24"/>
          <w:szCs w:val="24"/>
        </w:rPr>
      </w:pPr>
      <w:r w:rsidRPr="0038708B">
        <w:rPr>
          <w:sz w:val="24"/>
          <w:szCs w:val="24"/>
        </w:rPr>
        <w:t xml:space="preserve">You are expected to complete readings and other assigned work, </w:t>
      </w:r>
      <w:r w:rsidRPr="0038708B">
        <w:rPr>
          <w:b/>
          <w:bCs/>
          <w:sz w:val="24"/>
          <w:szCs w:val="24"/>
        </w:rPr>
        <w:t xml:space="preserve">prior </w:t>
      </w:r>
      <w:r w:rsidRPr="0038708B">
        <w:rPr>
          <w:sz w:val="24"/>
          <w:szCs w:val="24"/>
        </w:rPr>
        <w:t>to class. You are expected to attend and actively participate in classes by taking notes, engaging in discussion, and asking questions. It is best to ask questions and discuss material as it is covered. (There is no such thing as a dumb question). Participation is a grade that will be counted as an assignment grade.</w:t>
      </w:r>
    </w:p>
    <w:p w14:paraId="25B8748D" w14:textId="77777777" w:rsidR="007E323D" w:rsidRPr="0038708B" w:rsidRDefault="007E323D" w:rsidP="007E323D">
      <w:pPr>
        <w:jc w:val="both"/>
        <w:rPr>
          <w:b/>
          <w:sz w:val="24"/>
          <w:szCs w:val="24"/>
        </w:rPr>
      </w:pPr>
    </w:p>
    <w:p w14:paraId="305C09C9" w14:textId="31BBF5B3" w:rsidR="007E323D" w:rsidRPr="0038708B" w:rsidRDefault="007E323D" w:rsidP="007E323D">
      <w:pPr>
        <w:jc w:val="both"/>
        <w:rPr>
          <w:b/>
          <w:sz w:val="24"/>
          <w:szCs w:val="24"/>
        </w:rPr>
      </w:pPr>
      <w:r w:rsidRPr="0038708B">
        <w:rPr>
          <w:b/>
          <w:sz w:val="24"/>
          <w:szCs w:val="24"/>
        </w:rPr>
        <w:t xml:space="preserve">Quiz / Exam Policy: </w:t>
      </w:r>
      <w:r w:rsidRPr="0038708B">
        <w:rPr>
          <w:color w:val="FF0000"/>
          <w:sz w:val="24"/>
          <w:szCs w:val="24"/>
        </w:rPr>
        <w:t>There are no examinations in this course</w:t>
      </w:r>
      <w:r>
        <w:rPr>
          <w:color w:val="FF0000"/>
          <w:sz w:val="24"/>
          <w:szCs w:val="24"/>
        </w:rPr>
        <w:t xml:space="preserve"> and there will be class quizzes</w:t>
      </w:r>
      <w:r w:rsidR="00990C54">
        <w:rPr>
          <w:color w:val="FF0000"/>
          <w:sz w:val="24"/>
          <w:szCs w:val="24"/>
        </w:rPr>
        <w:t xml:space="preserve"> and </w:t>
      </w:r>
      <w:r w:rsidR="00732446">
        <w:rPr>
          <w:color w:val="FF0000"/>
          <w:sz w:val="24"/>
          <w:szCs w:val="24"/>
        </w:rPr>
        <w:t>exercises</w:t>
      </w:r>
      <w:r>
        <w:rPr>
          <w:color w:val="FF0000"/>
          <w:sz w:val="24"/>
          <w:szCs w:val="24"/>
        </w:rPr>
        <w:t xml:space="preserve"> in the course</w:t>
      </w:r>
      <w:r w:rsidRPr="0038708B">
        <w:rPr>
          <w:color w:val="FF0000"/>
          <w:sz w:val="24"/>
          <w:szCs w:val="24"/>
        </w:rPr>
        <w:t xml:space="preserve">. </w:t>
      </w:r>
    </w:p>
    <w:p w14:paraId="55F01F36" w14:textId="77777777" w:rsidR="007E323D" w:rsidRPr="0038708B" w:rsidRDefault="007E323D" w:rsidP="007E323D">
      <w:pPr>
        <w:jc w:val="both"/>
        <w:rPr>
          <w:sz w:val="24"/>
          <w:szCs w:val="24"/>
        </w:rPr>
      </w:pPr>
      <w:r w:rsidRPr="0038708B">
        <w:rPr>
          <w:sz w:val="24"/>
          <w:szCs w:val="24"/>
        </w:rPr>
        <w:t xml:space="preserve"> </w:t>
      </w:r>
    </w:p>
    <w:p w14:paraId="77EA477C" w14:textId="77777777" w:rsidR="007E323D" w:rsidRPr="00E54B4D" w:rsidRDefault="007E323D" w:rsidP="007E323D">
      <w:pPr>
        <w:tabs>
          <w:tab w:val="left" w:pos="1"/>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720"/>
        <w:rPr>
          <w:b/>
          <w:sz w:val="24"/>
          <w:szCs w:val="24"/>
          <w14:shadow w14:blurRad="50800" w14:dist="38100" w14:dir="2700000" w14:sx="100000" w14:sy="100000" w14:kx="0" w14:ky="0" w14:algn="tl">
            <w14:srgbClr w14:val="000000">
              <w14:alpha w14:val="60000"/>
            </w14:srgbClr>
          </w14:shadow>
        </w:rPr>
      </w:pPr>
      <w:r w:rsidRPr="00E54B4D">
        <w:rPr>
          <w:b/>
          <w:sz w:val="24"/>
          <w:szCs w:val="24"/>
          <w14:shadow w14:blurRad="50800" w14:dist="38100" w14:dir="2700000" w14:sx="100000" w14:sy="100000" w14:kx="0" w14:ky="0" w14:algn="tl">
            <w14:srgbClr w14:val="000000">
              <w14:alpha w14:val="60000"/>
            </w14:srgbClr>
          </w14:shadow>
        </w:rPr>
        <w:t>Assignments</w:t>
      </w:r>
    </w:p>
    <w:p w14:paraId="71C55D53" w14:textId="77777777" w:rsidR="007E323D" w:rsidRPr="0038708B"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sz w:val="24"/>
          <w:szCs w:val="24"/>
          <w14:shadow w14:blurRad="50800" w14:dist="38100" w14:dir="2700000" w14:sx="100000" w14:sy="100000" w14:kx="0" w14:ky="0" w14:algn="tl">
            <w14:srgbClr w14:val="000000">
              <w14:alpha w14:val="60000"/>
            </w14:srgbClr>
          </w14:shadow>
        </w:rPr>
      </w:pPr>
      <w:r w:rsidRPr="0038708B">
        <w:rPr>
          <w:sz w:val="24"/>
          <w:szCs w:val="24"/>
          <w14:shadow w14:blurRad="50800" w14:dist="38100" w14:dir="2700000" w14:sx="100000" w14:sy="100000" w14:kx="0" w14:ky="0" w14:algn="tl">
            <w14:srgbClr w14:val="000000">
              <w14:alpha w14:val="60000"/>
            </w14:srgbClr>
          </w14:shadow>
        </w:rPr>
        <w:t xml:space="preserve">There are </w:t>
      </w:r>
      <w:r w:rsidRPr="0038708B">
        <w:rPr>
          <w:b/>
          <w:sz w:val="24"/>
          <w:szCs w:val="24"/>
          <w14:shadow w14:blurRad="50800" w14:dist="38100" w14:dir="2700000" w14:sx="100000" w14:sy="100000" w14:kx="0" w14:ky="0" w14:algn="tl">
            <w14:srgbClr w14:val="000000">
              <w14:alpha w14:val="60000"/>
            </w14:srgbClr>
          </w14:shadow>
        </w:rPr>
        <w:t xml:space="preserve">five (5) individual assignments and four (4) exercises </w:t>
      </w:r>
      <w:r w:rsidRPr="0038708B">
        <w:rPr>
          <w:sz w:val="24"/>
          <w:szCs w:val="24"/>
          <w14:shadow w14:blurRad="50800" w14:dist="38100" w14:dir="2700000" w14:sx="100000" w14:sy="100000" w14:kx="0" w14:ky="0" w14:algn="tl">
            <w14:srgbClr w14:val="000000">
              <w14:alpha w14:val="60000"/>
            </w14:srgbClr>
          </w14:shadow>
        </w:rPr>
        <w:t xml:space="preserve">to be completed by each course participant. </w:t>
      </w:r>
    </w:p>
    <w:p w14:paraId="3B9A2DF7" w14:textId="77777777" w:rsidR="007E323D" w:rsidRPr="0038708B"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sz w:val="24"/>
          <w:szCs w:val="24"/>
          <w14:shadow w14:blurRad="50800" w14:dist="38100" w14:dir="2700000" w14:sx="100000" w14:sy="100000" w14:kx="0" w14:ky="0" w14:algn="tl">
            <w14:srgbClr w14:val="000000">
              <w14:alpha w14:val="60000"/>
            </w14:srgbClr>
          </w14:shadow>
        </w:rPr>
      </w:pPr>
      <w:r w:rsidRPr="0038708B">
        <w:rPr>
          <w:sz w:val="24"/>
          <w:szCs w:val="24"/>
          <w14:shadow w14:blurRad="50800" w14:dist="38100" w14:dir="2700000" w14:sx="100000" w14:sy="100000" w14:kx="0" w14:ky="0" w14:algn="tl">
            <w14:srgbClr w14:val="000000">
              <w14:alpha w14:val="60000"/>
            </w14:srgbClr>
          </w14:shadow>
        </w:rPr>
        <w:t xml:space="preserve">The purpose of these assignments and exercises is to evaluate the students' understanding of selected concepts.  Also, the assignments provide an opportunity for students to strengthen their general thinking, organizational, and both written and oral communication skills, and their ability to work individually.  This will enhance the student's performance in any type of engineering professional or research job. </w:t>
      </w:r>
    </w:p>
    <w:p w14:paraId="24E23D77" w14:textId="77777777" w:rsidR="007E323D" w:rsidRPr="0038708B"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sz w:val="24"/>
          <w:szCs w:val="24"/>
          <w14:shadow w14:blurRad="50800" w14:dist="38100" w14:dir="2700000" w14:sx="100000" w14:sy="100000" w14:kx="0" w14:ky="0" w14:algn="tl">
            <w14:srgbClr w14:val="000000">
              <w14:alpha w14:val="60000"/>
            </w14:srgbClr>
          </w14:shadow>
        </w:rPr>
      </w:pPr>
      <w:r w:rsidRPr="0038708B">
        <w:rPr>
          <w:sz w:val="24"/>
          <w:szCs w:val="24"/>
          <w14:shadow w14:blurRad="50800" w14:dist="38100" w14:dir="2700000" w14:sx="100000" w14:sy="100000" w14:kx="0" w14:ky="0" w14:algn="tl">
            <w14:srgbClr w14:val="000000">
              <w14:alpha w14:val="60000"/>
            </w14:srgbClr>
          </w14:shadow>
        </w:rPr>
        <w:t xml:space="preserve">The assignments and exercises simulate real-life research conditions.  Thus, the students' relationship with the Instructor is analogous to the relationship with a busy research supervisor.  The students can expect some direction and help if they are stuck with a problem, but under no circumstance will the Instructor do the work.  All students will be expected to make a reasonable effort to find solutions </w:t>
      </w:r>
      <w:r w:rsidRPr="0038708B">
        <w:rPr>
          <w:b/>
          <w:i/>
          <w:sz w:val="24"/>
          <w:szCs w:val="24"/>
          <w14:shadow w14:blurRad="50800" w14:dist="38100" w14:dir="2700000" w14:sx="100000" w14:sy="100000" w14:kx="0" w14:ky="0" w14:algn="tl">
            <w14:srgbClr w14:val="000000">
              <w14:alpha w14:val="60000"/>
            </w14:srgbClr>
          </w14:shadow>
        </w:rPr>
        <w:t>on their own</w:t>
      </w:r>
      <w:r w:rsidRPr="0038708B">
        <w:rPr>
          <w:sz w:val="24"/>
          <w:szCs w:val="24"/>
          <w14:shadow w14:blurRad="50800" w14:dist="38100" w14:dir="2700000" w14:sx="100000" w14:sy="100000" w14:kx="0" w14:ky="0" w14:algn="tl">
            <w14:srgbClr w14:val="000000">
              <w14:alpha w14:val="60000"/>
            </w14:srgbClr>
          </w14:shadow>
        </w:rPr>
        <w:t>, ask questions in a professional manner when necessary, and to hand in assignments which have a professional appearance.  Professional presentation, good organization, and proper documentation are very important components of the assignment grade.</w:t>
      </w:r>
    </w:p>
    <w:p w14:paraId="165CC4D1" w14:textId="77777777" w:rsidR="007E323D" w:rsidRPr="00E54B4D"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sz w:val="24"/>
          <w:szCs w:val="24"/>
          <w14:shadow w14:blurRad="50800" w14:dist="38100" w14:dir="2700000" w14:sx="100000" w14:sy="100000" w14:kx="0" w14:ky="0" w14:algn="tl">
            <w14:srgbClr w14:val="000000">
              <w14:alpha w14:val="60000"/>
            </w14:srgbClr>
          </w14:shadow>
        </w:rPr>
      </w:pPr>
      <w:r w:rsidRPr="0038708B">
        <w:rPr>
          <w:sz w:val="24"/>
          <w:szCs w:val="24"/>
          <w:u w:val="single"/>
          <w14:shadow w14:blurRad="50800" w14:dist="38100" w14:dir="2700000" w14:sx="100000" w14:sy="100000" w14:kx="0" w14:ky="0" w14:algn="tl">
            <w14:srgbClr w14:val="000000">
              <w14:alpha w14:val="60000"/>
            </w14:srgbClr>
          </w14:shadow>
        </w:rPr>
        <w:t>All assignments and exercises are considered bids</w:t>
      </w:r>
      <w:r w:rsidRPr="0038708B">
        <w:rPr>
          <w:sz w:val="24"/>
          <w:szCs w:val="24"/>
          <w14:shadow w14:blurRad="50800" w14:dist="38100" w14:dir="2700000" w14:sx="100000" w14:sy="100000" w14:kx="0" w14:ky="0" w14:algn="tl">
            <w14:srgbClr w14:val="000000">
              <w14:alpha w14:val="60000"/>
            </w14:srgbClr>
          </w14:shadow>
        </w:rPr>
        <w:t xml:space="preserve">, i.e., they need to be turned in by the time, date and place specified for each one or </w:t>
      </w:r>
      <w:r w:rsidRPr="0038708B">
        <w:rPr>
          <w:sz w:val="24"/>
          <w:szCs w:val="24"/>
          <w:u w:val="single"/>
          <w14:shadow w14:blurRad="50800" w14:dist="38100" w14:dir="2700000" w14:sx="100000" w14:sy="100000" w14:kx="0" w14:ky="0" w14:algn="tl">
            <w14:srgbClr w14:val="000000">
              <w14:alpha w14:val="60000"/>
            </w14:srgbClr>
          </w14:shadow>
        </w:rPr>
        <w:t>they will not receive any credit at all</w:t>
      </w:r>
      <w:r w:rsidRPr="0038708B">
        <w:rPr>
          <w:sz w:val="24"/>
          <w:szCs w:val="24"/>
          <w14:shadow w14:blurRad="50800" w14:dist="38100" w14:dir="2700000" w14:sx="100000" w14:sy="100000" w14:kx="0" w14:ky="0" w14:algn="tl">
            <w14:srgbClr w14:val="000000">
              <w14:alpha w14:val="60000"/>
            </w14:srgbClr>
          </w14:shadow>
        </w:rPr>
        <w:t xml:space="preserve"> (i.e., 0 points). </w:t>
      </w:r>
      <w:r w:rsidRPr="0038708B">
        <w:rPr>
          <w:i/>
          <w:sz w:val="24"/>
          <w:szCs w:val="24"/>
          <w14:shadow w14:blurRad="50800" w14:dist="38100" w14:dir="2700000" w14:sx="100000" w14:sy="100000" w14:kx="0" w14:ky="0" w14:algn="tl">
            <w14:srgbClr w14:val="000000">
              <w14:alpha w14:val="60000"/>
            </w14:srgbClr>
          </w14:shadow>
        </w:rPr>
        <w:tab/>
      </w:r>
      <w:r w:rsidRPr="0038708B">
        <w:rPr>
          <w:i/>
          <w:sz w:val="24"/>
          <w:szCs w:val="24"/>
          <w14:shadow w14:blurRad="50800" w14:dist="38100" w14:dir="2700000" w14:sx="100000" w14:sy="100000" w14:kx="0" w14:ky="0" w14:algn="tl">
            <w14:srgbClr w14:val="000000">
              <w14:alpha w14:val="60000"/>
            </w14:srgbClr>
          </w14:shadow>
        </w:rPr>
        <w:tab/>
      </w:r>
    </w:p>
    <w:p w14:paraId="7FF73D72" w14:textId="77777777" w:rsidR="007E323D" w:rsidRPr="0038708B" w:rsidRDefault="007E323D" w:rsidP="007E323D">
      <w:pPr>
        <w:pStyle w:val="BodyTextIndent"/>
        <w:spacing w:after="0"/>
        <w:ind w:left="0"/>
        <w:rPr>
          <w:sz w:val="24"/>
          <w:szCs w:val="24"/>
        </w:rPr>
      </w:pPr>
      <w:r w:rsidRPr="0038708B">
        <w:rPr>
          <w:sz w:val="24"/>
          <w:szCs w:val="24"/>
        </w:rPr>
        <w:t>The instructor reserves the right to make any modifications or changes to the number and type of assignments or exercises, depending on the class progress, or on any special circumstance that may arise during the semester.</w:t>
      </w:r>
    </w:p>
    <w:p w14:paraId="4AFD2F1B" w14:textId="77777777" w:rsidR="007E323D" w:rsidRPr="0038708B"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sz w:val="24"/>
          <w:szCs w:val="24"/>
          <w14:shadow w14:blurRad="50800" w14:dist="38100" w14:dir="2700000" w14:sx="100000" w14:sy="100000" w14:kx="0" w14:ky="0" w14:algn="tl">
            <w14:srgbClr w14:val="000000">
              <w14:alpha w14:val="60000"/>
            </w14:srgbClr>
          </w14:shadow>
        </w:rPr>
      </w:pPr>
      <w:r w:rsidRPr="0038708B">
        <w:rPr>
          <w:sz w:val="24"/>
          <w:szCs w:val="24"/>
          <w14:shadow w14:blurRad="50800" w14:dist="38100" w14:dir="2700000" w14:sx="100000" w14:sy="100000" w14:kx="0" w14:ky="0" w14:algn="tl">
            <w14:srgbClr w14:val="000000">
              <w14:alpha w14:val="60000"/>
            </w14:srgbClr>
          </w14:shadow>
        </w:rPr>
        <w:t xml:space="preserve">Each participant will complete five assignments during the semester. The assignments shall test the students' understanding of the principal concepts covered in the course within the context of a comprehensive "real–world" problem.  All instructions and relevant material for the individual assignments will be handed out at the scheduled date. </w:t>
      </w:r>
    </w:p>
    <w:p w14:paraId="6E04FFD7" w14:textId="77777777" w:rsidR="007E323D" w:rsidRPr="0038708B"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sz w:val="24"/>
          <w:szCs w:val="24"/>
          <w14:shadow w14:blurRad="50800" w14:dist="38100" w14:dir="2700000" w14:sx="100000" w14:sy="100000" w14:kx="0" w14:ky="0" w14:algn="tl">
            <w14:srgbClr w14:val="000000">
              <w14:alpha w14:val="60000"/>
            </w14:srgbClr>
          </w14:shadow>
        </w:rPr>
      </w:pPr>
      <w:r w:rsidRPr="0038708B">
        <w:rPr>
          <w:sz w:val="24"/>
          <w:szCs w:val="24"/>
          <w14:shadow w14:blurRad="50800" w14:dist="38100" w14:dir="2700000" w14:sx="100000" w14:sy="100000" w14:kx="0" w14:ky="0" w14:algn="tl">
            <w14:srgbClr w14:val="000000">
              <w14:alpha w14:val="60000"/>
            </w14:srgbClr>
          </w14:shadow>
        </w:rPr>
        <w:t>The assignments will provide an opportunity to develop skills for carrying out a research project and also, to strengthen written and oral communication skills.  Each participant is expected to contribute and get involved in the topic selected for research.  Each participant shall make five (</w:t>
      </w:r>
      <w:r w:rsidRPr="0038708B">
        <w:rPr>
          <w:b/>
          <w:sz w:val="24"/>
          <w:szCs w:val="24"/>
          <w14:shadow w14:blurRad="50800" w14:dist="38100" w14:dir="2700000" w14:sx="100000" w14:sy="100000" w14:kx="0" w14:ky="0" w14:algn="tl">
            <w14:srgbClr w14:val="000000">
              <w14:alpha w14:val="60000"/>
            </w14:srgbClr>
          </w14:shadow>
        </w:rPr>
        <w:t>5</w:t>
      </w:r>
      <w:r w:rsidRPr="0038708B">
        <w:rPr>
          <w:sz w:val="24"/>
          <w:szCs w:val="24"/>
          <w14:shadow w14:blurRad="50800" w14:dist="38100" w14:dir="2700000" w14:sx="100000" w14:sy="100000" w14:kx="0" w14:ky="0" w14:algn="tl">
            <w14:srgbClr w14:val="000000">
              <w14:alpha w14:val="60000"/>
            </w14:srgbClr>
          </w14:shadow>
        </w:rPr>
        <w:t>) Individual Submittals, four (4) exercises one (</w:t>
      </w:r>
      <w:r w:rsidRPr="0038708B">
        <w:rPr>
          <w:b/>
          <w:sz w:val="24"/>
          <w:szCs w:val="24"/>
          <w14:shadow w14:blurRad="50800" w14:dist="38100" w14:dir="2700000" w14:sx="100000" w14:sy="100000" w14:kx="0" w14:ky="0" w14:algn="tl">
            <w14:srgbClr w14:val="000000">
              <w14:alpha w14:val="60000"/>
            </w14:srgbClr>
          </w14:shadow>
        </w:rPr>
        <w:t>1</w:t>
      </w:r>
      <w:r w:rsidRPr="0038708B">
        <w:rPr>
          <w:sz w:val="24"/>
          <w:szCs w:val="24"/>
          <w14:shadow w14:blurRad="50800" w14:dist="38100" w14:dir="2700000" w14:sx="100000" w14:sy="100000" w14:kx="0" w14:ky="0" w14:algn="tl">
            <w14:srgbClr w14:val="000000">
              <w14:alpha w14:val="60000"/>
            </w14:srgbClr>
          </w14:shadow>
        </w:rPr>
        <w:t xml:space="preserve">) Conference Presentation.  Together, the submittals and the final presentation will receive a single grade. </w:t>
      </w:r>
    </w:p>
    <w:p w14:paraId="50D7BD90" w14:textId="77777777" w:rsidR="007E323D" w:rsidRPr="0038708B"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b/>
          <w:sz w:val="24"/>
          <w:szCs w:val="24"/>
          <w14:shadow w14:blurRad="50800" w14:dist="38100" w14:dir="2700000" w14:sx="100000" w14:sy="100000" w14:kx="0" w14:ky="0" w14:algn="tl">
            <w14:srgbClr w14:val="000000">
              <w14:alpha w14:val="60000"/>
            </w14:srgbClr>
          </w14:shadow>
        </w:rPr>
      </w:pPr>
      <w:r w:rsidRPr="0038708B">
        <w:rPr>
          <w:b/>
          <w:sz w:val="24"/>
          <w:szCs w:val="24"/>
          <w14:shadow w14:blurRad="50800" w14:dist="38100" w14:dir="2700000" w14:sx="100000" w14:sy="100000" w14:kx="0" w14:ky="0" w14:algn="tl">
            <w14:srgbClr w14:val="000000">
              <w14:alpha w14:val="60000"/>
            </w14:srgbClr>
          </w14:shadow>
        </w:rPr>
        <w:t xml:space="preserve">The assignment and exercise is also considered a bid, i.e., it needs to be turned in before the date and time it is due or </w:t>
      </w:r>
      <w:r w:rsidRPr="0038708B">
        <w:rPr>
          <w:b/>
          <w:sz w:val="24"/>
          <w:szCs w:val="24"/>
          <w:u w:val="single"/>
          <w14:shadow w14:blurRad="50800" w14:dist="38100" w14:dir="2700000" w14:sx="100000" w14:sy="100000" w14:kx="0" w14:ky="0" w14:algn="tl">
            <w14:srgbClr w14:val="000000">
              <w14:alpha w14:val="60000"/>
            </w14:srgbClr>
          </w14:shadow>
        </w:rPr>
        <w:t>it will not receive any credit at all</w:t>
      </w:r>
      <w:r w:rsidRPr="0038708B">
        <w:rPr>
          <w:b/>
          <w:sz w:val="24"/>
          <w:szCs w:val="24"/>
          <w14:shadow w14:blurRad="50800" w14:dist="38100" w14:dir="2700000" w14:sx="100000" w14:sy="100000" w14:kx="0" w14:ky="0" w14:algn="tl">
            <w14:srgbClr w14:val="000000">
              <w14:alpha w14:val="60000"/>
            </w14:srgbClr>
          </w14:shadow>
        </w:rPr>
        <w:t xml:space="preserve"> (i.e., 0 points). </w:t>
      </w:r>
    </w:p>
    <w:p w14:paraId="7F900ADC" w14:textId="77777777" w:rsidR="007E323D" w:rsidRPr="0038708B" w:rsidRDefault="007E323D" w:rsidP="007E323D">
      <w:pPr>
        <w:jc w:val="both"/>
        <w:rPr>
          <w:sz w:val="24"/>
          <w:szCs w:val="24"/>
        </w:rPr>
      </w:pPr>
    </w:p>
    <w:p w14:paraId="53FD9A0C" w14:textId="77777777" w:rsidR="007E323D"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b/>
          <w:sz w:val="24"/>
          <w:szCs w:val="24"/>
          <w14:shadow w14:blurRad="50800" w14:dist="38100" w14:dir="2700000" w14:sx="100000" w14:sy="100000" w14:kx="0" w14:ky="0" w14:algn="tl">
            <w14:srgbClr w14:val="000000">
              <w14:alpha w14:val="60000"/>
            </w14:srgbClr>
          </w14:shadow>
        </w:rPr>
      </w:pPr>
    </w:p>
    <w:p w14:paraId="0CEDDCAA" w14:textId="77777777" w:rsidR="0018453C" w:rsidRPr="00EE651B" w:rsidRDefault="0018453C" w:rsidP="001845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b/>
          <w14:shadow w14:blurRad="50800" w14:dist="38100" w14:dir="2700000" w14:sx="100000" w14:sy="100000" w14:kx="0" w14:ky="0" w14:algn="tl">
            <w14:srgbClr w14:val="000000">
              <w14:alpha w14:val="60000"/>
            </w14:srgbClr>
          </w14:shadow>
        </w:rPr>
      </w:pPr>
      <w:r w:rsidRPr="00EE651B">
        <w:rPr>
          <w:b/>
          <w14:shadow w14:blurRad="50800" w14:dist="38100" w14:dir="2700000" w14:sx="100000" w14:sy="100000" w14:kx="0" w14:ky="0" w14:algn="tl">
            <w14:srgbClr w14:val="000000">
              <w14:alpha w14:val="60000"/>
            </w14:srgbClr>
          </w14:shadow>
        </w:rPr>
        <w:t>Class Minutes Recording Policy</w:t>
      </w:r>
    </w:p>
    <w:p w14:paraId="1C372320" w14:textId="77777777" w:rsidR="0018453C" w:rsidRPr="00EE651B" w:rsidRDefault="0018453C" w:rsidP="001845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14:shadow w14:blurRad="50800" w14:dist="38100" w14:dir="2700000" w14:sx="100000" w14:sy="100000" w14:kx="0" w14:ky="0" w14:algn="tl">
            <w14:srgbClr w14:val="000000">
              <w14:alpha w14:val="60000"/>
            </w14:srgbClr>
          </w14:shadow>
        </w:rPr>
      </w:pPr>
      <w:r w:rsidRPr="00EE651B">
        <w:rPr>
          <w14:shadow w14:blurRad="50800" w14:dist="38100" w14:dir="2700000" w14:sx="100000" w14:sy="100000" w14:kx="0" w14:ky="0" w14:algn="tl">
            <w14:srgbClr w14:val="000000">
              <w14:alpha w14:val="60000"/>
            </w14:srgbClr>
          </w14:shadow>
        </w:rPr>
        <w:t xml:space="preserve">Every class lecture will have a maximum of Two </w:t>
      </w:r>
      <w:r w:rsidRPr="00EE651B">
        <w:rPr>
          <w:color w:val="FF0000"/>
          <w14:shadow w14:blurRad="50800" w14:dist="38100" w14:dir="2700000" w14:sx="100000" w14:sy="100000" w14:kx="0" w14:ky="0" w14:algn="tl">
            <w14:srgbClr w14:val="000000">
              <w14:alpha w14:val="60000"/>
            </w14:srgbClr>
          </w14:shadow>
        </w:rPr>
        <w:t>(2</w:t>
      </w:r>
      <w:r w:rsidRPr="00EE651B">
        <w:rPr>
          <w14:shadow w14:blurRad="50800" w14:dist="38100" w14:dir="2700000" w14:sx="100000" w14:sy="100000" w14:kx="0" w14:ky="0" w14:algn="tl">
            <w14:srgbClr w14:val="000000">
              <w14:alpha w14:val="60000"/>
            </w14:srgbClr>
          </w14:shadow>
        </w:rPr>
        <w:t xml:space="preserve">) voluntary/assigned recorders (First </w:t>
      </w:r>
      <w:r w:rsidRPr="00EE651B">
        <w:rPr>
          <w:color w:val="FF0000"/>
          <w14:shadow w14:blurRad="50800" w14:dist="38100" w14:dir="2700000" w14:sx="100000" w14:sy="100000" w14:kx="0" w14:ky="0" w14:algn="tl">
            <w14:srgbClr w14:val="000000">
              <w14:alpha w14:val="60000"/>
            </w14:srgbClr>
          </w14:shadow>
        </w:rPr>
        <w:t xml:space="preserve">Two </w:t>
      </w:r>
      <w:r w:rsidRPr="00EE651B">
        <w:rPr>
          <w14:shadow w14:blurRad="50800" w14:dist="38100" w14:dir="2700000" w14:sx="100000" w14:sy="100000" w14:kx="0" w14:ky="0" w14:algn="tl">
            <w14:srgbClr w14:val="000000">
              <w14:alpha w14:val="60000"/>
            </w14:srgbClr>
          </w14:shadow>
        </w:rPr>
        <w:t xml:space="preserve">who sign up on the attendance sheet) whose function will be to take notes carefully, and to disseminate these "class minutes" electronically (i.e., via Email) to the rest of the class in the specified format (See Special Policy 1), prior to the next scheduled lecture.  Each student will </w:t>
      </w:r>
      <w:r w:rsidRPr="00EE651B">
        <w:rPr>
          <w:color w:val="FF0000"/>
          <w14:shadow w14:blurRad="50800" w14:dist="38100" w14:dir="2700000" w14:sx="100000" w14:sy="100000" w14:kx="0" w14:ky="0" w14:algn="tl">
            <w14:srgbClr w14:val="000000">
              <w14:alpha w14:val="60000"/>
            </w14:srgbClr>
          </w14:shadow>
        </w:rPr>
        <w:t>have six (6) classes (minimum</w:t>
      </w:r>
      <w:r w:rsidRPr="00EE651B">
        <w:rPr>
          <w14:shadow w14:blurRad="50800" w14:dist="38100" w14:dir="2700000" w14:sx="100000" w14:sy="100000" w14:kx="0" w14:ky="0" w14:algn="tl">
            <w14:srgbClr w14:val="000000">
              <w14:alpha w14:val="60000"/>
            </w14:srgbClr>
          </w14:shadow>
        </w:rPr>
        <w:t>) assigned to record.  The class minutes will become the official record of the course.  The class minutes of the previous lecture will be discussed at the beginning of every lecture.  Although the class minutes will not be graded, students are expected to consider this task as a professional responsibility towards their peers and the instructor.  Thus, the submission and quality of the class minutes will be one of the criteria that will be used to decide borderline final grade cases (i.e., between A/B, B/C, C/D and D/F).  The existence of these class minutes should not preclude students not serving as recorders to take their own notes.  Deadlines for submitting class minutes are as follows:</w:t>
      </w:r>
    </w:p>
    <w:p w14:paraId="0A4B5367" w14:textId="77777777" w:rsidR="0018453C" w:rsidRPr="00EE651B" w:rsidRDefault="0018453C" w:rsidP="001845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14:shadow w14:blurRad="50800" w14:dist="38100" w14:dir="2700000" w14:sx="100000" w14:sy="100000" w14:kx="0" w14:ky="0" w14:algn="tl">
            <w14:srgbClr w14:val="000000">
              <w14:alpha w14:val="60000"/>
            </w14:srgbClr>
          </w14:shadow>
        </w:rPr>
      </w:pPr>
      <w:r w:rsidRPr="00EE651B">
        <w:rPr>
          <w14:shadow w14:blurRad="50800" w14:dist="38100" w14:dir="2700000" w14:sx="100000" w14:sy="100000" w14:kx="0" w14:ky="0" w14:algn="tl">
            <w14:srgbClr w14:val="000000">
              <w14:alpha w14:val="60000"/>
            </w14:srgbClr>
          </w14:shadow>
        </w:rPr>
        <w:t>Monday Class – Minutes by 12 Noon on the following Wednesday</w:t>
      </w:r>
    </w:p>
    <w:p w14:paraId="06CB428E" w14:textId="77777777" w:rsidR="0018453C" w:rsidRPr="00EE651B" w:rsidRDefault="0018453C" w:rsidP="001845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14:shadow w14:blurRad="50800" w14:dist="38100" w14:dir="2700000" w14:sx="100000" w14:sy="100000" w14:kx="0" w14:ky="0" w14:algn="tl">
            <w14:srgbClr w14:val="000000">
              <w14:alpha w14:val="60000"/>
            </w14:srgbClr>
          </w14:shadow>
        </w:rPr>
      </w:pPr>
      <w:r w:rsidRPr="00EE651B">
        <w:rPr>
          <w14:shadow w14:blurRad="50800" w14:dist="38100" w14:dir="2700000" w14:sx="100000" w14:sy="100000" w14:kx="0" w14:ky="0" w14:algn="tl">
            <w14:srgbClr w14:val="000000">
              <w14:alpha w14:val="60000"/>
            </w14:srgbClr>
          </w14:shadow>
        </w:rPr>
        <w:t>Wednesday Class – Minutes by 12 Noon on the following Friday</w:t>
      </w:r>
    </w:p>
    <w:p w14:paraId="24E61964" w14:textId="77777777" w:rsidR="0018453C" w:rsidRDefault="0018453C" w:rsidP="007E323D">
      <w:pPr>
        <w:jc w:val="both"/>
        <w:rPr>
          <w:sz w:val="24"/>
          <w:szCs w:val="24"/>
        </w:rPr>
      </w:pPr>
    </w:p>
    <w:p w14:paraId="1528DB08" w14:textId="3EC4F48A" w:rsidR="007E323D" w:rsidRPr="007078C1" w:rsidRDefault="007E323D" w:rsidP="007E323D">
      <w:pPr>
        <w:jc w:val="both"/>
        <w:rPr>
          <w:sz w:val="24"/>
          <w:szCs w:val="24"/>
        </w:rPr>
      </w:pPr>
      <w:r w:rsidRPr="007078C1">
        <w:rPr>
          <w:sz w:val="24"/>
          <w:szCs w:val="24"/>
        </w:rPr>
        <w:t xml:space="preserve">Course Technology: This course requires access to a computer. The Construction Management Department has 105 computer stations available for student use. At a minimum, students should be able to use a word processing application, a spreadsheet application and a presentation application (i.e., Microsoft Word, Excel and PowerPoint). Construction documents are supplied in PDF format, students may view them using Bluebeam software in the department, or on PDF viewers of their choice. </w:t>
      </w:r>
    </w:p>
    <w:p w14:paraId="5B67856B" w14:textId="77777777" w:rsidR="007E323D" w:rsidRPr="007078C1" w:rsidRDefault="007E323D" w:rsidP="007E323D">
      <w:pPr>
        <w:pStyle w:val="NormalWeb"/>
        <w:spacing w:before="0" w:beforeAutospacing="0" w:after="0" w:afterAutospacing="0"/>
        <w:rPr>
          <w:bCs/>
        </w:rPr>
      </w:pPr>
    </w:p>
    <w:p w14:paraId="2D763D9A" w14:textId="77777777" w:rsidR="007E323D" w:rsidRPr="007078C1" w:rsidRDefault="007E323D" w:rsidP="007E323D">
      <w:pPr>
        <w:pStyle w:val="NormalWeb"/>
        <w:spacing w:before="0" w:beforeAutospacing="0" w:after="0" w:afterAutospacing="0"/>
        <w:rPr>
          <w:bCs/>
        </w:rPr>
      </w:pPr>
      <w:r w:rsidRPr="007078C1">
        <w:rPr>
          <w:bCs/>
        </w:rPr>
        <w:t xml:space="preserve">Grading: </w:t>
      </w:r>
    </w:p>
    <w:p w14:paraId="2C260DB8" w14:textId="77777777" w:rsidR="007E323D" w:rsidRPr="0038708B" w:rsidRDefault="007E323D" w:rsidP="007E323D">
      <w:pPr>
        <w:tabs>
          <w:tab w:val="left" w:pos="1"/>
          <w:tab w:val="left" w:pos="360"/>
          <w:tab w:val="left" w:pos="720"/>
          <w:tab w:val="decimal" w:pos="5760"/>
          <w:tab w:val="decimal" w:pos="8640"/>
          <w:tab w:val="left" w:pos="9360"/>
          <w:tab w:val="left" w:pos="10080"/>
        </w:tabs>
        <w:ind w:left="720" w:hanging="720"/>
        <w:rPr>
          <w:sz w:val="24"/>
          <w:szCs w:val="24"/>
        </w:rPr>
      </w:pPr>
      <w:r w:rsidRPr="0038708B">
        <w:rPr>
          <w:b/>
          <w:i/>
          <w:sz w:val="24"/>
          <w:szCs w:val="24"/>
        </w:rPr>
        <w:tab/>
      </w:r>
      <w:r w:rsidRPr="0038708B">
        <w:rPr>
          <w:i/>
          <w:sz w:val="24"/>
          <w:szCs w:val="24"/>
        </w:rPr>
        <w:tab/>
        <w:t>Assignments</w:t>
      </w:r>
      <w:r w:rsidRPr="0038708B">
        <w:rPr>
          <w:sz w:val="24"/>
          <w:szCs w:val="24"/>
        </w:rPr>
        <w:t>:</w:t>
      </w:r>
      <w:r w:rsidRPr="0038708B">
        <w:rPr>
          <w:sz w:val="24"/>
          <w:szCs w:val="24"/>
        </w:rPr>
        <w:tab/>
      </w:r>
      <w:r w:rsidRPr="0038708B">
        <w:rPr>
          <w:sz w:val="24"/>
          <w:szCs w:val="24"/>
        </w:rPr>
        <w:tab/>
      </w:r>
    </w:p>
    <w:p w14:paraId="4AE91E57" w14:textId="43BEC079" w:rsidR="007E323D" w:rsidRPr="0038708B" w:rsidRDefault="007E323D" w:rsidP="007E323D">
      <w:pPr>
        <w:tabs>
          <w:tab w:val="left" w:pos="1"/>
          <w:tab w:val="left" w:pos="360"/>
          <w:tab w:val="left" w:pos="720"/>
          <w:tab w:val="decimal" w:pos="5760"/>
          <w:tab w:val="decimal" w:pos="8640"/>
          <w:tab w:val="left" w:pos="9360"/>
          <w:tab w:val="left" w:pos="10080"/>
        </w:tabs>
        <w:rPr>
          <w:sz w:val="24"/>
          <w:szCs w:val="24"/>
        </w:rPr>
      </w:pPr>
      <w:r w:rsidRPr="0038708B">
        <w:rPr>
          <w:sz w:val="24"/>
          <w:szCs w:val="24"/>
        </w:rPr>
        <w:tab/>
        <w:t>Assignment 1 (</w:t>
      </w:r>
      <w:proofErr w:type="spellStart"/>
      <w:proofErr w:type="gramStart"/>
      <w:r w:rsidRPr="0038708B">
        <w:rPr>
          <w:sz w:val="24"/>
          <w:szCs w:val="24"/>
        </w:rPr>
        <w:t>a,b</w:t>
      </w:r>
      <w:proofErr w:type="gramEnd"/>
      <w:r w:rsidRPr="0038708B">
        <w:rPr>
          <w:sz w:val="24"/>
          <w:szCs w:val="24"/>
        </w:rPr>
        <w:t>,c,d</w:t>
      </w:r>
      <w:proofErr w:type="spellEnd"/>
      <w:r w:rsidRPr="0038708B">
        <w:rPr>
          <w:sz w:val="24"/>
          <w:szCs w:val="24"/>
        </w:rPr>
        <w:t>, &amp; e – varies from 1- 6%</w:t>
      </w:r>
      <w:r w:rsidR="0018453C" w:rsidRPr="0018453C">
        <w:t xml:space="preserve"> </w:t>
      </w:r>
      <w:r w:rsidR="0018453C">
        <w:t>includes an ethics assignment</w:t>
      </w:r>
      <w:r w:rsidRPr="0038708B">
        <w:rPr>
          <w:sz w:val="24"/>
          <w:szCs w:val="24"/>
        </w:rPr>
        <w:t xml:space="preserve">) </w:t>
      </w:r>
      <w:r w:rsidRPr="0038708B">
        <w:rPr>
          <w:sz w:val="24"/>
          <w:szCs w:val="24"/>
        </w:rPr>
        <w:tab/>
        <w:t>20 %</w:t>
      </w:r>
    </w:p>
    <w:p w14:paraId="6C3DC8EB" w14:textId="77777777" w:rsidR="007E323D" w:rsidRPr="0038708B" w:rsidRDefault="007E323D" w:rsidP="007E323D">
      <w:pPr>
        <w:tabs>
          <w:tab w:val="left" w:pos="1"/>
          <w:tab w:val="decimal" w:pos="5760"/>
          <w:tab w:val="decimal" w:pos="8640"/>
          <w:tab w:val="left" w:pos="9360"/>
          <w:tab w:val="left" w:pos="10080"/>
        </w:tabs>
        <w:ind w:left="720"/>
        <w:rPr>
          <w:sz w:val="24"/>
          <w:szCs w:val="24"/>
        </w:rPr>
      </w:pPr>
      <w:r w:rsidRPr="0038708B">
        <w:rPr>
          <w:sz w:val="24"/>
          <w:szCs w:val="24"/>
        </w:rPr>
        <w:t xml:space="preserve">-2 Topic selection and paper abstract </w:t>
      </w:r>
      <w:r w:rsidRPr="0038708B">
        <w:rPr>
          <w:sz w:val="24"/>
          <w:szCs w:val="24"/>
        </w:rPr>
        <w:tab/>
      </w:r>
      <w:r w:rsidRPr="0038708B">
        <w:rPr>
          <w:sz w:val="24"/>
          <w:szCs w:val="24"/>
        </w:rPr>
        <w:tab/>
        <w:t>10 %</w:t>
      </w:r>
      <w:r w:rsidRPr="0038708B">
        <w:rPr>
          <w:sz w:val="24"/>
          <w:szCs w:val="24"/>
        </w:rPr>
        <w:tab/>
      </w:r>
    </w:p>
    <w:p w14:paraId="1951CCFE" w14:textId="77777777" w:rsidR="007E323D" w:rsidRPr="0038708B" w:rsidRDefault="007E323D" w:rsidP="007E323D">
      <w:pPr>
        <w:tabs>
          <w:tab w:val="left" w:pos="1"/>
          <w:tab w:val="decimal" w:pos="5760"/>
          <w:tab w:val="decimal" w:pos="8640"/>
          <w:tab w:val="left" w:pos="9360"/>
          <w:tab w:val="left" w:pos="10080"/>
        </w:tabs>
        <w:ind w:left="720"/>
        <w:rPr>
          <w:sz w:val="24"/>
          <w:szCs w:val="24"/>
        </w:rPr>
      </w:pPr>
      <w:r w:rsidRPr="0038708B">
        <w:rPr>
          <w:sz w:val="24"/>
          <w:szCs w:val="24"/>
        </w:rPr>
        <w:t>-3 Scope definition and paper outline</w:t>
      </w:r>
      <w:r w:rsidRPr="0038708B">
        <w:rPr>
          <w:sz w:val="24"/>
          <w:szCs w:val="24"/>
        </w:rPr>
        <w:tab/>
      </w:r>
      <w:r w:rsidRPr="0038708B">
        <w:rPr>
          <w:sz w:val="24"/>
          <w:szCs w:val="24"/>
        </w:rPr>
        <w:tab/>
        <w:t>10%</w:t>
      </w:r>
    </w:p>
    <w:p w14:paraId="7231FC38" w14:textId="72F96457" w:rsidR="007E323D" w:rsidRPr="0038708B" w:rsidRDefault="00732446" w:rsidP="007E323D">
      <w:pPr>
        <w:tabs>
          <w:tab w:val="left" w:pos="1"/>
          <w:tab w:val="decimal" w:pos="5760"/>
          <w:tab w:val="decimal" w:pos="8640"/>
          <w:tab w:val="left" w:pos="9360"/>
          <w:tab w:val="left" w:pos="10080"/>
        </w:tabs>
        <w:ind w:left="720"/>
        <w:rPr>
          <w:sz w:val="24"/>
          <w:szCs w:val="24"/>
        </w:rPr>
      </w:pPr>
      <w:r>
        <w:rPr>
          <w:sz w:val="24"/>
          <w:szCs w:val="24"/>
        </w:rPr>
        <w:t xml:space="preserve">-4 Rough draft </w:t>
      </w:r>
      <w:r w:rsidR="007E323D" w:rsidRPr="0038708B">
        <w:rPr>
          <w:sz w:val="24"/>
          <w:szCs w:val="24"/>
        </w:rPr>
        <w:t>production</w:t>
      </w:r>
      <w:r w:rsidR="007E323D" w:rsidRPr="0038708B">
        <w:rPr>
          <w:sz w:val="24"/>
          <w:szCs w:val="24"/>
        </w:rPr>
        <w:tab/>
      </w:r>
      <w:r w:rsidR="007E323D" w:rsidRPr="0038708B">
        <w:rPr>
          <w:sz w:val="24"/>
          <w:szCs w:val="24"/>
        </w:rPr>
        <w:tab/>
        <w:t>15%</w:t>
      </w:r>
    </w:p>
    <w:p w14:paraId="02A5E948" w14:textId="77777777" w:rsidR="007E323D" w:rsidRPr="0038708B" w:rsidRDefault="007E323D" w:rsidP="007E323D">
      <w:pPr>
        <w:tabs>
          <w:tab w:val="left" w:pos="1"/>
          <w:tab w:val="decimal" w:pos="5760"/>
          <w:tab w:val="decimal" w:pos="8640"/>
          <w:tab w:val="left" w:pos="9360"/>
          <w:tab w:val="left" w:pos="10080"/>
        </w:tabs>
        <w:ind w:left="720"/>
        <w:rPr>
          <w:sz w:val="24"/>
          <w:szCs w:val="24"/>
        </w:rPr>
      </w:pPr>
      <w:r w:rsidRPr="0038708B">
        <w:rPr>
          <w:sz w:val="24"/>
          <w:szCs w:val="24"/>
        </w:rPr>
        <w:t>-5 Final paper on specified conference format</w:t>
      </w:r>
      <w:r w:rsidRPr="0038708B">
        <w:rPr>
          <w:sz w:val="24"/>
          <w:szCs w:val="24"/>
        </w:rPr>
        <w:tab/>
      </w:r>
      <w:r w:rsidRPr="0038708B">
        <w:rPr>
          <w:sz w:val="24"/>
          <w:szCs w:val="24"/>
        </w:rPr>
        <w:tab/>
        <w:t>25%</w:t>
      </w:r>
    </w:p>
    <w:p w14:paraId="31F3293A" w14:textId="77777777" w:rsidR="007E323D" w:rsidRPr="0038708B" w:rsidRDefault="007E323D" w:rsidP="007E323D">
      <w:pPr>
        <w:tabs>
          <w:tab w:val="left" w:pos="1"/>
          <w:tab w:val="decimal" w:pos="5760"/>
          <w:tab w:val="decimal" w:pos="8640"/>
          <w:tab w:val="left" w:pos="9360"/>
          <w:tab w:val="left" w:pos="10080"/>
        </w:tabs>
        <w:rPr>
          <w:sz w:val="24"/>
          <w:szCs w:val="24"/>
        </w:rPr>
      </w:pPr>
      <w:r w:rsidRPr="0038708B">
        <w:rPr>
          <w:sz w:val="24"/>
          <w:szCs w:val="24"/>
        </w:rPr>
        <w:tab/>
        <w:t>(Figures, tables, references, appendices, margins, headings etc.)</w:t>
      </w:r>
    </w:p>
    <w:p w14:paraId="58816725" w14:textId="77777777" w:rsidR="007E323D" w:rsidRPr="0038708B" w:rsidRDefault="007E323D" w:rsidP="007E323D">
      <w:pPr>
        <w:tabs>
          <w:tab w:val="left" w:pos="1"/>
          <w:tab w:val="left" w:pos="360"/>
          <w:tab w:val="left" w:pos="720"/>
          <w:tab w:val="decimal" w:pos="5760"/>
          <w:tab w:val="decimal" w:pos="8640"/>
          <w:tab w:val="left" w:pos="9360"/>
          <w:tab w:val="left" w:pos="10080"/>
        </w:tabs>
        <w:ind w:left="1080" w:hanging="720"/>
        <w:rPr>
          <w:sz w:val="24"/>
          <w:szCs w:val="24"/>
        </w:rPr>
      </w:pPr>
      <w:r w:rsidRPr="0038708B">
        <w:rPr>
          <w:sz w:val="24"/>
          <w:szCs w:val="24"/>
        </w:rPr>
        <w:tab/>
        <w:t>-Conference Presentation</w:t>
      </w:r>
      <w:r w:rsidRPr="0038708B">
        <w:rPr>
          <w:sz w:val="24"/>
          <w:szCs w:val="24"/>
        </w:rPr>
        <w:tab/>
      </w:r>
      <w:r w:rsidRPr="0038708B">
        <w:rPr>
          <w:sz w:val="24"/>
          <w:szCs w:val="24"/>
        </w:rPr>
        <w:tab/>
        <w:t>10%</w:t>
      </w:r>
    </w:p>
    <w:p w14:paraId="775ED573" w14:textId="77777777" w:rsidR="007E323D" w:rsidRPr="0038708B" w:rsidRDefault="007E323D" w:rsidP="007E323D">
      <w:pPr>
        <w:tabs>
          <w:tab w:val="left" w:pos="1"/>
          <w:tab w:val="left" w:pos="360"/>
          <w:tab w:val="left" w:pos="720"/>
          <w:tab w:val="decimal" w:pos="5760"/>
          <w:tab w:val="decimal" w:pos="8640"/>
          <w:tab w:val="left" w:pos="9360"/>
          <w:tab w:val="left" w:pos="10080"/>
        </w:tabs>
        <w:ind w:left="720" w:hanging="720"/>
        <w:rPr>
          <w:b/>
          <w:sz w:val="24"/>
          <w:szCs w:val="24"/>
          <w:u w:val="single"/>
        </w:rPr>
      </w:pPr>
      <w:r w:rsidRPr="0038708B">
        <w:rPr>
          <w:sz w:val="24"/>
          <w:szCs w:val="24"/>
        </w:rPr>
        <w:t xml:space="preserve"> </w:t>
      </w:r>
      <w:r w:rsidRPr="0038708B">
        <w:rPr>
          <w:sz w:val="24"/>
          <w:szCs w:val="24"/>
        </w:rPr>
        <w:tab/>
      </w:r>
      <w:r w:rsidRPr="0038708B">
        <w:rPr>
          <w:sz w:val="24"/>
          <w:szCs w:val="24"/>
        </w:rPr>
        <w:tab/>
      </w:r>
      <w:r w:rsidRPr="0038708B">
        <w:rPr>
          <w:i/>
          <w:sz w:val="24"/>
          <w:szCs w:val="24"/>
        </w:rPr>
        <w:t>Class Participation</w:t>
      </w:r>
      <w:r w:rsidRPr="0038708B">
        <w:rPr>
          <w:sz w:val="24"/>
          <w:szCs w:val="24"/>
        </w:rPr>
        <w:t xml:space="preserve"> (quiz, minutes, recap)</w:t>
      </w:r>
      <w:r w:rsidRPr="0038708B">
        <w:rPr>
          <w:sz w:val="24"/>
          <w:szCs w:val="24"/>
        </w:rPr>
        <w:tab/>
      </w:r>
      <w:r w:rsidRPr="0038708B">
        <w:rPr>
          <w:sz w:val="24"/>
          <w:szCs w:val="24"/>
        </w:rPr>
        <w:tab/>
      </w:r>
      <w:r w:rsidRPr="0038708B">
        <w:rPr>
          <w:sz w:val="24"/>
          <w:szCs w:val="24"/>
          <w:u w:val="single"/>
        </w:rPr>
        <w:t>10%</w:t>
      </w:r>
    </w:p>
    <w:p w14:paraId="0C2F82E8" w14:textId="45DAA74F" w:rsidR="007E323D" w:rsidRPr="0038708B" w:rsidRDefault="007E323D" w:rsidP="007E323D">
      <w:pPr>
        <w:pStyle w:val="NormalWeb"/>
        <w:spacing w:before="0" w:beforeAutospacing="0" w:after="0" w:afterAutospacing="0"/>
      </w:pPr>
      <w:r w:rsidRPr="0038708B">
        <w:rPr>
          <w:b/>
        </w:rPr>
        <w:tab/>
      </w:r>
      <w:r w:rsidRPr="0038708B">
        <w:rPr>
          <w:b/>
        </w:rPr>
        <w:tab/>
      </w:r>
      <w:r w:rsidRPr="0038708B">
        <w:rPr>
          <w:b/>
        </w:rPr>
        <w:tab/>
      </w:r>
      <w:r w:rsidRPr="0038708B">
        <w:rPr>
          <w:b/>
        </w:rPr>
        <w:tab/>
      </w:r>
      <w:r w:rsidRPr="0038708B">
        <w:rPr>
          <w:b/>
        </w:rPr>
        <w:tab/>
      </w:r>
      <w:r w:rsidRPr="0038708B">
        <w:rPr>
          <w:b/>
        </w:rPr>
        <w:tab/>
        <w:t>Total:</w:t>
      </w:r>
      <w:r w:rsidRPr="0038708B">
        <w:rPr>
          <w:b/>
        </w:rPr>
        <w:tab/>
        <w:t xml:space="preserve">      </w:t>
      </w:r>
      <w:r w:rsidRPr="0038708B">
        <w:rPr>
          <w:b/>
        </w:rPr>
        <w:tab/>
      </w:r>
      <w:r w:rsidR="00990C54">
        <w:rPr>
          <w:b/>
        </w:rPr>
        <w:tab/>
      </w:r>
      <w:r w:rsidR="00990C54">
        <w:rPr>
          <w:b/>
        </w:rPr>
        <w:tab/>
      </w:r>
      <w:r w:rsidR="00990C54">
        <w:rPr>
          <w:b/>
        </w:rPr>
        <w:tab/>
        <w:t xml:space="preserve">        </w:t>
      </w:r>
      <w:r w:rsidRPr="0038708B">
        <w:t>100%</w:t>
      </w:r>
    </w:p>
    <w:p w14:paraId="15BDC7F0" w14:textId="77777777" w:rsidR="007E323D" w:rsidRPr="00E54B4D"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14:shadow w14:blurRad="50800" w14:dist="38100" w14:dir="2700000" w14:sx="100000" w14:sy="100000" w14:kx="0" w14:ky="0" w14:algn="tl">
            <w14:srgbClr w14:val="000000">
              <w14:alpha w14:val="60000"/>
            </w14:srgbClr>
          </w14:shadow>
        </w:rPr>
      </w:pPr>
      <w:r w:rsidRPr="00E54B4D">
        <w:rPr>
          <w:b/>
          <w:u w:val="single"/>
          <w14:shadow w14:blurRad="50800" w14:dist="38100" w14:dir="2700000" w14:sx="100000" w14:sy="100000" w14:kx="0" w14:ky="0" w14:algn="tl">
            <w14:srgbClr w14:val="000000">
              <w14:alpha w14:val="60000"/>
            </w14:srgbClr>
          </w14:shadow>
        </w:rPr>
        <w:t>NOTE 1</w:t>
      </w:r>
    </w:p>
    <w:p w14:paraId="2CAC0ADF" w14:textId="77777777" w:rsidR="007E323D" w:rsidRPr="00E54B4D"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14:shadow w14:blurRad="50800" w14:dist="38100" w14:dir="2700000" w14:sx="100000" w14:sy="100000" w14:kx="0" w14:ky="0" w14:algn="tl">
            <w14:srgbClr w14:val="000000">
              <w14:alpha w14:val="60000"/>
            </w14:srgbClr>
          </w14:shadow>
        </w:rPr>
      </w:pPr>
      <w:r w:rsidRPr="00E54B4D">
        <w:rPr>
          <w14:shadow w14:blurRad="50800" w14:dist="38100" w14:dir="2700000" w14:sx="100000" w14:sy="100000" w14:kx="0" w14:ky="0" w14:algn="tl">
            <w14:srgbClr w14:val="000000">
              <w14:alpha w14:val="60000"/>
            </w14:srgbClr>
          </w14:shadow>
        </w:rPr>
        <w:t>The course description and course schedule handouts provide the general framework for the course.  However, the instructor reserves the right to make any modifications or changes to the course, depending on the class progress, or on any special circumstance that may arise during the semester.</w:t>
      </w:r>
    </w:p>
    <w:p w14:paraId="5F29C7D4" w14:textId="77777777" w:rsidR="007E323D" w:rsidRPr="00E54B4D"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14:shadow w14:blurRad="50800" w14:dist="38100" w14:dir="2700000" w14:sx="100000" w14:sy="100000" w14:kx="0" w14:ky="0" w14:algn="tl">
            <w14:srgbClr w14:val="000000">
              <w14:alpha w14:val="60000"/>
            </w14:srgbClr>
          </w14:shadow>
        </w:rPr>
      </w:pPr>
      <w:r w:rsidRPr="00E54B4D">
        <w:rPr>
          <w:b/>
          <w:u w:val="single"/>
          <w14:shadow w14:blurRad="50800" w14:dist="38100" w14:dir="2700000" w14:sx="100000" w14:sy="100000" w14:kx="0" w14:ky="0" w14:algn="tl">
            <w14:srgbClr w14:val="000000">
              <w14:alpha w14:val="60000"/>
            </w14:srgbClr>
          </w14:shadow>
        </w:rPr>
        <w:t>NOTE 2</w:t>
      </w:r>
    </w:p>
    <w:p w14:paraId="60E40068" w14:textId="77777777" w:rsidR="007E323D" w:rsidRPr="00E54B4D"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14:shadow w14:blurRad="50800" w14:dist="38100" w14:dir="2700000" w14:sx="100000" w14:sy="100000" w14:kx="0" w14:ky="0" w14:algn="tl">
            <w14:srgbClr w14:val="000000">
              <w14:alpha w14:val="60000"/>
            </w14:srgbClr>
          </w14:shadow>
        </w:rPr>
      </w:pPr>
      <w:r w:rsidRPr="00E54B4D">
        <w:rPr>
          <w14:shadow w14:blurRad="50800" w14:dist="38100" w14:dir="2700000" w14:sx="100000" w14:sy="100000" w14:kx="0" w14:ky="0" w14:algn="tl">
            <w14:srgbClr w14:val="000000">
              <w14:alpha w14:val="60000"/>
            </w14:srgbClr>
          </w14:shadow>
        </w:rPr>
        <w:t>There will be no curve for the final grade, only straight averages.  The minimum cutoff for an A is 89.5% and above; for a B is 79.5% and above; for a C is 69.5% and above; and for a D is 59.5% and above.  Anything below 59.5% is considered an F.  The instructor reserves the right to lower these cutoff values depending on specific circumstances surrounding the overall performance of the class.</w:t>
      </w:r>
    </w:p>
    <w:p w14:paraId="25F0814E" w14:textId="77777777" w:rsidR="007E323D" w:rsidRPr="00E54B4D"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14:shadow w14:blurRad="50800" w14:dist="38100" w14:dir="2700000" w14:sx="100000" w14:sy="100000" w14:kx="0" w14:ky="0" w14:algn="tl">
            <w14:srgbClr w14:val="000000">
              <w14:alpha w14:val="60000"/>
            </w14:srgbClr>
          </w14:shadow>
        </w:rPr>
      </w:pPr>
      <w:r w:rsidRPr="00E54B4D">
        <w:rPr>
          <w:b/>
          <w:u w:val="single"/>
          <w14:shadow w14:blurRad="50800" w14:dist="38100" w14:dir="2700000" w14:sx="100000" w14:sy="100000" w14:kx="0" w14:ky="0" w14:algn="tl">
            <w14:srgbClr w14:val="000000">
              <w14:alpha w14:val="60000"/>
            </w14:srgbClr>
          </w14:shadow>
        </w:rPr>
        <w:t xml:space="preserve">NOTE 3 </w:t>
      </w:r>
    </w:p>
    <w:p w14:paraId="169D59EA" w14:textId="77777777" w:rsidR="007E323D" w:rsidRPr="00E54B4D" w:rsidRDefault="007E323D" w:rsidP="007E32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E54B4D">
        <w:rPr>
          <w:b/>
          <w:bCs/>
          <w:iCs/>
          <w:color w:val="000000"/>
        </w:rPr>
        <w:t>CELL PHONE and PERSONAL DEVICE POLICY</w:t>
      </w:r>
    </w:p>
    <w:p w14:paraId="2D8F31E9" w14:textId="77777777" w:rsidR="007E323D" w:rsidRPr="00E54B4D" w:rsidRDefault="007E323D" w:rsidP="007E323D">
      <w:pPr>
        <w:pStyle w:val="PlainText"/>
        <w:rPr>
          <w:rFonts w:ascii="Times New Roman" w:hAnsi="Times New Roman"/>
          <w:sz w:val="20"/>
          <w:szCs w:val="20"/>
        </w:rPr>
      </w:pPr>
      <w:r w:rsidRPr="00E54B4D">
        <w:rPr>
          <w:rFonts w:ascii="Times New Roman" w:hAnsi="Times New Roman"/>
          <w:sz w:val="20"/>
          <w:szCs w:val="20"/>
        </w:rPr>
        <w:t>The use of cell phones/PDAs/pagers during class will not be tolerated. Turn them OFF before entering class and they are to remain off until the class is completed.  The classroom environment will be treated the same way as if this was a corporate meeting in a large conference room in which your boss was delivering a presentation. He/she would not tolerate their use and a “wise” young employee would probably shy away from their use in order to prevent their discharge from the firm as a result of their rudeness.</w:t>
      </w:r>
    </w:p>
    <w:p w14:paraId="1E2EF397" w14:textId="648B5F01" w:rsidR="007E323D" w:rsidRPr="00732446" w:rsidRDefault="007E323D" w:rsidP="00732446">
      <w:pPr>
        <w:pStyle w:val="PlainText"/>
        <w:rPr>
          <w:rFonts w:ascii="Times New Roman" w:hAnsi="Times New Roman"/>
          <w:sz w:val="20"/>
          <w:szCs w:val="20"/>
        </w:rPr>
      </w:pPr>
      <w:r w:rsidRPr="00E54B4D">
        <w:rPr>
          <w:rFonts w:ascii="Times New Roman" w:hAnsi="Times New Roman"/>
          <w:sz w:val="20"/>
          <w:szCs w:val="20"/>
        </w:rPr>
        <w:t>Use of cell phone/PDA/Pager/blackberry etc. during class will result in the dismissal of the student from that particular class and the receipt of a “zero” for that class’s particular assignment, exercise, exam, quiz, etc. The second use of the device during class will result in the withdrawal of the student from the class by the instructor. Withdrawal of the student by the instructor after the official “drop date” will result in the grade of a “WF” for the student.</w:t>
      </w:r>
      <w:r w:rsidRPr="00EB636C">
        <w:rPr>
          <w:b/>
          <w:bCs/>
          <w:sz w:val="20"/>
          <w:szCs w:val="20"/>
        </w:rPr>
        <w:br w:type="page"/>
      </w:r>
    </w:p>
    <w:tbl>
      <w:tblPr>
        <w:tblW w:w="1023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19"/>
        <w:gridCol w:w="1435"/>
        <w:gridCol w:w="4154"/>
        <w:gridCol w:w="2614"/>
        <w:gridCol w:w="1208"/>
      </w:tblGrid>
      <w:tr w:rsidR="00A4698F" w:rsidRPr="00EB636C" w14:paraId="0AEE0805" w14:textId="77777777" w:rsidTr="002B6BF6">
        <w:trPr>
          <w:trHeight w:val="25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77EC345E" w14:textId="77777777" w:rsidR="00A4698F" w:rsidRPr="00EB636C" w:rsidRDefault="00A4698F" w:rsidP="0025133B">
            <w:r w:rsidRPr="00EB636C">
              <w:rPr>
                <w:b/>
                <w:bCs/>
              </w:rPr>
              <w:lastRenderedPageBreak/>
              <w:t>Class</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3BA201FE" w14:textId="77777777" w:rsidR="00A4698F" w:rsidRPr="00EB636C" w:rsidRDefault="00A4698F" w:rsidP="0025133B">
            <w:r w:rsidRPr="00EB636C">
              <w:rPr>
                <w:b/>
                <w:bCs/>
              </w:rPr>
              <w:t>Date</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51335340" w14:textId="77777777" w:rsidR="00A4698F" w:rsidRPr="00EB636C" w:rsidRDefault="00A4698F" w:rsidP="0025133B">
            <w:r w:rsidRPr="00EB636C">
              <w:rPr>
                <w:b/>
                <w:bCs/>
              </w:rPr>
              <w:t>Topics</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390DA042" w14:textId="77777777" w:rsidR="00A4698F" w:rsidRPr="00EB636C" w:rsidRDefault="00A4698F" w:rsidP="0025133B">
            <w:r w:rsidRPr="00EB636C">
              <w:rPr>
                <w:b/>
                <w:bCs/>
              </w:rPr>
              <w:t>Assignments/Due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5AC9CDEE" w14:textId="77777777" w:rsidR="00A4698F" w:rsidRPr="00EB636C" w:rsidRDefault="00A4698F" w:rsidP="0025133B">
            <w:r w:rsidRPr="00EB636C">
              <w:rPr>
                <w:b/>
                <w:bCs/>
              </w:rPr>
              <w:t>Chapter(s) in Text</w:t>
            </w:r>
          </w:p>
        </w:tc>
      </w:tr>
      <w:tr w:rsidR="00A4698F" w:rsidRPr="00EB636C" w14:paraId="19E24FBB"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68B65226" w14:textId="77777777" w:rsidR="00A4698F" w:rsidRPr="00EB636C" w:rsidRDefault="00A4698F" w:rsidP="0025133B">
            <w:pPr>
              <w:jc w:val="center"/>
            </w:pPr>
            <w:r w:rsidRPr="00EB636C">
              <w:t>1</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357A6DB2" w14:textId="77777777" w:rsidR="00A4698F" w:rsidRPr="00EB636C" w:rsidRDefault="00A4698F" w:rsidP="0025133B">
            <w:r w:rsidRPr="00EB636C">
              <w:t xml:space="preserve">Jan. </w:t>
            </w:r>
            <w:r>
              <w:t>7</w:t>
            </w:r>
            <w:r w:rsidRPr="00EB636C">
              <w:t xml:space="preserve">, </w:t>
            </w:r>
            <w:r>
              <w:t>T</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34CF231A" w14:textId="77777777" w:rsidR="00A4698F" w:rsidRPr="00EB636C" w:rsidRDefault="00A4698F" w:rsidP="0025133B">
            <w:pPr>
              <w:rPr>
                <w:iCs/>
              </w:rPr>
            </w:pPr>
            <w:r w:rsidRPr="00EB636C">
              <w:rPr>
                <w:iCs/>
              </w:rPr>
              <w:t>Introduction, Producing a proposal</w:t>
            </w:r>
          </w:p>
          <w:p w14:paraId="09826355" w14:textId="77777777" w:rsidR="00A4698F" w:rsidRPr="00EB636C" w:rsidRDefault="00A4698F" w:rsidP="0025133B">
            <w:pPr>
              <w:rPr>
                <w:iCs/>
              </w:rPr>
            </w:pPr>
            <w:r w:rsidRPr="00EB636C">
              <w:rPr>
                <w:iCs/>
              </w:rPr>
              <w:t>Seminar Announcement - Handouts</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6A2960E9" w14:textId="77777777" w:rsidR="00A4698F" w:rsidRPr="00EB636C" w:rsidRDefault="00A4698F" w:rsidP="0025133B">
            <w:r w:rsidRPr="00EB636C">
              <w:t xml:space="preserve">Assn. 1-5 </w:t>
            </w:r>
            <w:proofErr w:type="gramStart"/>
            <w:r w:rsidRPr="00EB636C">
              <w:t xml:space="preserve">Handout  </w:t>
            </w:r>
            <w:r w:rsidRPr="00EB636C">
              <w:rPr>
                <w:color w:val="FF0000"/>
              </w:rPr>
              <w:t>Pop</w:t>
            </w:r>
            <w:proofErr w:type="gramEnd"/>
            <w:r w:rsidRPr="00EB636C">
              <w:rPr>
                <w:color w:val="FF0000"/>
              </w:rPr>
              <w:t xml:space="preserve"> Quiz Mandatory due </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5077AADA" w14:textId="77777777" w:rsidR="00A4698F" w:rsidRPr="00EB636C" w:rsidRDefault="00A4698F" w:rsidP="0025133B">
            <w:r w:rsidRPr="00EB636C">
              <w:t>1</w:t>
            </w:r>
          </w:p>
        </w:tc>
      </w:tr>
      <w:tr w:rsidR="00A4698F" w:rsidRPr="00EB636C" w14:paraId="65B75A0A"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1A1966F1" w14:textId="77777777" w:rsidR="00A4698F" w:rsidRPr="00EB636C" w:rsidRDefault="00A4698F" w:rsidP="0025133B">
            <w:pPr>
              <w:jc w:val="center"/>
            </w:pPr>
            <w:r w:rsidRPr="00EB636C">
              <w:t>2</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5B8EF341" w14:textId="77777777" w:rsidR="00A4698F" w:rsidRPr="00EB636C" w:rsidRDefault="00A4698F" w:rsidP="0025133B">
            <w:pPr>
              <w:rPr>
                <w:i/>
                <w:iCs/>
              </w:rPr>
            </w:pPr>
            <w:r w:rsidRPr="00EB636C">
              <w:rPr>
                <w:i/>
                <w:iCs/>
              </w:rPr>
              <w:t xml:space="preserve">Jan. </w:t>
            </w:r>
            <w:r>
              <w:rPr>
                <w:i/>
                <w:iCs/>
              </w:rPr>
              <w:t>9, Th</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1616FE4D" w14:textId="77777777" w:rsidR="00A4698F" w:rsidRPr="00EB636C" w:rsidRDefault="00A4698F" w:rsidP="0025133B">
            <w:pPr>
              <w:rPr>
                <w:i/>
                <w:iCs/>
              </w:rPr>
            </w:pPr>
            <w:r w:rsidRPr="00EB636C">
              <w:rPr>
                <w:iCs/>
              </w:rPr>
              <w:t>Topics for study</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0B2682DA" w14:textId="6653F6F6" w:rsidR="00A4698F" w:rsidRPr="00E226F2" w:rsidRDefault="00ED11F6" w:rsidP="0025133B">
            <w:pPr>
              <w:rPr>
                <w:i/>
                <w:iCs/>
              </w:rPr>
            </w:pPr>
            <w:r>
              <w:t>Guest Lecture - Ethics</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5F76A57B" w14:textId="77777777" w:rsidR="00A4698F" w:rsidRPr="00EB636C" w:rsidRDefault="00A4698F" w:rsidP="0025133B">
            <w:r w:rsidRPr="00EB636C">
              <w:t> </w:t>
            </w:r>
            <w:r>
              <w:t>1</w:t>
            </w:r>
          </w:p>
        </w:tc>
      </w:tr>
      <w:tr w:rsidR="00A4698F" w:rsidRPr="00EB636C" w14:paraId="29CD1D26"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46062339" w14:textId="77777777" w:rsidR="00A4698F" w:rsidRPr="00EB636C" w:rsidRDefault="00A4698F" w:rsidP="0025133B">
            <w:pPr>
              <w:jc w:val="center"/>
            </w:pPr>
            <w:r w:rsidRPr="00EB636C">
              <w:t>3</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748229A1" w14:textId="77777777" w:rsidR="00A4698F" w:rsidRPr="00EB636C" w:rsidRDefault="00A4698F" w:rsidP="0025133B">
            <w:r w:rsidRPr="00EB636C">
              <w:t xml:space="preserve">Jan. </w:t>
            </w:r>
            <w:proofErr w:type="gramStart"/>
            <w:r w:rsidRPr="00EB636C">
              <w:t>1</w:t>
            </w:r>
            <w:r>
              <w:t>4</w:t>
            </w:r>
            <w:r w:rsidRPr="00EB636C">
              <w:t xml:space="preserve">,  </w:t>
            </w:r>
            <w:r>
              <w:t>T</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40840338" w14:textId="77777777" w:rsidR="00A4698F" w:rsidRPr="00EB636C" w:rsidRDefault="00A4698F" w:rsidP="0025133B">
            <w:pPr>
              <w:rPr>
                <w:iCs/>
              </w:rPr>
            </w:pPr>
            <w:r w:rsidRPr="00EB636C">
              <w:rPr>
                <w:iCs/>
              </w:rPr>
              <w:t>Topics for study</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237C4D64" w14:textId="77777777" w:rsidR="00A4698F" w:rsidRPr="00EB636C" w:rsidRDefault="00A4698F" w:rsidP="0025133B">
            <w:r w:rsidRPr="00EB636C">
              <w:t>None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72B1CB31" w14:textId="77777777" w:rsidR="00A4698F" w:rsidRPr="00EB636C" w:rsidRDefault="00A4698F" w:rsidP="0025133B"/>
        </w:tc>
      </w:tr>
      <w:tr w:rsidR="00A4698F" w:rsidRPr="00EB636C" w14:paraId="41768356"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3CE40881" w14:textId="77777777" w:rsidR="00A4698F" w:rsidRPr="00EB636C" w:rsidRDefault="00A4698F" w:rsidP="0025133B">
            <w:pPr>
              <w:jc w:val="center"/>
            </w:pPr>
            <w:r w:rsidRPr="00EB636C">
              <w:t>4</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13272491" w14:textId="77777777" w:rsidR="00A4698F" w:rsidRPr="00EB636C" w:rsidRDefault="00A4698F" w:rsidP="0025133B">
            <w:r w:rsidRPr="00EB636C">
              <w:t xml:space="preserve">Jan. </w:t>
            </w:r>
            <w:proofErr w:type="gramStart"/>
            <w:r>
              <w:t>16</w:t>
            </w:r>
            <w:r w:rsidRPr="00EB636C">
              <w:t xml:space="preserve">,  </w:t>
            </w:r>
            <w:r>
              <w:t>Th</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5FB29123" w14:textId="77777777" w:rsidR="00A4698F" w:rsidRPr="00EB636C" w:rsidRDefault="00A4698F" w:rsidP="0025133B">
            <w:pPr>
              <w:rPr>
                <w:iCs/>
              </w:rPr>
            </w:pPr>
            <w:r w:rsidRPr="00EB636C">
              <w:rPr>
                <w:iCs/>
              </w:rPr>
              <w:t>Library Resources – Professor Crystal Renfro</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6076C9F9" w14:textId="77777777" w:rsidR="00A4698F" w:rsidRPr="00EB636C" w:rsidRDefault="00A4698F" w:rsidP="0025133B">
            <w:pPr>
              <w:rPr>
                <w:b/>
                <w:color w:val="FF0000"/>
              </w:rPr>
            </w:pPr>
            <w:r w:rsidRPr="00EB636C">
              <w:rPr>
                <w:color w:val="FF0000"/>
              </w:rPr>
              <w:t>Assignment 1-B</w:t>
            </w:r>
            <w:r w:rsidRPr="00EB636C">
              <w:rPr>
                <w:b/>
                <w:color w:val="FF0000"/>
              </w:rPr>
              <w:t xml:space="preserve"> </w:t>
            </w:r>
          </w:p>
          <w:p w14:paraId="482F42A1" w14:textId="77777777" w:rsidR="00A4698F" w:rsidRPr="00EB636C" w:rsidRDefault="00A4698F" w:rsidP="0025133B"/>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581BE6EA" w14:textId="77777777" w:rsidR="00A4698F" w:rsidRPr="00EB636C" w:rsidRDefault="00A4698F" w:rsidP="0025133B">
            <w:r w:rsidRPr="00EB636C">
              <w:t>2</w:t>
            </w:r>
          </w:p>
        </w:tc>
      </w:tr>
      <w:tr w:rsidR="00A4698F" w:rsidRPr="00EB636C" w14:paraId="59F78B43"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7A995C65" w14:textId="77777777" w:rsidR="00A4698F" w:rsidRPr="00EB636C" w:rsidRDefault="00A4698F" w:rsidP="0025133B">
            <w:pPr>
              <w:jc w:val="center"/>
            </w:pPr>
            <w:r w:rsidRPr="00EB636C">
              <w:t>5</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687A8CF2" w14:textId="77777777" w:rsidR="00A4698F" w:rsidRPr="00EB636C" w:rsidRDefault="00A4698F" w:rsidP="0025133B">
            <w:r w:rsidRPr="00EB636C">
              <w:t xml:space="preserve">Jan. </w:t>
            </w:r>
            <w:proofErr w:type="gramStart"/>
            <w:r w:rsidRPr="00EB636C">
              <w:t>2</w:t>
            </w:r>
            <w:r>
              <w:t>1</w:t>
            </w:r>
            <w:r w:rsidRPr="00EB636C">
              <w:t xml:space="preserve">,  </w:t>
            </w:r>
            <w:r>
              <w:t>T</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407DFC4D" w14:textId="77777777" w:rsidR="00A4698F" w:rsidRPr="00EB636C" w:rsidRDefault="00A4698F" w:rsidP="0025133B">
            <w:pPr>
              <w:rPr>
                <w:iCs/>
              </w:rPr>
            </w:pPr>
            <w:r w:rsidRPr="00EE1D28">
              <w:rPr>
                <w:iCs/>
                <w:color w:val="FF0000"/>
              </w:rPr>
              <w:t>MLK Day – University closed</w:t>
            </w:r>
            <w:r w:rsidRPr="00EB636C">
              <w:rPr>
                <w:iCs/>
              </w:rPr>
              <w:t xml:space="preserve"> </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3C44EE63" w14:textId="77777777" w:rsidR="00A4698F" w:rsidRPr="00EB636C" w:rsidRDefault="00A4698F" w:rsidP="0025133B">
            <w:r w:rsidRPr="00EB636C">
              <w:t>None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3B7A32B1" w14:textId="77777777" w:rsidR="00A4698F" w:rsidRPr="00EB636C" w:rsidRDefault="00A4698F" w:rsidP="0025133B">
            <w:r w:rsidRPr="00EB636C">
              <w:t> </w:t>
            </w:r>
          </w:p>
        </w:tc>
      </w:tr>
      <w:tr w:rsidR="00A4698F" w:rsidRPr="00EB636C" w14:paraId="5E171068"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08A676D0" w14:textId="77777777" w:rsidR="00A4698F" w:rsidRPr="00EB636C" w:rsidRDefault="00A4698F" w:rsidP="0025133B">
            <w:pPr>
              <w:jc w:val="center"/>
            </w:pPr>
            <w:r w:rsidRPr="00EB636C">
              <w:t>6</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7528CB7F" w14:textId="77777777" w:rsidR="00A4698F" w:rsidRPr="00EB636C" w:rsidRDefault="00A4698F" w:rsidP="0025133B">
            <w:r w:rsidRPr="00EB636C">
              <w:t xml:space="preserve">Jan. </w:t>
            </w:r>
            <w:proofErr w:type="gramStart"/>
            <w:r w:rsidRPr="00EB636C">
              <w:t>2</w:t>
            </w:r>
            <w:r>
              <w:t>3</w:t>
            </w:r>
            <w:r w:rsidRPr="00EB636C">
              <w:t xml:space="preserve">,  </w:t>
            </w:r>
            <w:r>
              <w:t>Th</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3913C158" w14:textId="77777777" w:rsidR="00A4698F" w:rsidRPr="00EB636C" w:rsidRDefault="00A4698F" w:rsidP="0025133B">
            <w:pPr>
              <w:rPr>
                <w:iCs/>
              </w:rPr>
            </w:pPr>
            <w:r w:rsidRPr="00EB636C">
              <w:rPr>
                <w:iCs/>
              </w:rPr>
              <w:t>Initial Research Collect topics of interest – flash drive</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45ED30B3" w14:textId="77777777" w:rsidR="00A4698F" w:rsidRPr="00EB636C" w:rsidRDefault="00A4698F" w:rsidP="0025133B">
            <w:r w:rsidRPr="00EB636C">
              <w:t>Assn. 1A due</w:t>
            </w:r>
          </w:p>
          <w:p w14:paraId="377213CD" w14:textId="77777777" w:rsidR="00A4698F" w:rsidRPr="00EB636C" w:rsidRDefault="00A4698F" w:rsidP="0025133B"/>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2E6E71F8" w14:textId="77777777" w:rsidR="00A4698F" w:rsidRPr="00EB636C" w:rsidRDefault="00A4698F" w:rsidP="0025133B">
            <w:r w:rsidRPr="00EB636C">
              <w:t>3</w:t>
            </w:r>
          </w:p>
        </w:tc>
      </w:tr>
      <w:tr w:rsidR="00A4698F" w:rsidRPr="00EB636C" w14:paraId="6120978C"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35DD5367" w14:textId="77777777" w:rsidR="00A4698F" w:rsidRPr="00EB636C" w:rsidRDefault="00A4698F" w:rsidP="0025133B">
            <w:pPr>
              <w:jc w:val="center"/>
            </w:pPr>
            <w:r w:rsidRPr="00EB636C">
              <w:t>7</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06D5664C" w14:textId="77777777" w:rsidR="00A4698F" w:rsidRPr="00EB636C" w:rsidRDefault="00A4698F" w:rsidP="0025133B">
            <w:r>
              <w:t>Jan</w:t>
            </w:r>
            <w:r w:rsidRPr="00EB636C">
              <w:t xml:space="preserve">. </w:t>
            </w:r>
            <w:proofErr w:type="gramStart"/>
            <w:r>
              <w:t>28</w:t>
            </w:r>
            <w:r w:rsidRPr="00EB636C">
              <w:t xml:space="preserve">,  </w:t>
            </w:r>
            <w:r>
              <w:t>T</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43C216D9" w14:textId="77777777" w:rsidR="00A4698F" w:rsidRPr="00EB636C" w:rsidRDefault="00A4698F" w:rsidP="0025133B">
            <w:pPr>
              <w:rPr>
                <w:iCs/>
              </w:rPr>
            </w:pPr>
            <w:r w:rsidRPr="00EB636C">
              <w:rPr>
                <w:iCs/>
              </w:rPr>
              <w:t xml:space="preserve">Paper specifications, Initial Research </w:t>
            </w:r>
          </w:p>
          <w:p w14:paraId="07F3673D" w14:textId="77777777" w:rsidR="00A4698F" w:rsidRPr="00EB636C" w:rsidRDefault="00A4698F" w:rsidP="0025133B">
            <w:pPr>
              <w:rPr>
                <w:iCs/>
              </w:rPr>
            </w:pPr>
            <w:r>
              <w:rPr>
                <w:iCs/>
              </w:rPr>
              <w:t>Research tool kit – Prepare for Library</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1FCC51EC" w14:textId="77777777" w:rsidR="00A4698F" w:rsidRPr="00EB636C" w:rsidRDefault="00A4698F" w:rsidP="0025133B">
            <w:r w:rsidRPr="00EB636C">
              <w:rPr>
                <w:color w:val="FF0000"/>
              </w:rPr>
              <w:t>Assignment 1-B due</w:t>
            </w:r>
            <w:r>
              <w:rPr>
                <w:color w:val="FF0000"/>
              </w:rPr>
              <w:t xml:space="preserve"> to Professor Renfro</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7C6F9E80" w14:textId="77777777" w:rsidR="00A4698F" w:rsidRPr="00EB636C" w:rsidRDefault="00A4698F" w:rsidP="0025133B">
            <w:r w:rsidRPr="00EB636C">
              <w:t>3</w:t>
            </w:r>
          </w:p>
        </w:tc>
      </w:tr>
      <w:tr w:rsidR="00A4698F" w:rsidRPr="00EB636C" w14:paraId="0796E7AE"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3A62CA39" w14:textId="77777777" w:rsidR="00A4698F" w:rsidRPr="00EB636C" w:rsidRDefault="00A4698F" w:rsidP="0025133B">
            <w:pPr>
              <w:jc w:val="center"/>
            </w:pPr>
            <w:r w:rsidRPr="00EB636C">
              <w:t>8</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7AF4C9EA" w14:textId="77777777" w:rsidR="00A4698F" w:rsidRPr="00EB636C" w:rsidRDefault="00A4698F" w:rsidP="0025133B">
            <w:r>
              <w:t>Jan.</w:t>
            </w:r>
            <w:proofErr w:type="gramStart"/>
            <w:r>
              <w:t>30</w:t>
            </w:r>
            <w:r w:rsidRPr="00EB636C">
              <w:t xml:space="preserve">,  </w:t>
            </w:r>
            <w:r>
              <w:t>Th</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1BF314B7" w14:textId="77777777" w:rsidR="00A4698F" w:rsidRDefault="00A4698F" w:rsidP="0025133B">
            <w:pPr>
              <w:rPr>
                <w:iCs/>
              </w:rPr>
            </w:pPr>
            <w:r>
              <w:rPr>
                <w:iCs/>
              </w:rPr>
              <w:t xml:space="preserve">Scheduled time at Library </w:t>
            </w:r>
          </w:p>
          <w:p w14:paraId="576E69F3" w14:textId="77777777" w:rsidR="00A4698F" w:rsidRDefault="00A4698F" w:rsidP="0025133B">
            <w:pPr>
              <w:rPr>
                <w:iCs/>
              </w:rPr>
            </w:pPr>
            <w:r w:rsidRPr="00EB636C">
              <w:rPr>
                <w:iCs/>
              </w:rPr>
              <w:t>Background search for individual topics</w:t>
            </w:r>
          </w:p>
          <w:p w14:paraId="41E37554" w14:textId="77777777" w:rsidR="00A4698F" w:rsidRPr="00EB636C" w:rsidRDefault="00A4698F" w:rsidP="0025133B">
            <w:pPr>
              <w:rPr>
                <w:i/>
                <w:iCs/>
              </w:rPr>
            </w:pPr>
            <w:r w:rsidRPr="00EB636C">
              <w:rPr>
                <w:i/>
                <w:iCs/>
              </w:rPr>
              <w:t xml:space="preserve">Flash drive required – </w:t>
            </w:r>
            <w:r>
              <w:rPr>
                <w:i/>
                <w:iCs/>
              </w:rPr>
              <w:t>KSU</w:t>
            </w:r>
            <w:r w:rsidRPr="00EB636C">
              <w:rPr>
                <w:i/>
                <w:iCs/>
              </w:rPr>
              <w:t xml:space="preserve"> library</w:t>
            </w:r>
          </w:p>
          <w:p w14:paraId="4E19007D" w14:textId="77777777" w:rsidR="00A4698F" w:rsidRPr="00EB636C" w:rsidRDefault="00A4698F" w:rsidP="0025133B">
            <w:pPr>
              <w:rPr>
                <w:iCs/>
              </w:rPr>
            </w:pPr>
            <w:r w:rsidRPr="00EB636C">
              <w:rPr>
                <w:i/>
                <w:iCs/>
              </w:rPr>
              <w:t xml:space="preserve">Collect </w:t>
            </w:r>
            <w:r>
              <w:rPr>
                <w:i/>
                <w:iCs/>
              </w:rPr>
              <w:t xml:space="preserve">20 </w:t>
            </w:r>
            <w:r w:rsidRPr="00EB636C">
              <w:rPr>
                <w:i/>
                <w:iCs/>
              </w:rPr>
              <w:t>Papers</w:t>
            </w:r>
            <w:r>
              <w:rPr>
                <w:i/>
                <w:iCs/>
              </w:rPr>
              <w:t xml:space="preserve"> minimum</w:t>
            </w:r>
            <w:r w:rsidRPr="00EB636C">
              <w:rPr>
                <w:i/>
                <w:iCs/>
              </w:rPr>
              <w:t xml:space="preserve"> related to your topic area</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3034A79C" w14:textId="77777777" w:rsidR="00A4698F" w:rsidRDefault="00A4698F" w:rsidP="0025133B">
            <w:pPr>
              <w:rPr>
                <w:iCs/>
                <w:color w:val="FF0000"/>
              </w:rPr>
            </w:pPr>
            <w:r>
              <w:rPr>
                <w:iCs/>
                <w:color w:val="FF0000"/>
              </w:rPr>
              <w:t xml:space="preserve">Library Visit </w:t>
            </w:r>
            <w:r w:rsidRPr="00CC67DA">
              <w:rPr>
                <w:iCs/>
                <w:color w:val="FF0000"/>
              </w:rPr>
              <w:t>Career fair</w:t>
            </w:r>
          </w:p>
          <w:p w14:paraId="6F0ECA3C" w14:textId="77777777" w:rsidR="00A4698F" w:rsidRPr="00E226F2" w:rsidRDefault="00A4698F" w:rsidP="0025133B">
            <w:pPr>
              <w:rPr>
                <w:i/>
              </w:rPr>
            </w:pPr>
            <w:r w:rsidRPr="00E226F2">
              <w:rPr>
                <w:i/>
                <w:iCs/>
                <w:color w:val="000000" w:themeColor="text1"/>
              </w:rPr>
              <w:t>Last day to withdraw</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25715357" w14:textId="77777777" w:rsidR="00A4698F" w:rsidRPr="00EB636C" w:rsidRDefault="00A4698F" w:rsidP="0025133B">
            <w:r w:rsidRPr="00EB636C">
              <w:t>4</w:t>
            </w:r>
          </w:p>
        </w:tc>
      </w:tr>
      <w:tr w:rsidR="00A4698F" w:rsidRPr="00EB636C" w14:paraId="51B04595"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4342C518" w14:textId="77777777" w:rsidR="00A4698F" w:rsidRPr="00EB636C" w:rsidRDefault="00A4698F" w:rsidP="0025133B">
            <w:pPr>
              <w:jc w:val="center"/>
            </w:pPr>
            <w:r w:rsidRPr="00EB636C">
              <w:t>9</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738FFD1C" w14:textId="77777777" w:rsidR="00A4698F" w:rsidRPr="00EB636C" w:rsidRDefault="00A4698F" w:rsidP="0025133B">
            <w:r w:rsidRPr="00EB636C">
              <w:t xml:space="preserve">Feb. </w:t>
            </w:r>
            <w:proofErr w:type="gramStart"/>
            <w:r>
              <w:t>4</w:t>
            </w:r>
            <w:r w:rsidRPr="00EB636C">
              <w:t xml:space="preserve">,  </w:t>
            </w:r>
            <w:r>
              <w:t>T</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75EE21BD" w14:textId="77777777" w:rsidR="00A4698F" w:rsidRPr="00EB636C" w:rsidRDefault="00A4698F" w:rsidP="0025133B">
            <w:pPr>
              <w:rPr>
                <w:iCs/>
              </w:rPr>
            </w:pPr>
            <w:r w:rsidRPr="00EB636C">
              <w:rPr>
                <w:iCs/>
              </w:rPr>
              <w:t>Approaches to empirical work</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4B91588E" w14:textId="77777777" w:rsidR="00A4698F" w:rsidRPr="00EB636C" w:rsidRDefault="00A4698F" w:rsidP="0025133B">
            <w:r w:rsidRPr="00EB636C">
              <w:t>Return graded Library assignment 1-B</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21FF1408" w14:textId="77777777" w:rsidR="00A4698F" w:rsidRPr="00EB636C" w:rsidRDefault="00A4698F" w:rsidP="0025133B">
            <w:r w:rsidRPr="00EB636C">
              <w:t>4</w:t>
            </w:r>
          </w:p>
        </w:tc>
      </w:tr>
      <w:tr w:rsidR="00A4698F" w:rsidRPr="00EB636C" w14:paraId="5A13ADC6"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726A3453" w14:textId="77777777" w:rsidR="00A4698F" w:rsidRPr="00EB636C" w:rsidRDefault="00A4698F" w:rsidP="0025133B">
            <w:pPr>
              <w:jc w:val="center"/>
            </w:pPr>
            <w:r w:rsidRPr="00EB636C">
              <w:t>10</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6F665421" w14:textId="77777777" w:rsidR="00A4698F" w:rsidRPr="00EB636C" w:rsidRDefault="00A4698F" w:rsidP="0025133B">
            <w:r w:rsidRPr="00EB636C">
              <w:t xml:space="preserve">Feb. </w:t>
            </w:r>
            <w:proofErr w:type="gramStart"/>
            <w:r>
              <w:t>6</w:t>
            </w:r>
            <w:r w:rsidRPr="00EB636C">
              <w:t xml:space="preserve">,  </w:t>
            </w:r>
            <w:r>
              <w:t>Th</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43B6591E" w14:textId="77777777" w:rsidR="00A4698F" w:rsidRPr="00EB636C" w:rsidRDefault="00A4698F" w:rsidP="0025133B">
            <w:pPr>
              <w:rPr>
                <w:iCs/>
              </w:rPr>
            </w:pPr>
            <w:r>
              <w:rPr>
                <w:iCs/>
              </w:rPr>
              <w:t xml:space="preserve">Research tool kit – Prepare for Library </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4585B9BA" w14:textId="77777777" w:rsidR="00A4698F" w:rsidRPr="00EB636C" w:rsidRDefault="00A4698F" w:rsidP="0025133B">
            <w:r>
              <w:t>Tool kit hand out</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3632E8A4" w14:textId="77777777" w:rsidR="00A4698F" w:rsidRPr="00EB636C" w:rsidRDefault="00A4698F" w:rsidP="0025133B">
            <w:r w:rsidRPr="00EB636C">
              <w:t>4</w:t>
            </w:r>
          </w:p>
        </w:tc>
      </w:tr>
      <w:tr w:rsidR="00A4698F" w:rsidRPr="00EB636C" w14:paraId="75791FF0"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3FFE68BC" w14:textId="77777777" w:rsidR="00A4698F" w:rsidRPr="00EB636C" w:rsidRDefault="00A4698F" w:rsidP="0025133B">
            <w:pPr>
              <w:jc w:val="center"/>
            </w:pPr>
            <w:r w:rsidRPr="00EB636C">
              <w:t>11</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1E04CC0A" w14:textId="77777777" w:rsidR="00A4698F" w:rsidRPr="00EB636C" w:rsidRDefault="00A4698F" w:rsidP="0025133B">
            <w:r w:rsidRPr="00EB636C">
              <w:t>Feb. 1</w:t>
            </w:r>
            <w:r>
              <w:t>1, T</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39146A02" w14:textId="77777777" w:rsidR="00A4698F" w:rsidRPr="00BB42A4" w:rsidRDefault="00A4698F" w:rsidP="0025133B">
            <w:pPr>
              <w:rPr>
                <w:iCs/>
              </w:rPr>
            </w:pPr>
            <w:r w:rsidRPr="00BB42A4">
              <w:rPr>
                <w:iCs/>
              </w:rPr>
              <w:t xml:space="preserve">How to critique papers? </w:t>
            </w:r>
            <w:r>
              <w:rPr>
                <w:iCs/>
              </w:rPr>
              <w:t xml:space="preserve">Identify </w:t>
            </w:r>
            <w:r w:rsidRPr="00BB42A4">
              <w:rPr>
                <w:iCs/>
              </w:rPr>
              <w:t>one</w:t>
            </w:r>
            <w:r>
              <w:rPr>
                <w:iCs/>
              </w:rPr>
              <w:t xml:space="preserve"> published</w:t>
            </w:r>
            <w:r w:rsidRPr="00BB42A4">
              <w:rPr>
                <w:iCs/>
              </w:rPr>
              <w:t xml:space="preserve"> paper closest to your topic area</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5F33A86A" w14:textId="77777777" w:rsidR="00A4698F" w:rsidRPr="00EB636C" w:rsidRDefault="00A4698F" w:rsidP="0025133B">
            <w:pPr>
              <w:rPr>
                <w:b/>
              </w:rPr>
            </w:pP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5BD0D49B" w14:textId="77777777" w:rsidR="00A4698F" w:rsidRPr="00EB636C" w:rsidRDefault="00A4698F" w:rsidP="0025133B">
            <w:r w:rsidRPr="00EB636C">
              <w:t>5</w:t>
            </w:r>
          </w:p>
        </w:tc>
      </w:tr>
      <w:tr w:rsidR="00A4698F" w:rsidRPr="00EB636C" w14:paraId="69B302C1"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42CB2E07" w14:textId="77777777" w:rsidR="00A4698F" w:rsidRPr="00EB636C" w:rsidRDefault="00A4698F" w:rsidP="0025133B">
            <w:pPr>
              <w:jc w:val="center"/>
            </w:pPr>
            <w:r w:rsidRPr="00EB636C">
              <w:t>12</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07B1957E" w14:textId="77777777" w:rsidR="00A4698F" w:rsidRPr="00EB636C" w:rsidRDefault="00A4698F" w:rsidP="0025133B">
            <w:r w:rsidRPr="00EB636C">
              <w:t>Feb. 1</w:t>
            </w:r>
            <w:r>
              <w:t>3, Th</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42C0B92C" w14:textId="77777777" w:rsidR="00A4698F" w:rsidRPr="00EB636C" w:rsidRDefault="00A4698F" w:rsidP="0025133B">
            <w:pPr>
              <w:rPr>
                <w:iCs/>
              </w:rPr>
            </w:pPr>
            <w:r>
              <w:rPr>
                <w:iCs/>
              </w:rPr>
              <w:t>Background Searches – Individual Topics</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768CA1E0" w14:textId="77777777" w:rsidR="00A4698F" w:rsidRPr="00EB636C" w:rsidRDefault="00A4698F" w:rsidP="0025133B"/>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0C2B06DD" w14:textId="77777777" w:rsidR="00A4698F" w:rsidRPr="00EB636C" w:rsidRDefault="00A4698F" w:rsidP="0025133B">
            <w:r w:rsidRPr="00EB636C">
              <w:t>5</w:t>
            </w:r>
          </w:p>
        </w:tc>
      </w:tr>
      <w:tr w:rsidR="00A4698F" w:rsidRPr="00EB636C" w14:paraId="197F5A54"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137DA857" w14:textId="77777777" w:rsidR="00A4698F" w:rsidRPr="00EB636C" w:rsidRDefault="00A4698F" w:rsidP="0025133B">
            <w:pPr>
              <w:jc w:val="center"/>
            </w:pPr>
            <w:r w:rsidRPr="00EB636C">
              <w:t>13</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56AFDF9B" w14:textId="77777777" w:rsidR="00A4698F" w:rsidRPr="00EB636C" w:rsidRDefault="00A4698F" w:rsidP="0025133B">
            <w:r>
              <w:t xml:space="preserve">Feb. </w:t>
            </w:r>
            <w:proofErr w:type="gramStart"/>
            <w:r>
              <w:t>18</w:t>
            </w:r>
            <w:r w:rsidRPr="00EB636C">
              <w:t xml:space="preserve">  </w:t>
            </w:r>
            <w:r>
              <w:t>T</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34221A85" w14:textId="77777777" w:rsidR="00A4698F" w:rsidRPr="00EB636C" w:rsidRDefault="00A4698F" w:rsidP="0025133B">
            <w:pPr>
              <w:rPr>
                <w:iCs/>
              </w:rPr>
            </w:pPr>
            <w:r w:rsidRPr="00EB636C">
              <w:rPr>
                <w:iCs/>
              </w:rPr>
              <w:t xml:space="preserve">Feature Presentation - </w:t>
            </w:r>
            <w:proofErr w:type="spellStart"/>
            <w:r w:rsidRPr="00EB636C">
              <w:rPr>
                <w:iCs/>
              </w:rPr>
              <w:t>Mindwalk</w:t>
            </w:r>
            <w:proofErr w:type="spellEnd"/>
            <w:r w:rsidRPr="00EB636C">
              <w:rPr>
                <w:iCs/>
              </w:rPr>
              <w:t xml:space="preserve">  </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1B6038A9" w14:textId="77777777" w:rsidR="00A4698F" w:rsidRPr="00EB636C" w:rsidRDefault="00A4698F" w:rsidP="0025133B">
            <w:pPr>
              <w:rPr>
                <w:color w:val="FF0000"/>
              </w:rPr>
            </w:pPr>
            <w:r w:rsidRPr="00EB636C">
              <w:rPr>
                <w:color w:val="FF0000"/>
              </w:rPr>
              <w:t xml:space="preserve"> </w:t>
            </w:r>
          </w:p>
          <w:p w14:paraId="556A64CA" w14:textId="77777777" w:rsidR="00A4698F" w:rsidRPr="00EB636C" w:rsidRDefault="00A4698F" w:rsidP="0025133B">
            <w:pPr>
              <w:rPr>
                <w:b/>
              </w:rPr>
            </w:pPr>
            <w:r w:rsidRPr="00EB636C">
              <w:rPr>
                <w:color w:val="00B050"/>
              </w:rPr>
              <w:t>Video on research-</w:t>
            </w:r>
            <w:r w:rsidRPr="00EB636C">
              <w:rPr>
                <w:iCs/>
              </w:rPr>
              <w:t xml:space="preserve"> Graduate Assistant to make arrangement</w:t>
            </w:r>
            <w:r>
              <w:rPr>
                <w:iCs/>
              </w:rPr>
              <w:t>s</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6DA97877" w14:textId="77777777" w:rsidR="00A4698F" w:rsidRPr="00EB636C" w:rsidRDefault="00A4698F" w:rsidP="0025133B">
            <w:r w:rsidRPr="00EB636C">
              <w:t>6</w:t>
            </w:r>
          </w:p>
        </w:tc>
      </w:tr>
      <w:tr w:rsidR="00A4698F" w:rsidRPr="00EB636C" w14:paraId="7FC3F568"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45B90DF9" w14:textId="77777777" w:rsidR="00A4698F" w:rsidRPr="00EB636C" w:rsidRDefault="00A4698F" w:rsidP="0025133B">
            <w:pPr>
              <w:jc w:val="center"/>
            </w:pPr>
            <w:r w:rsidRPr="00EB636C">
              <w:t>14</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6759F1E8" w14:textId="77777777" w:rsidR="00A4698F" w:rsidRPr="00EB636C" w:rsidRDefault="00A4698F" w:rsidP="0025133B">
            <w:r w:rsidRPr="00EB636C">
              <w:t xml:space="preserve">Feb. </w:t>
            </w:r>
            <w:proofErr w:type="gramStart"/>
            <w:r w:rsidRPr="00EB636C">
              <w:t>2</w:t>
            </w:r>
            <w:r>
              <w:t>0</w:t>
            </w:r>
            <w:r w:rsidRPr="00EB636C">
              <w:t xml:space="preserve">,  </w:t>
            </w:r>
            <w:r>
              <w:t>Th</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00A23311" w14:textId="77777777" w:rsidR="00A4698F" w:rsidRDefault="00A4698F" w:rsidP="0025133B">
            <w:pPr>
              <w:rPr>
                <w:iCs/>
              </w:rPr>
            </w:pPr>
            <w:r w:rsidRPr="00EB636C">
              <w:rPr>
                <w:iCs/>
              </w:rPr>
              <w:t>Conducting Research</w:t>
            </w:r>
            <w:r>
              <w:rPr>
                <w:iCs/>
              </w:rPr>
              <w:t>/Hypothesis</w:t>
            </w:r>
          </w:p>
          <w:p w14:paraId="698DC839" w14:textId="77777777" w:rsidR="00A4698F" w:rsidRPr="00EB636C" w:rsidRDefault="00A4698F" w:rsidP="0025133B">
            <w:pPr>
              <w:rPr>
                <w:iCs/>
              </w:rPr>
            </w:pP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7F47239F" w14:textId="77777777" w:rsidR="00A4698F" w:rsidRPr="00EB636C" w:rsidRDefault="00A4698F" w:rsidP="0025133B">
            <w:pPr>
              <w:rPr>
                <w:color w:val="00B050"/>
              </w:rPr>
            </w:pPr>
            <w:r w:rsidRPr="003A2203">
              <w:rPr>
                <w:color w:val="FF0000"/>
              </w:rPr>
              <w:t>Library Visit</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672E8C29" w14:textId="77777777" w:rsidR="00A4698F" w:rsidRPr="00EB636C" w:rsidRDefault="00A4698F" w:rsidP="0025133B"/>
        </w:tc>
      </w:tr>
      <w:tr w:rsidR="00A4698F" w:rsidRPr="00EB636C" w14:paraId="4E01DE1C" w14:textId="77777777" w:rsidTr="002B6BF6">
        <w:trPr>
          <w:trHeight w:val="531"/>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1BAA81EE" w14:textId="77777777" w:rsidR="00A4698F" w:rsidRPr="00EB636C" w:rsidRDefault="00A4698F" w:rsidP="0025133B">
            <w:pPr>
              <w:jc w:val="center"/>
            </w:pPr>
            <w:r w:rsidRPr="00EB636C">
              <w:t>15</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774757B5" w14:textId="77777777" w:rsidR="00A4698F" w:rsidRPr="00EB636C" w:rsidRDefault="00A4698F" w:rsidP="0025133B">
            <w:r>
              <w:t>Feb</w:t>
            </w:r>
            <w:r w:rsidRPr="00EB636C">
              <w:t xml:space="preserve">. </w:t>
            </w:r>
            <w:r>
              <w:t>25, T</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06FCA934" w14:textId="77777777" w:rsidR="00A4698F" w:rsidRPr="00EB636C" w:rsidRDefault="00A4698F" w:rsidP="0025133B">
            <w:pPr>
              <w:rPr>
                <w:iCs/>
              </w:rPr>
            </w:pPr>
            <w:r w:rsidRPr="00EB636C">
              <w:rPr>
                <w:iCs/>
              </w:rPr>
              <w:t>Producing a paper - Critique</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25F3D97A" w14:textId="77777777" w:rsidR="00A4698F" w:rsidRPr="00EB636C" w:rsidRDefault="00A4698F" w:rsidP="0025133B">
            <w:pPr>
              <w:rPr>
                <w:color w:val="00B050"/>
              </w:rPr>
            </w:pPr>
            <w:r w:rsidRPr="00EB636C">
              <w:rPr>
                <w:color w:val="FF0000"/>
              </w:rPr>
              <w:t>Assn. 2 due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16EAEFE5" w14:textId="77777777" w:rsidR="00A4698F" w:rsidRPr="00EB636C" w:rsidRDefault="00A4698F" w:rsidP="0025133B">
            <w:r w:rsidRPr="00EB636C">
              <w:t>6</w:t>
            </w:r>
          </w:p>
        </w:tc>
      </w:tr>
      <w:tr w:rsidR="00A4698F" w:rsidRPr="00EB636C" w14:paraId="4168BAD2"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38B2C1AC" w14:textId="77777777" w:rsidR="00A4698F" w:rsidRPr="00EB636C" w:rsidRDefault="00A4698F" w:rsidP="0025133B">
            <w:pPr>
              <w:jc w:val="center"/>
            </w:pPr>
            <w:r w:rsidRPr="00EB636C">
              <w:t> 16</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3CBCB3BC" w14:textId="77777777" w:rsidR="00A4698F" w:rsidRPr="00EB636C" w:rsidRDefault="00A4698F" w:rsidP="0025133B">
            <w:r>
              <w:t>Feb</w:t>
            </w:r>
            <w:r w:rsidRPr="00EB636C">
              <w:t xml:space="preserve">. </w:t>
            </w:r>
            <w:r>
              <w:t>27</w:t>
            </w:r>
            <w:r w:rsidRPr="00EB636C">
              <w:t xml:space="preserve">, </w:t>
            </w:r>
            <w:r>
              <w:t>Th</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2E47FB61" w14:textId="77777777" w:rsidR="00A4698F" w:rsidRPr="00EE1D28" w:rsidRDefault="00A4698F" w:rsidP="0025133B">
            <w:pPr>
              <w:rPr>
                <w:iCs/>
                <w:color w:val="FF0000"/>
              </w:rPr>
            </w:pPr>
            <w:r w:rsidRPr="00EB636C">
              <w:rPr>
                <w:iCs/>
              </w:rPr>
              <w:t>Producing a paper</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1A83880A" w14:textId="77777777" w:rsidR="00A4698F" w:rsidRPr="00EB636C" w:rsidRDefault="00A4698F" w:rsidP="0025133B">
            <w:pPr>
              <w:rPr>
                <w:color w:val="FF0000"/>
              </w:rPr>
            </w:pPr>
            <w:r w:rsidRPr="00EB636C">
              <w:rPr>
                <w:color w:val="FF0000"/>
              </w:rPr>
              <w:t>Review Assn 2</w:t>
            </w:r>
          </w:p>
          <w:p w14:paraId="4306AC44" w14:textId="77777777" w:rsidR="00A4698F" w:rsidRPr="00EB636C" w:rsidRDefault="00A4698F" w:rsidP="0025133B">
            <w:pPr>
              <w:rPr>
                <w:b/>
              </w:rPr>
            </w:pPr>
            <w:r w:rsidRPr="00EB636C">
              <w:rPr>
                <w:color w:val="FF0000"/>
              </w:rPr>
              <w:t>Critique due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720B953A" w14:textId="77777777" w:rsidR="00A4698F" w:rsidRPr="00EB636C" w:rsidRDefault="00A4698F" w:rsidP="0025133B">
            <w:r w:rsidRPr="00EB636C">
              <w:t>6</w:t>
            </w:r>
          </w:p>
        </w:tc>
      </w:tr>
      <w:tr w:rsidR="00A4698F" w:rsidRPr="00EB636C" w14:paraId="6FC7CDAF"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69D3E1BA" w14:textId="77777777" w:rsidR="00A4698F" w:rsidRPr="00EB636C" w:rsidRDefault="00A4698F" w:rsidP="0025133B">
            <w:pPr>
              <w:jc w:val="center"/>
            </w:pPr>
            <w:r w:rsidRPr="00EB636C">
              <w:t>17</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00879BCE" w14:textId="77777777" w:rsidR="00A4698F" w:rsidRPr="00EB636C" w:rsidRDefault="00A4698F" w:rsidP="0025133B">
            <w:r w:rsidRPr="00EB636C">
              <w:t xml:space="preserve">Mar. </w:t>
            </w:r>
            <w:proofErr w:type="gramStart"/>
            <w:r>
              <w:t>3</w:t>
            </w:r>
            <w:r w:rsidRPr="00EB636C">
              <w:t xml:space="preserve">,  </w:t>
            </w:r>
            <w:r>
              <w:t>T</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6D70CB48" w14:textId="77777777" w:rsidR="00A4698F" w:rsidRPr="00EB636C" w:rsidRDefault="00A4698F" w:rsidP="0025133B">
            <w:pPr>
              <w:rPr>
                <w:iCs/>
              </w:rPr>
            </w:pPr>
            <w:r>
              <w:rPr>
                <w:iCs/>
              </w:rPr>
              <w:t>Guest Lecturer</w:t>
            </w:r>
          </w:p>
          <w:p w14:paraId="1B3371C3" w14:textId="77777777" w:rsidR="00A4698F" w:rsidRPr="00EB636C" w:rsidRDefault="00A4698F" w:rsidP="0025133B">
            <w:pPr>
              <w:rPr>
                <w:iCs/>
              </w:rPr>
            </w:pPr>
            <w:r>
              <w:rPr>
                <w:iCs/>
              </w:rPr>
              <w:t>Environment and Sustainability</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1F9FF45F" w14:textId="77777777" w:rsidR="00A4698F" w:rsidRPr="00EB636C" w:rsidRDefault="00A4698F" w:rsidP="0025133B">
            <w:pPr>
              <w:rPr>
                <w:color w:val="00B050"/>
              </w:rPr>
            </w:pPr>
            <w:r>
              <w:rPr>
                <w:color w:val="00B050"/>
              </w:rPr>
              <w:t>Professor Stephens</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566EB2A2" w14:textId="77777777" w:rsidR="00A4698F" w:rsidRPr="00EB636C" w:rsidRDefault="00A4698F" w:rsidP="0025133B">
            <w:r w:rsidRPr="00EB636C">
              <w:t>6</w:t>
            </w:r>
          </w:p>
        </w:tc>
      </w:tr>
      <w:tr w:rsidR="00A4698F" w:rsidRPr="00EB636C" w14:paraId="0D7D3865"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5F2AB4CC" w14:textId="77777777" w:rsidR="00A4698F" w:rsidRPr="00EB636C" w:rsidRDefault="00A4698F" w:rsidP="0025133B">
            <w:pPr>
              <w:jc w:val="center"/>
            </w:pPr>
            <w:r w:rsidRPr="00EB636C">
              <w:lastRenderedPageBreak/>
              <w:t>18</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0466EAA0" w14:textId="77777777" w:rsidR="00A4698F" w:rsidRPr="00EB636C" w:rsidRDefault="00A4698F" w:rsidP="0025133B">
            <w:r w:rsidRPr="00EB636C">
              <w:t xml:space="preserve">Mar. </w:t>
            </w:r>
            <w:proofErr w:type="gramStart"/>
            <w:r>
              <w:t>5</w:t>
            </w:r>
            <w:r w:rsidRPr="00EB636C">
              <w:t xml:space="preserve">,  </w:t>
            </w:r>
            <w:r>
              <w:t>Th</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7B43C0E8" w14:textId="77777777" w:rsidR="00A4698F" w:rsidRPr="00EB636C" w:rsidRDefault="00A4698F" w:rsidP="0025133B">
            <w:pPr>
              <w:rPr>
                <w:iCs/>
              </w:rPr>
            </w:pPr>
            <w:r>
              <w:rPr>
                <w:iCs/>
              </w:rPr>
              <w:t>Producing a paper</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714C7ABD" w14:textId="77777777" w:rsidR="00A4698F" w:rsidRPr="00EB636C" w:rsidRDefault="00A4698F" w:rsidP="0025133B">
            <w:pPr>
              <w:rPr>
                <w:color w:val="FF0000"/>
              </w:rPr>
            </w:pPr>
            <w:r w:rsidRPr="00EB636C">
              <w:t> </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1E0DAB9C" w14:textId="77777777" w:rsidR="00A4698F" w:rsidRPr="00EB636C" w:rsidRDefault="00A4698F" w:rsidP="0025133B">
            <w:r w:rsidRPr="00EB636C">
              <w:t>7</w:t>
            </w:r>
          </w:p>
        </w:tc>
      </w:tr>
      <w:tr w:rsidR="00A4698F" w:rsidRPr="00EB636C" w14:paraId="47476224"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17E9416D" w14:textId="77777777" w:rsidR="00A4698F" w:rsidRPr="00EB636C" w:rsidRDefault="00A4698F" w:rsidP="0025133B">
            <w:pPr>
              <w:jc w:val="center"/>
            </w:pPr>
            <w:r w:rsidRPr="00EB636C">
              <w:t>19</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6A7FB80E" w14:textId="77777777" w:rsidR="00A4698F" w:rsidRPr="00EB636C" w:rsidRDefault="00A4698F" w:rsidP="0025133B">
            <w:r w:rsidRPr="00EB636C">
              <w:t xml:space="preserve">Mar. </w:t>
            </w:r>
            <w:proofErr w:type="gramStart"/>
            <w:r w:rsidRPr="00EB636C">
              <w:t>1</w:t>
            </w:r>
            <w:r>
              <w:t>0</w:t>
            </w:r>
            <w:r w:rsidRPr="00EB636C">
              <w:t xml:space="preserve">,  </w:t>
            </w:r>
            <w:r>
              <w:t>T</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40C4D989" w14:textId="77777777" w:rsidR="00A4698F" w:rsidRPr="00EB636C" w:rsidRDefault="00A4698F" w:rsidP="0025133B">
            <w:pPr>
              <w:ind w:right="-450"/>
              <w:rPr>
                <w:iCs/>
              </w:rPr>
            </w:pPr>
            <w:r w:rsidRPr="00EB636C">
              <w:rPr>
                <w:iCs/>
              </w:rPr>
              <w:t xml:space="preserve">Data Collection and Analysis </w:t>
            </w:r>
          </w:p>
          <w:p w14:paraId="5ADA3E8D" w14:textId="77777777" w:rsidR="00A4698F" w:rsidRPr="00EB636C" w:rsidRDefault="00A4698F" w:rsidP="0025133B">
            <w:pPr>
              <w:ind w:right="-450"/>
              <w:rPr>
                <w:iCs/>
              </w:rPr>
            </w:pPr>
            <w:r w:rsidRPr="00EB636C">
              <w:rPr>
                <w:iCs/>
              </w:rPr>
              <w:t>Presentation Criteria</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019E82A4" w14:textId="77777777" w:rsidR="00A4698F" w:rsidRPr="00EB636C" w:rsidRDefault="00A4698F" w:rsidP="0025133B">
            <w:pPr>
              <w:rPr>
                <w:color w:val="FF0000"/>
              </w:rPr>
            </w:pPr>
            <w:r w:rsidRPr="00EB636C">
              <w:rPr>
                <w:color w:val="FF0000"/>
              </w:rPr>
              <w:t>Assn. 3 due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390671C5" w14:textId="77777777" w:rsidR="00A4698F" w:rsidRPr="00EB636C" w:rsidRDefault="00A4698F" w:rsidP="0025133B">
            <w:r w:rsidRPr="00EB636C">
              <w:t>7</w:t>
            </w:r>
          </w:p>
        </w:tc>
      </w:tr>
      <w:tr w:rsidR="00A4698F" w:rsidRPr="00EB636C" w14:paraId="42EC4614"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188CE0A3" w14:textId="77777777" w:rsidR="00A4698F" w:rsidRPr="00EB636C" w:rsidRDefault="00A4698F" w:rsidP="0025133B">
            <w:pPr>
              <w:jc w:val="center"/>
            </w:pPr>
            <w:r w:rsidRPr="00EB636C">
              <w:t>20</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6F9293B8" w14:textId="77777777" w:rsidR="00A4698F" w:rsidRPr="00EB636C" w:rsidRDefault="00A4698F" w:rsidP="0025133B">
            <w:r w:rsidRPr="00EB636C">
              <w:t xml:space="preserve">Mar. </w:t>
            </w:r>
            <w:proofErr w:type="gramStart"/>
            <w:r w:rsidRPr="00EB636C">
              <w:t>1</w:t>
            </w:r>
            <w:r>
              <w:t>2</w:t>
            </w:r>
            <w:r w:rsidRPr="00EB636C">
              <w:t xml:space="preserve">,  </w:t>
            </w:r>
            <w:r>
              <w:t>Th</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6539F71F" w14:textId="77777777" w:rsidR="00A4698F" w:rsidRPr="00EB636C" w:rsidRDefault="00A4698F" w:rsidP="0025133B">
            <w:pPr>
              <w:rPr>
                <w:iCs/>
              </w:rPr>
            </w:pPr>
            <w:r w:rsidRPr="00EB636C">
              <w:rPr>
                <w:iCs/>
              </w:rPr>
              <w:t>Data sampling techniques, Types of scales, statistical definitions</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7BCA5512" w14:textId="77777777" w:rsidR="00A4698F" w:rsidRPr="00EB636C" w:rsidRDefault="00A4698F" w:rsidP="0025133B">
            <w:r w:rsidRPr="00EB636C">
              <w:t> </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1C2E9A90" w14:textId="77777777" w:rsidR="00A4698F" w:rsidRPr="00EB636C" w:rsidRDefault="00A4698F" w:rsidP="0025133B">
            <w:r w:rsidRPr="00EB636C">
              <w:t>7</w:t>
            </w:r>
          </w:p>
        </w:tc>
      </w:tr>
      <w:tr w:rsidR="00A4698F" w:rsidRPr="00EB636C" w14:paraId="1C1E2FF0"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7D4936D7" w14:textId="77777777" w:rsidR="00A4698F" w:rsidRPr="00EB636C" w:rsidRDefault="00A4698F" w:rsidP="0025133B">
            <w:pPr>
              <w:jc w:val="center"/>
            </w:pPr>
            <w:r w:rsidRPr="00EB636C">
              <w:t>21</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7CC9E48A" w14:textId="77777777" w:rsidR="00A4698F" w:rsidRPr="00EB636C" w:rsidRDefault="00A4698F" w:rsidP="0025133B">
            <w:r>
              <w:t>Mar. 17</w:t>
            </w:r>
            <w:r w:rsidRPr="00EB636C">
              <w:t xml:space="preserve"> </w:t>
            </w:r>
            <w:r>
              <w:t>T</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68518DDF" w14:textId="77777777" w:rsidR="00A4698F" w:rsidRPr="00EB636C" w:rsidRDefault="00A4698F" w:rsidP="0025133B">
            <w:pPr>
              <w:rPr>
                <w:iCs/>
              </w:rPr>
            </w:pPr>
            <w:r w:rsidRPr="00EB636C">
              <w:rPr>
                <w:iCs/>
              </w:rPr>
              <w:t>Data Sampling Techniques</w:t>
            </w:r>
          </w:p>
          <w:p w14:paraId="1BBC9B13" w14:textId="77777777" w:rsidR="00A4698F" w:rsidRPr="00EB636C" w:rsidRDefault="00A4698F" w:rsidP="0025133B">
            <w:pPr>
              <w:rPr>
                <w:iCs/>
              </w:rPr>
            </w:pP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2D95F36E" w14:textId="77777777" w:rsidR="00A4698F" w:rsidRPr="00EB636C" w:rsidRDefault="00A4698F" w:rsidP="0025133B"/>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6CA8A065" w14:textId="77777777" w:rsidR="00A4698F" w:rsidRPr="00EB636C" w:rsidRDefault="00A4698F" w:rsidP="0025133B"/>
        </w:tc>
      </w:tr>
      <w:tr w:rsidR="00A4698F" w:rsidRPr="00EB636C" w14:paraId="663C06F5"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4D21DDBB" w14:textId="77777777" w:rsidR="00A4698F" w:rsidRPr="00EB636C" w:rsidRDefault="00A4698F" w:rsidP="0025133B">
            <w:pPr>
              <w:jc w:val="center"/>
            </w:pPr>
            <w:r w:rsidRPr="00EB636C">
              <w:t>22</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27443D14" w14:textId="77777777" w:rsidR="00A4698F" w:rsidRPr="00EB636C" w:rsidRDefault="00A4698F" w:rsidP="0025133B">
            <w:r w:rsidRPr="00EB636C">
              <w:t xml:space="preserve">Mar. </w:t>
            </w:r>
            <w:proofErr w:type="gramStart"/>
            <w:r>
              <w:t>19</w:t>
            </w:r>
            <w:r w:rsidRPr="00EB636C">
              <w:t xml:space="preserve">,  </w:t>
            </w:r>
            <w:r>
              <w:t>Th</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02B6D6B5" w14:textId="347123C0" w:rsidR="00A4698F" w:rsidRPr="002B6BF6" w:rsidRDefault="00A4698F" w:rsidP="0025133B">
            <w:pPr>
              <w:rPr>
                <w:iCs/>
              </w:rPr>
            </w:pPr>
            <w:r w:rsidRPr="00EB636C">
              <w:rPr>
                <w:iCs/>
              </w:rPr>
              <w:t>Data collection – Review paper critique, example &amp; some tips about oral presentations</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3B579E6B" w14:textId="77777777" w:rsidR="00A4698F" w:rsidRPr="00302554" w:rsidRDefault="00A4698F" w:rsidP="0025133B">
            <w:pPr>
              <w:rPr>
                <w:color w:val="FF0000"/>
              </w:rPr>
            </w:pPr>
            <w:r w:rsidRPr="00302554">
              <w:rPr>
                <w:color w:val="FF0000"/>
              </w:rPr>
              <w:t>Return Assignment 3</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2B653F59" w14:textId="77777777" w:rsidR="00A4698F" w:rsidRPr="00EB636C" w:rsidRDefault="00A4698F" w:rsidP="0025133B">
            <w:r w:rsidRPr="00EB636C">
              <w:t>8</w:t>
            </w:r>
          </w:p>
        </w:tc>
      </w:tr>
      <w:tr w:rsidR="00A4698F" w:rsidRPr="00EB636C" w14:paraId="6525A20C" w14:textId="77777777" w:rsidTr="002B6BF6">
        <w:trPr>
          <w:trHeight w:val="774"/>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27E3C5BD" w14:textId="77777777" w:rsidR="00A4698F" w:rsidRPr="00EB636C" w:rsidRDefault="00A4698F" w:rsidP="0025133B">
            <w:pPr>
              <w:jc w:val="center"/>
            </w:pPr>
            <w:r w:rsidRPr="00EB636C">
              <w:t>23</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6825AA3E" w14:textId="77777777" w:rsidR="00A4698F" w:rsidRPr="00EB636C" w:rsidRDefault="00A4698F" w:rsidP="0025133B">
            <w:r w:rsidRPr="00EB636C">
              <w:t xml:space="preserve">Mar. </w:t>
            </w:r>
            <w:proofErr w:type="gramStart"/>
            <w:r w:rsidRPr="00EB636C">
              <w:t>2</w:t>
            </w:r>
            <w:r>
              <w:t>4</w:t>
            </w:r>
            <w:r w:rsidRPr="00EB636C">
              <w:t xml:space="preserve">,  </w:t>
            </w:r>
            <w:r>
              <w:t>T</w:t>
            </w:r>
            <w:proofErr w:type="gramEnd"/>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0800EA6A" w14:textId="77777777" w:rsidR="00A4698F" w:rsidRPr="00EB636C" w:rsidRDefault="00A4698F" w:rsidP="0025133B">
            <w:pPr>
              <w:rPr>
                <w:iCs/>
              </w:rPr>
            </w:pPr>
            <w:r>
              <w:rPr>
                <w:iCs/>
              </w:rPr>
              <w:t>References confirmation</w:t>
            </w:r>
            <w:r w:rsidRPr="00EB636C">
              <w:rPr>
                <w:iCs/>
              </w:rPr>
              <w:t xml:space="preserve"> at </w:t>
            </w:r>
            <w:proofErr w:type="gramStart"/>
            <w:r w:rsidRPr="00EB636C">
              <w:rPr>
                <w:iCs/>
              </w:rPr>
              <w:t>Library  -</w:t>
            </w:r>
            <w:proofErr w:type="gramEnd"/>
            <w:r w:rsidRPr="00EB636C">
              <w:rPr>
                <w:iCs/>
              </w:rPr>
              <w:t xml:space="preserve"> students are expected to be at Library</w:t>
            </w:r>
          </w:p>
          <w:p w14:paraId="262D887A" w14:textId="77777777" w:rsidR="00A4698F" w:rsidRPr="00EB636C" w:rsidRDefault="00A4698F" w:rsidP="0025133B">
            <w:pPr>
              <w:rPr>
                <w:i/>
                <w:iCs/>
              </w:rPr>
            </w:pPr>
            <w:r w:rsidRPr="00EB636C">
              <w:rPr>
                <w:i/>
                <w:iCs/>
              </w:rPr>
              <w:t xml:space="preserve">Flash drive </w:t>
            </w:r>
            <w:proofErr w:type="gramStart"/>
            <w:r w:rsidRPr="00EB636C">
              <w:rPr>
                <w:i/>
                <w:iCs/>
              </w:rPr>
              <w:t>required –library</w:t>
            </w:r>
            <w:proofErr w:type="gramEnd"/>
          </w:p>
          <w:p w14:paraId="3BD96AFD" w14:textId="77777777" w:rsidR="00A4698F" w:rsidRPr="00EB636C" w:rsidRDefault="00A4698F" w:rsidP="0025133B">
            <w:pPr>
              <w:rPr>
                <w:iCs/>
              </w:rPr>
            </w:pPr>
            <w:r w:rsidRPr="00EB636C">
              <w:rPr>
                <w:i/>
                <w:iCs/>
              </w:rPr>
              <w:t>Collect Papers related to your</w:t>
            </w:r>
            <w:r>
              <w:rPr>
                <w:i/>
                <w:iCs/>
              </w:rPr>
              <w:t xml:space="preserve"> final topic area </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1EEA4E5E" w14:textId="77777777" w:rsidR="00A4698F" w:rsidRPr="00EB636C" w:rsidRDefault="00A4698F" w:rsidP="0025133B">
            <w:r w:rsidRPr="00EB636C">
              <w:rPr>
                <w:color w:val="00B050"/>
              </w:rPr>
              <w:t xml:space="preserve">Individuals go to </w:t>
            </w:r>
            <w:r>
              <w:rPr>
                <w:color w:val="00B050"/>
              </w:rPr>
              <w:t xml:space="preserve">KENNESAW or </w:t>
            </w:r>
            <w:r w:rsidRPr="00EB636C">
              <w:rPr>
                <w:color w:val="00B050"/>
              </w:rPr>
              <w:t>G</w:t>
            </w:r>
            <w:r>
              <w:rPr>
                <w:color w:val="00B050"/>
              </w:rPr>
              <w:t xml:space="preserve">ATECH </w:t>
            </w:r>
            <w:r w:rsidRPr="00EB636C">
              <w:rPr>
                <w:color w:val="00B050"/>
              </w:rPr>
              <w:t>Library</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1DCD398D" w14:textId="77777777" w:rsidR="00A4698F" w:rsidRPr="00EB636C" w:rsidRDefault="00A4698F" w:rsidP="0025133B">
            <w:r w:rsidRPr="00EB636C">
              <w:t>8</w:t>
            </w:r>
          </w:p>
        </w:tc>
      </w:tr>
      <w:tr w:rsidR="00A4698F" w:rsidRPr="00EB636C" w14:paraId="024E7D56"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6FC69FAA" w14:textId="77777777" w:rsidR="00A4698F" w:rsidRPr="00EB636C" w:rsidRDefault="00A4698F" w:rsidP="0025133B">
            <w:pPr>
              <w:jc w:val="center"/>
            </w:pPr>
            <w:r w:rsidRPr="00EB636C">
              <w:t>24</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31E83FE2" w14:textId="77777777" w:rsidR="00A4698F" w:rsidRPr="00EB636C" w:rsidRDefault="00A4698F" w:rsidP="0025133B">
            <w:r w:rsidRPr="00EB636C">
              <w:t xml:space="preserve">Mar. </w:t>
            </w:r>
            <w:r>
              <w:t>26</w:t>
            </w:r>
            <w:r w:rsidRPr="00EB636C">
              <w:t xml:space="preserve">, </w:t>
            </w:r>
            <w:r>
              <w:t>Th</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35E79625" w14:textId="77777777" w:rsidR="00A4698F" w:rsidRPr="00EB636C" w:rsidRDefault="00A4698F" w:rsidP="0025133B">
            <w:pPr>
              <w:rPr>
                <w:iCs/>
              </w:rPr>
            </w:pPr>
            <w:r w:rsidRPr="00EB636C">
              <w:rPr>
                <w:iCs/>
              </w:rPr>
              <w:t>Results, inferences and conclusions</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1077E981" w14:textId="77777777" w:rsidR="00A4698F" w:rsidRPr="00EB636C" w:rsidRDefault="00A4698F" w:rsidP="0025133B">
            <w:pPr>
              <w:rPr>
                <w:color w:val="FF0000"/>
              </w:rPr>
            </w:pPr>
            <w:r w:rsidRPr="00EB636C">
              <w:rPr>
                <w:color w:val="FF0000"/>
              </w:rPr>
              <w:t>Assign 4 due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6345A818" w14:textId="77777777" w:rsidR="00A4698F" w:rsidRPr="00EB636C" w:rsidRDefault="00A4698F" w:rsidP="0025133B">
            <w:r w:rsidRPr="00EB636C">
              <w:t> </w:t>
            </w:r>
          </w:p>
        </w:tc>
      </w:tr>
      <w:tr w:rsidR="00A4698F" w:rsidRPr="00EB636C" w14:paraId="07E0242E"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182AECD7" w14:textId="77777777" w:rsidR="00A4698F" w:rsidRPr="00EB636C" w:rsidRDefault="00A4698F" w:rsidP="0025133B">
            <w:pPr>
              <w:jc w:val="center"/>
            </w:pPr>
            <w:r w:rsidRPr="00EB636C">
              <w:t>25</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41CCA81C" w14:textId="77777777" w:rsidR="00A4698F" w:rsidRPr="00EB636C" w:rsidRDefault="00A4698F" w:rsidP="0025133B">
            <w:r>
              <w:t>Mar. 31</w:t>
            </w:r>
            <w:r w:rsidRPr="00EB636C">
              <w:t xml:space="preserve">, </w:t>
            </w:r>
            <w:r>
              <w:t>T</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635A06E6" w14:textId="77777777" w:rsidR="00A4698F" w:rsidRPr="009823E4" w:rsidRDefault="00A4698F" w:rsidP="0025133B">
            <w:pPr>
              <w:rPr>
                <w:iCs/>
                <w:color w:val="FF0000"/>
              </w:rPr>
            </w:pPr>
            <w:r w:rsidRPr="009823E4">
              <w:rPr>
                <w:iCs/>
                <w:color w:val="FF0000"/>
              </w:rPr>
              <w:t>Spring Break</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0FC77F66" w14:textId="77777777" w:rsidR="00A4698F" w:rsidRPr="00EB636C" w:rsidRDefault="00A4698F" w:rsidP="0025133B">
            <w:pPr>
              <w:rPr>
                <w:color w:val="00B050"/>
              </w:rPr>
            </w:pPr>
            <w:r w:rsidRPr="00EB636C">
              <w:t>None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736F175C" w14:textId="77777777" w:rsidR="00A4698F" w:rsidRPr="00EB636C" w:rsidRDefault="00A4698F" w:rsidP="0025133B">
            <w:r w:rsidRPr="00EB636C">
              <w:t>9</w:t>
            </w:r>
          </w:p>
        </w:tc>
      </w:tr>
      <w:tr w:rsidR="00A4698F" w:rsidRPr="00EB636C" w14:paraId="7B825DEC"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3CD8A0A6" w14:textId="77777777" w:rsidR="00A4698F" w:rsidRPr="00EB636C" w:rsidRDefault="00A4698F" w:rsidP="0025133B">
            <w:pPr>
              <w:jc w:val="center"/>
            </w:pPr>
            <w:r w:rsidRPr="00EB636C">
              <w:t>26</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5D97D306" w14:textId="77777777" w:rsidR="00A4698F" w:rsidRPr="00EB636C" w:rsidRDefault="00A4698F" w:rsidP="0025133B">
            <w:r>
              <w:t>April 2</w:t>
            </w:r>
            <w:r w:rsidRPr="00EB636C">
              <w:t xml:space="preserve">, </w:t>
            </w:r>
            <w:r>
              <w:t>Th</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24877B67" w14:textId="77777777" w:rsidR="00A4698F" w:rsidRPr="009823E4" w:rsidRDefault="00A4698F" w:rsidP="0025133B">
            <w:pPr>
              <w:ind w:right="-630"/>
              <w:rPr>
                <w:iCs/>
                <w:color w:val="FF0000"/>
              </w:rPr>
            </w:pPr>
            <w:r w:rsidRPr="009823E4">
              <w:rPr>
                <w:iCs/>
                <w:color w:val="FF0000"/>
              </w:rPr>
              <w:t>Spring Break</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7C95D94F" w14:textId="77777777" w:rsidR="00A4698F" w:rsidRPr="00EB636C" w:rsidRDefault="00A4698F" w:rsidP="0025133B"/>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1BBEA310" w14:textId="77777777" w:rsidR="00A4698F" w:rsidRPr="00EB636C" w:rsidRDefault="00A4698F" w:rsidP="0025133B"/>
        </w:tc>
      </w:tr>
      <w:tr w:rsidR="00A4698F" w:rsidRPr="00EB636C" w14:paraId="4BFB9B95"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535A2104" w14:textId="77777777" w:rsidR="00A4698F" w:rsidRPr="00EB636C" w:rsidRDefault="00A4698F" w:rsidP="0025133B">
            <w:pPr>
              <w:jc w:val="center"/>
            </w:pPr>
            <w:r w:rsidRPr="00EB636C">
              <w:t>27</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43B18114" w14:textId="77777777" w:rsidR="00A4698F" w:rsidRPr="00EB636C" w:rsidRDefault="00A4698F" w:rsidP="0025133B">
            <w:r w:rsidRPr="00EB636C">
              <w:t xml:space="preserve">April. </w:t>
            </w:r>
            <w:r>
              <w:t>7</w:t>
            </w:r>
            <w:r w:rsidRPr="00EB636C">
              <w:t xml:space="preserve">, </w:t>
            </w:r>
            <w:r>
              <w:t>T</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0BB1A1F4" w14:textId="77777777" w:rsidR="00A4698F" w:rsidRPr="00EB636C" w:rsidRDefault="00A4698F" w:rsidP="0025133B">
            <w:pPr>
              <w:rPr>
                <w:iCs/>
              </w:rPr>
            </w:pPr>
            <w:r>
              <w:rPr>
                <w:iCs/>
              </w:rPr>
              <w:t>Reports and presentation</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389EBE45" w14:textId="77777777" w:rsidR="00A4698F" w:rsidRPr="00EB636C" w:rsidRDefault="00A4698F" w:rsidP="0025133B">
            <w:pPr>
              <w:rPr>
                <w:color w:val="FF0000"/>
              </w:rPr>
            </w:pPr>
            <w:r w:rsidRPr="00302554">
              <w:rPr>
                <w:color w:val="FF0000"/>
              </w:rPr>
              <w:t xml:space="preserve">Return Assignment </w:t>
            </w:r>
            <w:r>
              <w:rPr>
                <w:color w:val="FF0000"/>
              </w:rPr>
              <w:t>4</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3CF6327C" w14:textId="77777777" w:rsidR="00A4698F" w:rsidRPr="00EB636C" w:rsidRDefault="00A4698F" w:rsidP="0025133B"/>
        </w:tc>
      </w:tr>
      <w:tr w:rsidR="00A4698F" w:rsidRPr="00EB636C" w14:paraId="247A4BD9"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0E8C897C" w14:textId="77777777" w:rsidR="00A4698F" w:rsidRPr="00EB636C" w:rsidRDefault="00A4698F" w:rsidP="0025133B">
            <w:pPr>
              <w:jc w:val="center"/>
            </w:pPr>
            <w:r w:rsidRPr="00EB636C">
              <w:t>28</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4083122B" w14:textId="77777777" w:rsidR="00A4698F" w:rsidRPr="00EB636C" w:rsidRDefault="00A4698F" w:rsidP="0025133B">
            <w:r>
              <w:t>April 9</w:t>
            </w:r>
            <w:r w:rsidRPr="00EB636C">
              <w:t xml:space="preserve">, </w:t>
            </w:r>
            <w:r>
              <w:t>Th</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7F5CD754" w14:textId="77777777" w:rsidR="00A4698F" w:rsidRPr="00EB636C" w:rsidRDefault="00A4698F" w:rsidP="0025133B">
            <w:pPr>
              <w:rPr>
                <w:iCs/>
              </w:rPr>
            </w:pPr>
            <w:r>
              <w:rPr>
                <w:iCs/>
              </w:rPr>
              <w:t>Guest Lecture – Pay when paid</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27BDBE4F" w14:textId="77777777" w:rsidR="00A4698F" w:rsidRPr="00EB636C" w:rsidRDefault="00A4698F" w:rsidP="0025133B">
            <w:r>
              <w:t>Juan Franco – Guest Lecture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353A9BDD" w14:textId="77777777" w:rsidR="00A4698F" w:rsidRPr="00EB636C" w:rsidRDefault="00A4698F" w:rsidP="0025133B">
            <w:r w:rsidRPr="00EB636C">
              <w:t>None</w:t>
            </w:r>
          </w:p>
        </w:tc>
      </w:tr>
      <w:tr w:rsidR="00A4698F" w:rsidRPr="00EB636C" w14:paraId="11BA578B"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02BC8027" w14:textId="77777777" w:rsidR="00A4698F" w:rsidRPr="00EB636C" w:rsidRDefault="00A4698F" w:rsidP="0025133B">
            <w:pPr>
              <w:jc w:val="center"/>
            </w:pPr>
            <w:r w:rsidRPr="00EB636C">
              <w:t>29</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148D141D" w14:textId="77777777" w:rsidR="00A4698F" w:rsidRPr="00EB636C" w:rsidRDefault="00A4698F" w:rsidP="0025133B">
            <w:r w:rsidRPr="00EB636C">
              <w:t>April 1</w:t>
            </w:r>
            <w:r>
              <w:t>4</w:t>
            </w:r>
            <w:r w:rsidRPr="00EB636C">
              <w:t xml:space="preserve">, </w:t>
            </w:r>
            <w:r>
              <w:t>T</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03495C01" w14:textId="77777777" w:rsidR="00A4698F" w:rsidRPr="00EB636C" w:rsidRDefault="00A4698F" w:rsidP="0025133B">
            <w:pPr>
              <w:ind w:right="-630"/>
              <w:rPr>
                <w:iCs/>
              </w:rPr>
            </w:pPr>
            <w:r>
              <w:rPr>
                <w:iCs/>
              </w:rPr>
              <w:t>Oral presentations versus written papers</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305B5713" w14:textId="77777777" w:rsidR="00A4698F" w:rsidRPr="00EB636C" w:rsidRDefault="00A4698F" w:rsidP="0025133B">
            <w:r w:rsidRPr="00EB636C">
              <w:t> </w:t>
            </w:r>
            <w:r>
              <w:t>Handouts Presentation criteria, PowerPoint</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3B283D09" w14:textId="77777777" w:rsidR="00A4698F" w:rsidRPr="00EB636C" w:rsidRDefault="00A4698F" w:rsidP="0025133B">
            <w:r w:rsidRPr="00EB636C">
              <w:t> </w:t>
            </w:r>
          </w:p>
        </w:tc>
      </w:tr>
      <w:tr w:rsidR="00A4698F" w:rsidRPr="00EB636C" w14:paraId="2876FD8F"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34BD17BC" w14:textId="77777777" w:rsidR="00A4698F" w:rsidRPr="00EB636C" w:rsidRDefault="00A4698F" w:rsidP="0025133B">
            <w:pPr>
              <w:jc w:val="center"/>
            </w:pPr>
            <w:r w:rsidRPr="00EB636C">
              <w:t>30</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55444F87" w14:textId="77777777" w:rsidR="00A4698F" w:rsidRPr="00EB636C" w:rsidRDefault="00A4698F" w:rsidP="0025133B">
            <w:r>
              <w:t>April 16</w:t>
            </w:r>
            <w:r w:rsidRPr="00EB636C">
              <w:t xml:space="preserve">, </w:t>
            </w:r>
            <w:r>
              <w:t>Th</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38ABCBC7" w14:textId="77777777" w:rsidR="00A4698F" w:rsidRPr="00EB636C" w:rsidRDefault="00A4698F" w:rsidP="0025133B">
            <w:pPr>
              <w:ind w:right="-630"/>
              <w:rPr>
                <w:iCs/>
              </w:rPr>
            </w:pPr>
            <w:r w:rsidRPr="00EB636C">
              <w:rPr>
                <w:iCs/>
              </w:rPr>
              <w:t>Reports and presentation,</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31B5740D" w14:textId="77777777" w:rsidR="00A4698F" w:rsidRPr="00EB636C" w:rsidRDefault="00A4698F" w:rsidP="0025133B"/>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1931D9A3" w14:textId="77777777" w:rsidR="00A4698F" w:rsidRPr="00EB636C" w:rsidRDefault="00A4698F" w:rsidP="0025133B"/>
        </w:tc>
      </w:tr>
      <w:tr w:rsidR="00A4698F" w:rsidRPr="00EB636C" w14:paraId="6867B10B"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77EA2B64" w14:textId="77777777" w:rsidR="00A4698F" w:rsidRPr="00EB636C" w:rsidRDefault="00A4698F" w:rsidP="0025133B">
            <w:pPr>
              <w:jc w:val="center"/>
            </w:pPr>
            <w:r w:rsidRPr="00EB636C">
              <w:t>31</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6D8F905D" w14:textId="77777777" w:rsidR="00A4698F" w:rsidRPr="00EB636C" w:rsidRDefault="00A4698F" w:rsidP="0025133B">
            <w:r w:rsidRPr="00EB636C">
              <w:t>April 2</w:t>
            </w:r>
            <w:r>
              <w:t>1</w:t>
            </w:r>
            <w:r w:rsidRPr="00EB636C">
              <w:t xml:space="preserve">, </w:t>
            </w:r>
            <w:r>
              <w:t>T</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37A23580" w14:textId="77777777" w:rsidR="00A4698F" w:rsidRPr="00EB636C" w:rsidRDefault="00A4698F" w:rsidP="0025133B">
            <w:pPr>
              <w:rPr>
                <w:iCs/>
              </w:rPr>
            </w:pPr>
            <w:r w:rsidRPr="00EB636C">
              <w:rPr>
                <w:iCs/>
              </w:rPr>
              <w:t>Reports and presentation,</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64EB30C3" w14:textId="77777777" w:rsidR="00A4698F" w:rsidRPr="00EB636C" w:rsidRDefault="00A4698F" w:rsidP="0025133B">
            <w:pPr>
              <w:rPr>
                <w:color w:val="FF0000"/>
              </w:rPr>
            </w:pP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2DBA8AB3" w14:textId="77777777" w:rsidR="00A4698F" w:rsidRPr="00EB636C" w:rsidRDefault="00A4698F" w:rsidP="0025133B">
            <w:r w:rsidRPr="00EB636C">
              <w:t>None</w:t>
            </w:r>
          </w:p>
        </w:tc>
      </w:tr>
      <w:tr w:rsidR="00A4698F" w:rsidRPr="00EB636C" w14:paraId="448F8776"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6CFFDFCA" w14:textId="77777777" w:rsidR="00A4698F" w:rsidRPr="00EB636C" w:rsidRDefault="00A4698F" w:rsidP="0025133B">
            <w:pPr>
              <w:jc w:val="center"/>
            </w:pPr>
            <w:r w:rsidRPr="00EB636C">
              <w:t>32</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2F393EB2" w14:textId="77777777" w:rsidR="00A4698F" w:rsidRPr="00EB636C" w:rsidRDefault="00A4698F" w:rsidP="0025133B">
            <w:r>
              <w:t>April 23</w:t>
            </w:r>
            <w:r w:rsidRPr="00EB636C">
              <w:t xml:space="preserve">, </w:t>
            </w:r>
            <w:r>
              <w:t>Th</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4227054F" w14:textId="77777777" w:rsidR="00A4698F" w:rsidRPr="00EB636C" w:rsidRDefault="00A4698F" w:rsidP="0025133B">
            <w:pPr>
              <w:ind w:right="-630"/>
              <w:rPr>
                <w:iCs/>
              </w:rPr>
            </w:pPr>
            <w:r w:rsidRPr="00EB636C">
              <w:rPr>
                <w:iCs/>
              </w:rPr>
              <w:t xml:space="preserve">Recap and Review, Educational lessons Suggest   course Enhancements, </w:t>
            </w:r>
            <w:proofErr w:type="gramStart"/>
            <w:r w:rsidRPr="00EB636C">
              <w:rPr>
                <w:iCs/>
              </w:rPr>
              <w:t>SIRs,  Copyright</w:t>
            </w:r>
            <w:proofErr w:type="gramEnd"/>
            <w:r w:rsidRPr="00EB636C">
              <w:rPr>
                <w:iCs/>
              </w:rPr>
              <w:t xml:space="preserve"> </w:t>
            </w:r>
          </w:p>
          <w:p w14:paraId="6E038EF3" w14:textId="77777777" w:rsidR="00A4698F" w:rsidRPr="00EB636C" w:rsidRDefault="00A4698F" w:rsidP="0025133B">
            <w:pPr>
              <w:ind w:right="-630"/>
              <w:rPr>
                <w:iCs/>
              </w:rPr>
            </w:pPr>
            <w:r w:rsidRPr="00EB636C">
              <w:rPr>
                <w:iCs/>
              </w:rPr>
              <w:t xml:space="preserve">Agreement revisions, </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198FE5A8" w14:textId="77777777" w:rsidR="00A4698F" w:rsidRPr="00EB636C" w:rsidRDefault="00A4698F" w:rsidP="0025133B">
            <w:r w:rsidRPr="00EB636C">
              <w:rPr>
                <w:color w:val="800000"/>
              </w:rPr>
              <w:t>None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406A2EBB" w14:textId="77777777" w:rsidR="00A4698F" w:rsidRPr="00EB636C" w:rsidRDefault="00A4698F" w:rsidP="0025133B">
            <w:r w:rsidRPr="00EB636C">
              <w:t>9</w:t>
            </w:r>
          </w:p>
        </w:tc>
      </w:tr>
      <w:tr w:rsidR="00A4698F" w:rsidRPr="00EB636C" w14:paraId="1FAE88C5" w14:textId="77777777" w:rsidTr="002B6BF6">
        <w:trPr>
          <w:trHeight w:val="315"/>
          <w:tblCellSpacing w:w="15" w:type="dxa"/>
        </w:trPr>
        <w:tc>
          <w:tcPr>
            <w:tcW w:w="382" w:type="pct"/>
            <w:tcBorders>
              <w:top w:val="outset" w:sz="6" w:space="0" w:color="auto"/>
              <w:left w:val="outset" w:sz="6" w:space="0" w:color="auto"/>
              <w:bottom w:val="outset" w:sz="6" w:space="0" w:color="auto"/>
              <w:right w:val="outset" w:sz="6" w:space="0" w:color="auto"/>
            </w:tcBorders>
            <w:shd w:val="clear" w:color="auto" w:fill="auto"/>
            <w:vAlign w:val="center"/>
          </w:tcPr>
          <w:p w14:paraId="514C974D" w14:textId="77777777" w:rsidR="00A4698F" w:rsidRPr="00EB636C" w:rsidRDefault="00A4698F" w:rsidP="0025133B">
            <w:pPr>
              <w:jc w:val="center"/>
            </w:pPr>
            <w:r w:rsidRPr="00EB636C">
              <w:t>33</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14:paraId="02555239" w14:textId="77777777" w:rsidR="00A4698F" w:rsidRPr="00EB636C" w:rsidRDefault="00A4698F" w:rsidP="0025133B">
            <w:r>
              <w:t>April</w:t>
            </w:r>
            <w:r w:rsidRPr="00EB636C">
              <w:t xml:space="preserve"> </w:t>
            </w:r>
            <w:r>
              <w:t>28</w:t>
            </w:r>
            <w:r w:rsidRPr="00EB636C">
              <w:t xml:space="preserve">, </w:t>
            </w:r>
            <w:r>
              <w:t>T</w:t>
            </w:r>
          </w:p>
        </w:tc>
        <w:tc>
          <w:tcPr>
            <w:tcW w:w="2019" w:type="pct"/>
            <w:tcBorders>
              <w:top w:val="outset" w:sz="6" w:space="0" w:color="auto"/>
              <w:left w:val="outset" w:sz="6" w:space="0" w:color="auto"/>
              <w:bottom w:val="outset" w:sz="6" w:space="0" w:color="auto"/>
              <w:right w:val="outset" w:sz="6" w:space="0" w:color="auto"/>
            </w:tcBorders>
            <w:shd w:val="clear" w:color="auto" w:fill="auto"/>
            <w:vAlign w:val="center"/>
          </w:tcPr>
          <w:p w14:paraId="1E4001BE" w14:textId="77777777" w:rsidR="00A4698F" w:rsidRPr="00EB636C" w:rsidRDefault="00A4698F" w:rsidP="0025133B">
            <w:pPr>
              <w:rPr>
                <w:iCs/>
              </w:rPr>
            </w:pPr>
            <w:r w:rsidRPr="00EB636C">
              <w:rPr>
                <w:iCs/>
              </w:rPr>
              <w:t>Conference Presentations, and discussion*</w:t>
            </w:r>
          </w:p>
        </w:tc>
        <w:tc>
          <w:tcPr>
            <w:tcW w:w="1266" w:type="pct"/>
            <w:tcBorders>
              <w:top w:val="outset" w:sz="6" w:space="0" w:color="auto"/>
              <w:left w:val="outset" w:sz="6" w:space="0" w:color="auto"/>
              <w:bottom w:val="outset" w:sz="6" w:space="0" w:color="auto"/>
              <w:right w:val="outset" w:sz="6" w:space="0" w:color="auto"/>
            </w:tcBorders>
            <w:shd w:val="clear" w:color="auto" w:fill="auto"/>
            <w:vAlign w:val="center"/>
          </w:tcPr>
          <w:p w14:paraId="188F8FE0" w14:textId="7F12CE35" w:rsidR="00A4698F" w:rsidRPr="00EB636C" w:rsidRDefault="00A4698F" w:rsidP="0025133B">
            <w:pPr>
              <w:rPr>
                <w:color w:val="800000"/>
              </w:rPr>
            </w:pPr>
            <w:r w:rsidRPr="00EB636C">
              <w:rPr>
                <w:color w:val="FF0000"/>
              </w:rPr>
              <w:t xml:space="preserve">Assign. </w:t>
            </w:r>
            <w:proofErr w:type="gramStart"/>
            <w:r w:rsidRPr="00EB636C">
              <w:rPr>
                <w:color w:val="FF0000"/>
              </w:rPr>
              <w:t>5  and</w:t>
            </w:r>
            <w:proofErr w:type="gramEnd"/>
            <w:r w:rsidRPr="00EB636C">
              <w:rPr>
                <w:color w:val="800000"/>
              </w:rPr>
              <w:t xml:space="preserve"> </w:t>
            </w:r>
            <w:r w:rsidRPr="00EB636C">
              <w:rPr>
                <w:color w:val="FF0000"/>
              </w:rPr>
              <w:t>presentation</w:t>
            </w:r>
            <w:r w:rsidRPr="00EB636C">
              <w:rPr>
                <w:color w:val="800000"/>
              </w:rPr>
              <w:t xml:space="preserve"> CD due at </w:t>
            </w:r>
            <w:r>
              <w:rPr>
                <w:color w:val="800000"/>
              </w:rPr>
              <w:t>5</w:t>
            </w:r>
            <w:r w:rsidRPr="00EB636C">
              <w:rPr>
                <w:color w:val="800000"/>
              </w:rPr>
              <w:t xml:space="preserve">:05 PM – </w:t>
            </w:r>
            <w:r w:rsidR="002B6BF6">
              <w:rPr>
                <w:color w:val="800000"/>
              </w:rPr>
              <w:t>sharp</w:t>
            </w:r>
          </w:p>
          <w:p w14:paraId="568F312E" w14:textId="77777777" w:rsidR="00A4698F" w:rsidRPr="00EB636C" w:rsidRDefault="00A4698F" w:rsidP="0025133B">
            <w:pPr>
              <w:rPr>
                <w:color w:val="FF0000"/>
              </w:rPr>
            </w:pPr>
            <w:r w:rsidRPr="00EB636C">
              <w:rPr>
                <w:color w:val="FF0000"/>
              </w:rPr>
              <w:t>Presentations</w:t>
            </w:r>
            <w:r>
              <w:rPr>
                <w:color w:val="FF0000"/>
              </w:rPr>
              <w:t xml:space="preserve"> at Conference</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4E5EA360" w14:textId="77777777" w:rsidR="00A4698F" w:rsidRPr="00EB636C" w:rsidRDefault="00A4698F" w:rsidP="0025133B"/>
        </w:tc>
      </w:tr>
    </w:tbl>
    <w:p w14:paraId="59017676" w14:textId="236E42BA" w:rsidR="0018453C" w:rsidRPr="00D1030E" w:rsidRDefault="0018453C" w:rsidP="0018453C">
      <w:pPr>
        <w:rPr>
          <w:b/>
        </w:rPr>
      </w:pPr>
      <w:r w:rsidRPr="00D1030E">
        <w:rPr>
          <w:b/>
        </w:rPr>
        <w:t>ACCE MS CM Program SLOs</w:t>
      </w:r>
      <w:r>
        <w:rPr>
          <w:b/>
        </w:rPr>
        <w:t xml:space="preserve"> – 2018 SLO based Standard 103 MD</w:t>
      </w:r>
      <w:r w:rsidRPr="00D1030E">
        <w:rPr>
          <w:b/>
        </w:rPr>
        <w:t>:</w:t>
      </w:r>
    </w:p>
    <w:p w14:paraId="282A6AC1" w14:textId="77777777" w:rsidR="0018453C" w:rsidRPr="00A05754" w:rsidRDefault="0018453C" w:rsidP="0018453C">
      <w:r w:rsidRPr="00A05754">
        <w:t xml:space="preserve">1. Create effective and professional written communications </w:t>
      </w:r>
    </w:p>
    <w:p w14:paraId="7E4E3870" w14:textId="77777777" w:rsidR="0018453C" w:rsidRPr="00A05754" w:rsidRDefault="0018453C" w:rsidP="0018453C">
      <w:r w:rsidRPr="00A05754">
        <w:t xml:space="preserve">2. Apply critical thinking. </w:t>
      </w:r>
    </w:p>
    <w:p w14:paraId="19D82816" w14:textId="77777777" w:rsidR="0018453C" w:rsidRPr="00A05754" w:rsidRDefault="0018453C" w:rsidP="0018453C">
      <w:r w:rsidRPr="00A05754">
        <w:t>3. Apply problem solving techniques.</w:t>
      </w:r>
    </w:p>
    <w:p w14:paraId="1486902A" w14:textId="77777777" w:rsidR="0018453C" w:rsidRPr="00A05754" w:rsidRDefault="0018453C" w:rsidP="0018453C">
      <w:r w:rsidRPr="00A05754">
        <w:t xml:space="preserve">4. Apply decision making techniques. </w:t>
      </w:r>
    </w:p>
    <w:p w14:paraId="09554944" w14:textId="77777777" w:rsidR="0018453C" w:rsidRPr="00A05754" w:rsidRDefault="0018453C" w:rsidP="0018453C">
      <w:r w:rsidRPr="00A05754">
        <w:t xml:space="preserve">5. Apply research methods. </w:t>
      </w:r>
    </w:p>
    <w:p w14:paraId="27E87D69" w14:textId="77777777" w:rsidR="0018453C" w:rsidRPr="00A05754" w:rsidRDefault="0018453C" w:rsidP="0018453C">
      <w:r w:rsidRPr="00A05754">
        <w:t xml:space="preserve">6. Apply advanced communication technology. </w:t>
      </w:r>
    </w:p>
    <w:p w14:paraId="1D1FF878" w14:textId="77777777" w:rsidR="0018453C" w:rsidRPr="00A05754" w:rsidRDefault="0018453C" w:rsidP="0018453C">
      <w:r w:rsidRPr="00A05754">
        <w:t xml:space="preserve">7. Apply professional ethics. </w:t>
      </w:r>
    </w:p>
    <w:p w14:paraId="6E8BC678" w14:textId="77777777" w:rsidR="0018453C" w:rsidRPr="00A05754" w:rsidRDefault="0018453C" w:rsidP="0018453C">
      <w:r w:rsidRPr="00A05754">
        <w:t xml:space="preserve">8. Apply advanced construction management practices. </w:t>
      </w:r>
    </w:p>
    <w:p w14:paraId="0349D040" w14:textId="77777777" w:rsidR="0018453C" w:rsidRPr="00A05754" w:rsidRDefault="0018453C" w:rsidP="0018453C">
      <w:r w:rsidRPr="00A05754">
        <w:t xml:space="preserve">9. Understand risk management. </w:t>
      </w:r>
    </w:p>
    <w:p w14:paraId="7EB09FA8" w14:textId="4AF32E76" w:rsidR="007E323D" w:rsidRPr="002B6BF6" w:rsidRDefault="0018453C" w:rsidP="007E323D">
      <w:r w:rsidRPr="00A05754">
        <w:t>10. Understand the principles of leadership in business.</w:t>
      </w:r>
    </w:p>
    <w:p w14:paraId="58E9E66B" w14:textId="77777777" w:rsidR="007E323D" w:rsidRPr="00A07DC9" w:rsidRDefault="007E323D" w:rsidP="007E323D">
      <w:pPr>
        <w:jc w:val="center"/>
        <w:rPr>
          <w:b/>
          <w:sz w:val="22"/>
          <w:szCs w:val="22"/>
        </w:rPr>
      </w:pPr>
      <w:r w:rsidRPr="00A07DC9">
        <w:rPr>
          <w:b/>
          <w:sz w:val="22"/>
          <w:szCs w:val="22"/>
        </w:rPr>
        <w:lastRenderedPageBreak/>
        <w:t>UNIVERSITY POLICIES:  Statement of Student Rights and Responsibilities</w:t>
      </w:r>
    </w:p>
    <w:p w14:paraId="2039706A" w14:textId="77777777" w:rsidR="007E323D" w:rsidRPr="00A07DC9" w:rsidRDefault="007E323D" w:rsidP="007E323D">
      <w:pPr>
        <w:spacing w:after="80"/>
        <w:jc w:val="center"/>
        <w:rPr>
          <w:b/>
          <w:sz w:val="22"/>
          <w:szCs w:val="22"/>
        </w:rPr>
      </w:pPr>
      <w:r w:rsidRPr="00A07DC9">
        <w:rPr>
          <w:b/>
          <w:sz w:val="22"/>
          <w:szCs w:val="22"/>
        </w:rPr>
        <w:t>KSU Student Code of Conduct</w:t>
      </w:r>
    </w:p>
    <w:p w14:paraId="569A484E" w14:textId="77777777" w:rsidR="007E323D" w:rsidRPr="00A07DC9" w:rsidRDefault="007E323D" w:rsidP="007E323D">
      <w:pPr>
        <w:spacing w:after="80"/>
        <w:jc w:val="both"/>
        <w:rPr>
          <w:b/>
          <w:sz w:val="22"/>
          <w:szCs w:val="22"/>
        </w:rPr>
      </w:pPr>
      <w:r w:rsidRPr="00A07DC9">
        <w:rPr>
          <w:b/>
          <w:sz w:val="22"/>
          <w:szCs w:val="22"/>
        </w:rPr>
        <w:t>Plagiarism and Cheating:</w:t>
      </w:r>
    </w:p>
    <w:p w14:paraId="77D4C235" w14:textId="77777777" w:rsidR="007E323D" w:rsidRPr="00A07DC9" w:rsidRDefault="007E323D" w:rsidP="007E323D">
      <w:pPr>
        <w:spacing w:after="80"/>
        <w:jc w:val="both"/>
        <w:rPr>
          <w:sz w:val="22"/>
          <w:szCs w:val="22"/>
        </w:rPr>
      </w:pPr>
      <w:r w:rsidRPr="00A07DC9">
        <w:rPr>
          <w:sz w:val="22"/>
          <w:szCs w:val="22"/>
        </w:rPr>
        <w:t xml:space="preserve">No student shall receive, attempt to receive, knowingly give or attempt to give unauthorized assistance in the preparation of any work required to be submitted for credit (including examinations, laboratory reports, essays, themes, term papers, etc.). Unless specifically authorized, the presence and/or use of electronic devices during an examination, quiz, or other class assignment is considered cheating. Engaging in any behavior which a professor prohibits as academic misconduct in the syllabus or in class discussion is cheating. When direct quotations are used, they should be indicated, and when the ideas, theories, data, figures, graphs, programs, electronic based information or illustrations of someone other than the student are incorporated into a paper or used in a project, they should be duly acknowledged. No student may submit the same, or substantially the same, paper or other assignment for credit in more than one class without the prior permission of the current professor(s). </w:t>
      </w:r>
    </w:p>
    <w:p w14:paraId="382B5E58" w14:textId="77777777" w:rsidR="007E323D" w:rsidRPr="00A07DC9" w:rsidRDefault="007E323D" w:rsidP="007E323D">
      <w:pPr>
        <w:jc w:val="both"/>
        <w:rPr>
          <w:sz w:val="22"/>
          <w:szCs w:val="22"/>
        </w:rPr>
      </w:pPr>
      <w:r w:rsidRPr="00A07DC9">
        <w:rPr>
          <w:sz w:val="22"/>
          <w:szCs w:val="22"/>
        </w:rPr>
        <w:t xml:space="preserve">University Policy on Academic Misconduct:  Academic honesty and integrity are fundamental values of the University community. Students should be sure that they understand the KSU Student Academic Integrity Policy at </w:t>
      </w:r>
      <w:hyperlink r:id="rId7" w:history="1">
        <w:r w:rsidRPr="00A07DC9">
          <w:rPr>
            <w:rStyle w:val="Hyperlink"/>
            <w:sz w:val="22"/>
            <w:szCs w:val="22"/>
          </w:rPr>
          <w:t>http://kennesaw.edu/handbooks/faculty/section2_13.php</w:t>
        </w:r>
      </w:hyperlink>
      <w:r w:rsidRPr="00A07DC9">
        <w:rPr>
          <w:sz w:val="22"/>
          <w:szCs w:val="22"/>
        </w:rPr>
        <w:t xml:space="preserve"> </w:t>
      </w:r>
    </w:p>
    <w:p w14:paraId="72CF2FCE" w14:textId="77777777" w:rsidR="007E323D" w:rsidRDefault="007E323D" w:rsidP="007E323D">
      <w:pPr>
        <w:spacing w:after="80"/>
        <w:jc w:val="both"/>
        <w:rPr>
          <w:b/>
          <w:sz w:val="22"/>
          <w:szCs w:val="22"/>
        </w:rPr>
      </w:pPr>
    </w:p>
    <w:p w14:paraId="1169E9E0" w14:textId="77777777" w:rsidR="007E323D" w:rsidRPr="00A07DC9" w:rsidRDefault="007E323D" w:rsidP="007E323D">
      <w:pPr>
        <w:spacing w:after="80"/>
        <w:jc w:val="both"/>
        <w:rPr>
          <w:b/>
          <w:sz w:val="22"/>
          <w:szCs w:val="22"/>
        </w:rPr>
      </w:pPr>
      <w:r w:rsidRPr="00A07DC9">
        <w:rPr>
          <w:b/>
          <w:sz w:val="22"/>
          <w:szCs w:val="22"/>
        </w:rPr>
        <w:t xml:space="preserve">University Policy on Accommodating Students with Disabilities:  </w:t>
      </w:r>
    </w:p>
    <w:p w14:paraId="273DE98E" w14:textId="77777777" w:rsidR="007E323D" w:rsidRPr="00A07DC9" w:rsidRDefault="007E323D" w:rsidP="007E323D">
      <w:pPr>
        <w:spacing w:after="80"/>
        <w:jc w:val="both"/>
        <w:rPr>
          <w:sz w:val="22"/>
          <w:szCs w:val="22"/>
        </w:rPr>
      </w:pPr>
      <w:r w:rsidRPr="00A07DC9">
        <w:rPr>
          <w:sz w:val="22"/>
          <w:szCs w:val="22"/>
        </w:rPr>
        <w:t xml:space="preserve">Students requesting accommodation for disabilities must first register with the Office of Disabled Student Support Services at http://www.kennesaw.edu/stu_dev/dsss/dsss.html. The Office of Disabled Student Support Services will provide documentation to the student who must then provide this documentation to the instructor when requesting accommodation. You must submit this documentation prior to submitting assignments or taking the quizzes or exams. Accommodations are not retroactive, therefore, students should contact the office as soon as possible in the term for which they are seeking accommodations. </w:t>
      </w:r>
    </w:p>
    <w:p w14:paraId="0D35A263" w14:textId="77777777" w:rsidR="007E323D" w:rsidRPr="00A07DC9" w:rsidRDefault="007E323D" w:rsidP="007E323D">
      <w:pPr>
        <w:spacing w:after="80"/>
        <w:jc w:val="both"/>
        <w:rPr>
          <w:b/>
          <w:sz w:val="22"/>
          <w:szCs w:val="22"/>
        </w:rPr>
      </w:pPr>
      <w:r w:rsidRPr="00A07DC9">
        <w:rPr>
          <w:b/>
          <w:sz w:val="22"/>
          <w:szCs w:val="22"/>
        </w:rPr>
        <w:t xml:space="preserve">**Netiquette: Communication Courtesy:  </w:t>
      </w:r>
    </w:p>
    <w:p w14:paraId="5DA37379" w14:textId="77777777" w:rsidR="007E323D" w:rsidRPr="00A07DC9" w:rsidRDefault="007E323D" w:rsidP="007E323D">
      <w:pPr>
        <w:spacing w:after="80"/>
        <w:jc w:val="both"/>
        <w:rPr>
          <w:sz w:val="22"/>
          <w:szCs w:val="22"/>
        </w:rPr>
      </w:pPr>
      <w:r w:rsidRPr="00A07DC9">
        <w:rPr>
          <w:sz w:val="22"/>
          <w:szCs w:val="22"/>
        </w:rPr>
        <w:t xml:space="preserve">All members of the class are expected to follow rules of common courtesy in all email messages, threaded discussions and chats. </w:t>
      </w:r>
      <w:hyperlink r:id="rId8" w:history="1">
        <w:r w:rsidRPr="00A07DC9">
          <w:rPr>
            <w:rStyle w:val="Hyperlink"/>
            <w:sz w:val="22"/>
            <w:szCs w:val="22"/>
          </w:rPr>
          <w:t>http://teach.ufl.edu/docs/NetiquetteGuideforOnlineCourses.pdf</w:t>
        </w:r>
      </w:hyperlink>
    </w:p>
    <w:p w14:paraId="6291DC0C" w14:textId="77777777" w:rsidR="007E323D" w:rsidRDefault="007E323D" w:rsidP="007E323D">
      <w:pPr>
        <w:jc w:val="both"/>
        <w:rPr>
          <w:b/>
          <w:sz w:val="22"/>
          <w:szCs w:val="22"/>
        </w:rPr>
      </w:pPr>
    </w:p>
    <w:p w14:paraId="10B39234" w14:textId="77777777" w:rsidR="007E323D" w:rsidRPr="00B062FC" w:rsidRDefault="007E323D" w:rsidP="007E323D">
      <w:pPr>
        <w:jc w:val="both"/>
        <w:rPr>
          <w:b/>
          <w:sz w:val="22"/>
          <w:szCs w:val="22"/>
        </w:rPr>
      </w:pPr>
      <w:r w:rsidRPr="00A07DC9">
        <w:rPr>
          <w:b/>
          <w:sz w:val="22"/>
          <w:szCs w:val="22"/>
        </w:rPr>
        <w:t>Electronic Recording &amp; Social Media Policy</w:t>
      </w:r>
    </w:p>
    <w:p w14:paraId="53FC8033" w14:textId="77777777" w:rsidR="007E323D" w:rsidRPr="00B062FC" w:rsidRDefault="007E323D" w:rsidP="007E323D">
      <w:pPr>
        <w:jc w:val="both"/>
        <w:rPr>
          <w:sz w:val="22"/>
          <w:szCs w:val="22"/>
        </w:rPr>
      </w:pPr>
      <w:r w:rsidRPr="00A07DC9">
        <w:rPr>
          <w:sz w:val="22"/>
          <w:szCs w:val="22"/>
        </w:rPr>
        <w:t>Electronic recording performed without the consent of the people being recorded chills the free exchange of ideas. Academic freedom, free inquiry, and freedom of expression should not be limited by the fear that one’s brainstorming, polemic discourse, speculative inquiry, or any other kind of expressed curiosity made within the space of a university classroom will be made public without one’s consent. This fear is unacceptable regardless of whether one is in an online, hybrid, or face-to-face classroom setting. Accordingly, no person shall electronically record any class discussion without the written permission of the instructor. No person shall publish online or elsewhere any electronic recording of a class discussion without the written permission of the instructor and any other persons who were recorded. This policy is not intended to discourage electronic recording in the classroom or the use of social media when such actions are performed with the written consent of the inst</w:t>
      </w:r>
      <w:r w:rsidRPr="00A25FAB">
        <w:rPr>
          <w:sz w:val="22"/>
          <w:szCs w:val="22"/>
        </w:rPr>
        <w:t>ructor and any other persons who were/will be recorded. Faculty accommodate all reasonable requests to electronically record a class discussion; these requests must be documented by the Dis</w:t>
      </w:r>
      <w:r>
        <w:rPr>
          <w:sz w:val="22"/>
          <w:szCs w:val="22"/>
        </w:rPr>
        <w:t>a</w:t>
      </w:r>
      <w:r w:rsidRPr="00A25FAB">
        <w:rPr>
          <w:sz w:val="22"/>
          <w:szCs w:val="22"/>
        </w:rPr>
        <w:t xml:space="preserve">bled Student Support Services available at: </w:t>
      </w:r>
      <w:hyperlink r:id="rId9" w:history="1">
        <w:r w:rsidRPr="00A25FAB">
          <w:rPr>
            <w:rStyle w:val="Hyperlink"/>
            <w:sz w:val="22"/>
            <w:szCs w:val="22"/>
          </w:rPr>
          <w:t>http://www.kennesaw.edu/stu_dev/dsss/prospect.shtml</w:t>
        </w:r>
      </w:hyperlink>
      <w:r w:rsidRPr="00A25FAB">
        <w:rPr>
          <w:sz w:val="22"/>
          <w:szCs w:val="22"/>
        </w:rPr>
        <w:t xml:space="preserve"> </w:t>
      </w:r>
    </w:p>
    <w:p w14:paraId="18CEFDEB" w14:textId="77777777" w:rsidR="007E323D" w:rsidRDefault="007E323D" w:rsidP="007E323D">
      <w:pPr>
        <w:jc w:val="both"/>
        <w:rPr>
          <w:b/>
          <w:sz w:val="22"/>
          <w:szCs w:val="22"/>
        </w:rPr>
      </w:pPr>
    </w:p>
    <w:p w14:paraId="57EFEE98" w14:textId="77777777" w:rsidR="007E323D" w:rsidRPr="00B062FC" w:rsidRDefault="007E323D" w:rsidP="007E323D">
      <w:pPr>
        <w:jc w:val="both"/>
        <w:rPr>
          <w:b/>
          <w:sz w:val="22"/>
          <w:szCs w:val="22"/>
        </w:rPr>
      </w:pPr>
      <w:r w:rsidRPr="00A25FAB">
        <w:rPr>
          <w:b/>
          <w:sz w:val="22"/>
          <w:szCs w:val="22"/>
        </w:rPr>
        <w:t>GETTING HELP</w:t>
      </w:r>
    </w:p>
    <w:p w14:paraId="2AA12F56" w14:textId="77777777" w:rsidR="007E323D" w:rsidRPr="00A25FAB" w:rsidRDefault="007E323D" w:rsidP="007E323D">
      <w:pPr>
        <w:jc w:val="both"/>
        <w:rPr>
          <w:sz w:val="22"/>
          <w:szCs w:val="22"/>
        </w:rPr>
      </w:pPr>
      <w:r w:rsidRPr="00A25FAB">
        <w:rPr>
          <w:sz w:val="22"/>
          <w:szCs w:val="22"/>
        </w:rPr>
        <w:t xml:space="preserve">For issues with technical difficulties, please contact the Student Helpdesk: </w:t>
      </w:r>
    </w:p>
    <w:p w14:paraId="04A1C239" w14:textId="77777777" w:rsidR="007E323D" w:rsidRPr="00A25FAB" w:rsidRDefault="007E323D" w:rsidP="007E323D">
      <w:pPr>
        <w:numPr>
          <w:ilvl w:val="0"/>
          <w:numId w:val="8"/>
        </w:numPr>
        <w:jc w:val="both"/>
        <w:rPr>
          <w:sz w:val="22"/>
          <w:szCs w:val="22"/>
        </w:rPr>
      </w:pPr>
      <w:r w:rsidRPr="00A25FAB">
        <w:rPr>
          <w:sz w:val="22"/>
          <w:szCs w:val="22"/>
        </w:rPr>
        <w:t xml:space="preserve">Fill out a service form </w:t>
      </w:r>
      <w:hyperlink r:id="rId10" w:history="1">
        <w:r w:rsidRPr="00A25FAB">
          <w:rPr>
            <w:rStyle w:val="Hyperlink"/>
            <w:sz w:val="22"/>
            <w:szCs w:val="22"/>
          </w:rPr>
          <w:t>http://uits.kennesaw.edu/support/formselect.php?s=tech</w:t>
        </w:r>
      </w:hyperlink>
    </w:p>
    <w:p w14:paraId="4CA4BF3A" w14:textId="77777777" w:rsidR="007E323D" w:rsidRPr="00A25FAB" w:rsidRDefault="007E323D" w:rsidP="007E323D">
      <w:pPr>
        <w:numPr>
          <w:ilvl w:val="0"/>
          <w:numId w:val="8"/>
        </w:numPr>
        <w:jc w:val="both"/>
        <w:rPr>
          <w:sz w:val="22"/>
          <w:szCs w:val="22"/>
        </w:rPr>
      </w:pPr>
      <w:r w:rsidRPr="00A25FAB">
        <w:rPr>
          <w:sz w:val="22"/>
          <w:szCs w:val="22"/>
        </w:rPr>
        <w:t xml:space="preserve">Email: studenthelpdesk@kennesaw.edu </w:t>
      </w:r>
    </w:p>
    <w:p w14:paraId="6748E896" w14:textId="77777777" w:rsidR="007E323D" w:rsidRPr="00B062FC" w:rsidRDefault="007E323D" w:rsidP="007E323D">
      <w:pPr>
        <w:numPr>
          <w:ilvl w:val="0"/>
          <w:numId w:val="8"/>
        </w:numPr>
        <w:jc w:val="both"/>
        <w:rPr>
          <w:sz w:val="22"/>
          <w:szCs w:val="22"/>
        </w:rPr>
      </w:pPr>
      <w:r w:rsidRPr="00A25FAB">
        <w:rPr>
          <w:sz w:val="22"/>
          <w:szCs w:val="22"/>
        </w:rPr>
        <w:t xml:space="preserve">Call:  770-499-3555 </w:t>
      </w:r>
    </w:p>
    <w:p w14:paraId="730FBE7F" w14:textId="77777777" w:rsidR="007E323D" w:rsidRPr="00A25FAB" w:rsidRDefault="007E323D" w:rsidP="007E323D">
      <w:pPr>
        <w:jc w:val="both"/>
        <w:rPr>
          <w:sz w:val="22"/>
          <w:szCs w:val="22"/>
        </w:rPr>
      </w:pPr>
      <w:r w:rsidRPr="00A25FAB">
        <w:rPr>
          <w:sz w:val="22"/>
          <w:szCs w:val="22"/>
        </w:rPr>
        <w:t xml:space="preserve">Getting Started </w:t>
      </w:r>
      <w:proofErr w:type="gramStart"/>
      <w:r w:rsidRPr="00A25FAB">
        <w:rPr>
          <w:sz w:val="22"/>
          <w:szCs w:val="22"/>
        </w:rPr>
        <w:t>With</w:t>
      </w:r>
      <w:proofErr w:type="gramEnd"/>
      <w:r w:rsidRPr="00A25FAB">
        <w:rPr>
          <w:sz w:val="22"/>
          <w:szCs w:val="22"/>
        </w:rPr>
        <w:t xml:space="preserve"> Technology Services   </w:t>
      </w:r>
      <w:hyperlink r:id="rId11" w:history="1">
        <w:r w:rsidRPr="00A25FAB">
          <w:rPr>
            <w:rStyle w:val="Hyperlink"/>
            <w:sz w:val="22"/>
            <w:szCs w:val="22"/>
          </w:rPr>
          <w:t>http://uits.kennesaw.edu/</w:t>
        </w:r>
      </w:hyperlink>
      <w:r w:rsidRPr="00A25FAB">
        <w:rPr>
          <w:sz w:val="22"/>
          <w:szCs w:val="22"/>
        </w:rPr>
        <w:t xml:space="preserve"> </w:t>
      </w:r>
    </w:p>
    <w:p w14:paraId="3E0BFF94" w14:textId="77777777" w:rsidR="007E323D" w:rsidRPr="00A25FAB" w:rsidRDefault="007E323D" w:rsidP="007E323D">
      <w:pPr>
        <w:jc w:val="both"/>
        <w:rPr>
          <w:sz w:val="22"/>
          <w:szCs w:val="22"/>
        </w:rPr>
      </w:pPr>
      <w:r w:rsidRPr="00A25FAB">
        <w:rPr>
          <w:sz w:val="22"/>
          <w:szCs w:val="22"/>
        </w:rPr>
        <w:t xml:space="preserve">Any requests for make-ups due to technical issues MUST be accompanied by the ticket number received from ITS when the problem was reported to them. The ticket number will document the time and date of the problem. You MUST e-mail your instructor within 24 hours of the technical difficulty if you wish to request a make-up. </w:t>
      </w:r>
    </w:p>
    <w:p w14:paraId="6D58AAE7" w14:textId="77777777" w:rsidR="007E323D" w:rsidRPr="00A25FAB" w:rsidRDefault="007E323D" w:rsidP="007E323D">
      <w:pPr>
        <w:jc w:val="both"/>
        <w:rPr>
          <w:sz w:val="22"/>
          <w:szCs w:val="22"/>
        </w:rPr>
      </w:pPr>
    </w:p>
    <w:p w14:paraId="7DA14D76" w14:textId="77777777" w:rsidR="007E323D" w:rsidRPr="00A25FAB" w:rsidRDefault="007E323D" w:rsidP="007E323D">
      <w:pPr>
        <w:jc w:val="both"/>
        <w:rPr>
          <w:b/>
          <w:sz w:val="22"/>
          <w:szCs w:val="22"/>
        </w:rPr>
      </w:pPr>
      <w:r w:rsidRPr="00A25FAB">
        <w:rPr>
          <w:b/>
          <w:sz w:val="22"/>
          <w:szCs w:val="22"/>
        </w:rPr>
        <w:t xml:space="preserve">Additional Technology Resources </w:t>
      </w:r>
    </w:p>
    <w:p w14:paraId="30259749" w14:textId="77777777" w:rsidR="007E323D" w:rsidRPr="00A25FAB" w:rsidRDefault="007E323D" w:rsidP="007E323D">
      <w:pPr>
        <w:numPr>
          <w:ilvl w:val="0"/>
          <w:numId w:val="9"/>
        </w:numPr>
        <w:rPr>
          <w:sz w:val="22"/>
          <w:szCs w:val="22"/>
        </w:rPr>
      </w:pPr>
      <w:r w:rsidRPr="00A25FAB">
        <w:rPr>
          <w:sz w:val="22"/>
          <w:szCs w:val="22"/>
        </w:rPr>
        <w:t xml:space="preserve">Student Service Desk and Help Center   </w:t>
      </w:r>
      <w:hyperlink r:id="rId12" w:history="1">
        <w:r w:rsidRPr="00A25FAB">
          <w:rPr>
            <w:rStyle w:val="Hyperlink"/>
            <w:sz w:val="22"/>
            <w:szCs w:val="22"/>
          </w:rPr>
          <w:t>studenthelpdesk@kennesaw.edu</w:t>
        </w:r>
      </w:hyperlink>
    </w:p>
    <w:p w14:paraId="2D29A942" w14:textId="77777777" w:rsidR="007E323D" w:rsidRPr="00A25FAB" w:rsidRDefault="007E323D" w:rsidP="007E323D">
      <w:pPr>
        <w:numPr>
          <w:ilvl w:val="0"/>
          <w:numId w:val="9"/>
        </w:numPr>
        <w:rPr>
          <w:sz w:val="22"/>
          <w:szCs w:val="22"/>
        </w:rPr>
      </w:pPr>
      <w:r w:rsidRPr="00A25FAB">
        <w:rPr>
          <w:sz w:val="22"/>
          <w:szCs w:val="22"/>
        </w:rPr>
        <w:t xml:space="preserve">Browser Checker   </w:t>
      </w:r>
      <w:hyperlink r:id="rId13" w:history="1">
        <w:r w:rsidRPr="00A25FAB">
          <w:rPr>
            <w:rStyle w:val="Hyperlink"/>
            <w:sz w:val="22"/>
            <w:szCs w:val="22"/>
          </w:rPr>
          <w:t>https://usg.desire2learn.com/d2l/tools/system_check/systemcheck.asp?ou=6606</w:t>
        </w:r>
      </w:hyperlink>
    </w:p>
    <w:p w14:paraId="324F055F" w14:textId="77777777" w:rsidR="007E323D" w:rsidRPr="00A25FAB" w:rsidRDefault="007E323D" w:rsidP="007E323D">
      <w:pPr>
        <w:numPr>
          <w:ilvl w:val="0"/>
          <w:numId w:val="9"/>
        </w:numPr>
        <w:rPr>
          <w:sz w:val="22"/>
          <w:szCs w:val="22"/>
        </w:rPr>
      </w:pPr>
      <w:r w:rsidRPr="00A25FAB">
        <w:rPr>
          <w:sz w:val="22"/>
          <w:szCs w:val="22"/>
        </w:rPr>
        <w:lastRenderedPageBreak/>
        <w:t xml:space="preserve">USG Desire2Learn Help Center   </w:t>
      </w:r>
      <w:hyperlink r:id="rId14" w:history="1">
        <w:r w:rsidRPr="00A25FAB">
          <w:rPr>
            <w:rStyle w:val="Hyperlink"/>
            <w:sz w:val="22"/>
            <w:szCs w:val="22"/>
          </w:rPr>
          <w:t>https://d2lhelp.view.usg.edu/</w:t>
        </w:r>
      </w:hyperlink>
    </w:p>
    <w:p w14:paraId="1C8DD06D" w14:textId="77777777" w:rsidR="007E323D" w:rsidRPr="00A25FAB" w:rsidRDefault="007E323D" w:rsidP="007E323D">
      <w:pPr>
        <w:numPr>
          <w:ilvl w:val="0"/>
          <w:numId w:val="9"/>
        </w:numPr>
        <w:rPr>
          <w:sz w:val="22"/>
          <w:szCs w:val="22"/>
        </w:rPr>
      </w:pPr>
      <w:r w:rsidRPr="00A25FAB">
        <w:rPr>
          <w:sz w:val="22"/>
          <w:szCs w:val="22"/>
        </w:rPr>
        <w:t xml:space="preserve">D2L Training Options &amp; Resources for Students  </w:t>
      </w:r>
      <w:hyperlink r:id="rId15" w:history="1">
        <w:r w:rsidRPr="00A25FAB">
          <w:rPr>
            <w:rStyle w:val="Hyperlink"/>
            <w:sz w:val="22"/>
            <w:szCs w:val="22"/>
          </w:rPr>
          <w:t>https://web.kennesaw.edu/acs/pages/desire2learn/student-resources-d2l</w:t>
        </w:r>
      </w:hyperlink>
    </w:p>
    <w:p w14:paraId="0781A0F2" w14:textId="77777777" w:rsidR="007E323D" w:rsidRPr="00A25FAB" w:rsidRDefault="007E323D" w:rsidP="007E323D">
      <w:pPr>
        <w:numPr>
          <w:ilvl w:val="0"/>
          <w:numId w:val="9"/>
        </w:numPr>
        <w:rPr>
          <w:sz w:val="22"/>
          <w:szCs w:val="22"/>
        </w:rPr>
      </w:pPr>
      <w:proofErr w:type="spellStart"/>
      <w:r w:rsidRPr="00A25FAB">
        <w:rPr>
          <w:sz w:val="22"/>
          <w:szCs w:val="22"/>
        </w:rPr>
        <w:t>Computertrain</w:t>
      </w:r>
      <w:proofErr w:type="spellEnd"/>
      <w:r w:rsidRPr="00A25FAB">
        <w:rPr>
          <w:sz w:val="22"/>
          <w:szCs w:val="22"/>
        </w:rPr>
        <w:t xml:space="preserve"> Online Courses  </w:t>
      </w:r>
      <w:hyperlink r:id="rId16" w:history="1">
        <w:r w:rsidRPr="00A25FAB">
          <w:rPr>
            <w:rStyle w:val="Hyperlink"/>
            <w:sz w:val="22"/>
            <w:szCs w:val="22"/>
          </w:rPr>
          <w:t>http://www.kennesaw.edu/dlc/FacultyResources/</w:t>
        </w:r>
      </w:hyperlink>
    </w:p>
    <w:p w14:paraId="130811FF" w14:textId="77777777" w:rsidR="007E323D" w:rsidRPr="00A25FAB" w:rsidRDefault="007E323D" w:rsidP="007E323D">
      <w:pPr>
        <w:numPr>
          <w:ilvl w:val="0"/>
          <w:numId w:val="9"/>
        </w:numPr>
        <w:rPr>
          <w:sz w:val="22"/>
          <w:szCs w:val="22"/>
        </w:rPr>
      </w:pPr>
      <w:r w:rsidRPr="00A25FAB">
        <w:rPr>
          <w:sz w:val="22"/>
          <w:szCs w:val="22"/>
        </w:rPr>
        <w:t xml:space="preserve">ITS Documentation Center  </w:t>
      </w:r>
      <w:hyperlink r:id="rId17" w:history="1">
        <w:r w:rsidRPr="00A25FAB">
          <w:rPr>
            <w:rStyle w:val="Hyperlink"/>
            <w:sz w:val="22"/>
            <w:szCs w:val="22"/>
          </w:rPr>
          <w:t>http://uits.kennesaw.edu/docs/netaccess/guides/windows7_wifi_instructions.pdf</w:t>
        </w:r>
      </w:hyperlink>
    </w:p>
    <w:p w14:paraId="37A73250" w14:textId="77777777" w:rsidR="007E323D" w:rsidRPr="00A25FAB" w:rsidRDefault="007E323D" w:rsidP="007E323D">
      <w:pPr>
        <w:numPr>
          <w:ilvl w:val="0"/>
          <w:numId w:val="9"/>
        </w:numPr>
        <w:rPr>
          <w:sz w:val="22"/>
          <w:szCs w:val="22"/>
        </w:rPr>
      </w:pPr>
      <w:r w:rsidRPr="00A25FAB">
        <w:rPr>
          <w:sz w:val="22"/>
          <w:szCs w:val="22"/>
        </w:rPr>
        <w:t xml:space="preserve">Check Service Outages  </w:t>
      </w:r>
      <w:hyperlink r:id="rId18" w:history="1">
        <w:r w:rsidRPr="00A25FAB">
          <w:rPr>
            <w:rStyle w:val="Hyperlink"/>
            <w:sz w:val="22"/>
            <w:szCs w:val="22"/>
          </w:rPr>
          <w:t>http://status.usg.edu/</w:t>
        </w:r>
      </w:hyperlink>
    </w:p>
    <w:p w14:paraId="2441F644" w14:textId="77777777" w:rsidR="007E323D" w:rsidRPr="00A25FAB" w:rsidRDefault="007E323D" w:rsidP="007E323D">
      <w:pPr>
        <w:numPr>
          <w:ilvl w:val="0"/>
          <w:numId w:val="9"/>
        </w:numPr>
        <w:rPr>
          <w:sz w:val="22"/>
          <w:szCs w:val="22"/>
        </w:rPr>
      </w:pPr>
      <w:r w:rsidRPr="00A25FAB">
        <w:rPr>
          <w:sz w:val="22"/>
          <w:szCs w:val="22"/>
        </w:rPr>
        <w:t xml:space="preserve">Maintenance Schedule   </w:t>
      </w:r>
      <w:hyperlink r:id="rId19" w:history="1">
        <w:r w:rsidRPr="00A25FAB">
          <w:rPr>
            <w:rStyle w:val="Hyperlink"/>
            <w:sz w:val="22"/>
            <w:szCs w:val="22"/>
          </w:rPr>
          <w:t>https://usg.desire2learn.com</w:t>
        </w:r>
      </w:hyperlink>
    </w:p>
    <w:p w14:paraId="119141F5" w14:textId="77777777" w:rsidR="007E323D" w:rsidRPr="00A25FAB" w:rsidRDefault="007E323D" w:rsidP="007E323D">
      <w:pPr>
        <w:ind w:left="720"/>
        <w:rPr>
          <w:sz w:val="22"/>
          <w:szCs w:val="22"/>
        </w:rPr>
      </w:pPr>
    </w:p>
    <w:p w14:paraId="0C9C10C6" w14:textId="77777777" w:rsidR="007E323D" w:rsidRDefault="007E323D" w:rsidP="007E323D">
      <w:pPr>
        <w:rPr>
          <w:b/>
          <w:sz w:val="22"/>
          <w:szCs w:val="22"/>
        </w:rPr>
      </w:pPr>
    </w:p>
    <w:p w14:paraId="5A3C3B51" w14:textId="77777777" w:rsidR="007E323D" w:rsidRPr="00A25FAB" w:rsidRDefault="007E323D" w:rsidP="007E323D">
      <w:pPr>
        <w:rPr>
          <w:b/>
          <w:sz w:val="22"/>
          <w:szCs w:val="22"/>
        </w:rPr>
      </w:pPr>
      <w:r w:rsidRPr="00A25FAB">
        <w:rPr>
          <w:b/>
          <w:sz w:val="22"/>
          <w:szCs w:val="22"/>
        </w:rPr>
        <w:t xml:space="preserve">Academic Resources </w:t>
      </w:r>
    </w:p>
    <w:p w14:paraId="53BC85E4" w14:textId="77777777" w:rsidR="007E323D" w:rsidRPr="00A25FAB" w:rsidRDefault="007E323D" w:rsidP="007E323D">
      <w:pPr>
        <w:numPr>
          <w:ilvl w:val="0"/>
          <w:numId w:val="10"/>
        </w:numPr>
        <w:rPr>
          <w:sz w:val="22"/>
          <w:szCs w:val="22"/>
        </w:rPr>
      </w:pPr>
      <w:r w:rsidRPr="00A25FAB">
        <w:rPr>
          <w:sz w:val="22"/>
          <w:szCs w:val="22"/>
        </w:rPr>
        <w:t xml:space="preserve">Academic Tutoring Services </w:t>
      </w:r>
      <w:hyperlink r:id="rId20" w:history="1">
        <w:r w:rsidRPr="00A25FAB">
          <w:rPr>
            <w:rStyle w:val="Hyperlink"/>
            <w:sz w:val="22"/>
            <w:szCs w:val="22"/>
          </w:rPr>
          <w:t>http://www.kennesaw.edu/stu_dev/alp/academic.shtml</w:t>
        </w:r>
      </w:hyperlink>
    </w:p>
    <w:p w14:paraId="02695226" w14:textId="77777777" w:rsidR="007E323D" w:rsidRPr="00A25FAB" w:rsidRDefault="007E323D" w:rsidP="007E323D">
      <w:pPr>
        <w:numPr>
          <w:ilvl w:val="0"/>
          <w:numId w:val="10"/>
        </w:numPr>
        <w:rPr>
          <w:sz w:val="22"/>
          <w:szCs w:val="22"/>
        </w:rPr>
      </w:pPr>
      <w:r w:rsidRPr="00A25FAB">
        <w:rPr>
          <w:sz w:val="22"/>
          <w:szCs w:val="22"/>
        </w:rPr>
        <w:t xml:space="preserve">Disability Resources  </w:t>
      </w:r>
      <w:hyperlink r:id="rId21" w:history="1">
        <w:r w:rsidRPr="00A25FAB">
          <w:rPr>
            <w:rStyle w:val="Hyperlink"/>
            <w:sz w:val="22"/>
            <w:szCs w:val="22"/>
          </w:rPr>
          <w:t>http://www.kennesaw.edu/stu_dev/dsss/dsss.html</w:t>
        </w:r>
      </w:hyperlink>
    </w:p>
    <w:p w14:paraId="1D8138E0" w14:textId="77777777" w:rsidR="007E323D" w:rsidRPr="00A25FAB" w:rsidRDefault="007E323D" w:rsidP="007E323D">
      <w:pPr>
        <w:numPr>
          <w:ilvl w:val="0"/>
          <w:numId w:val="10"/>
        </w:numPr>
        <w:rPr>
          <w:sz w:val="22"/>
          <w:szCs w:val="22"/>
        </w:rPr>
      </w:pPr>
      <w:r w:rsidRPr="00A25FAB">
        <w:rPr>
          <w:sz w:val="22"/>
          <w:szCs w:val="22"/>
        </w:rPr>
        <w:t xml:space="preserve">ESL Study and Tutorial Center  </w:t>
      </w:r>
      <w:hyperlink r:id="rId22" w:history="1">
        <w:r w:rsidRPr="00A25FAB">
          <w:rPr>
            <w:rStyle w:val="Hyperlink"/>
            <w:sz w:val="22"/>
            <w:szCs w:val="22"/>
          </w:rPr>
          <w:t>http://www.kennesaw.edu/us/programs/esl.php</w:t>
        </w:r>
      </w:hyperlink>
    </w:p>
    <w:p w14:paraId="016F9E48" w14:textId="77777777" w:rsidR="007E323D" w:rsidRPr="00A25FAB" w:rsidRDefault="007E323D" w:rsidP="007E323D">
      <w:pPr>
        <w:numPr>
          <w:ilvl w:val="0"/>
          <w:numId w:val="10"/>
        </w:numPr>
        <w:rPr>
          <w:sz w:val="22"/>
          <w:szCs w:val="22"/>
        </w:rPr>
      </w:pPr>
      <w:r w:rsidRPr="00A25FAB">
        <w:rPr>
          <w:sz w:val="22"/>
          <w:szCs w:val="22"/>
        </w:rPr>
        <w:t xml:space="preserve">Library   </w:t>
      </w:r>
      <w:hyperlink r:id="rId23" w:history="1">
        <w:r w:rsidRPr="00A25FAB">
          <w:rPr>
            <w:rStyle w:val="Hyperlink"/>
            <w:sz w:val="22"/>
            <w:szCs w:val="22"/>
          </w:rPr>
          <w:t>http://www.kennesaw.edu/library/</w:t>
        </w:r>
      </w:hyperlink>
    </w:p>
    <w:p w14:paraId="3217DD6A" w14:textId="77777777" w:rsidR="007E323D" w:rsidRPr="00A25FAB" w:rsidRDefault="007E323D" w:rsidP="007E323D">
      <w:pPr>
        <w:numPr>
          <w:ilvl w:val="0"/>
          <w:numId w:val="10"/>
        </w:numPr>
        <w:rPr>
          <w:sz w:val="22"/>
          <w:szCs w:val="22"/>
        </w:rPr>
      </w:pPr>
      <w:r w:rsidRPr="00A25FAB">
        <w:rPr>
          <w:sz w:val="22"/>
          <w:szCs w:val="22"/>
        </w:rPr>
        <w:t xml:space="preserve">Supplemental Instruction  </w:t>
      </w:r>
      <w:hyperlink r:id="rId24" w:history="1">
        <w:r w:rsidRPr="00A25FAB">
          <w:rPr>
            <w:rStyle w:val="Hyperlink"/>
            <w:sz w:val="22"/>
            <w:szCs w:val="22"/>
          </w:rPr>
          <w:t>http://www.kennesaw.edu/us/programs/si.php</w:t>
        </w:r>
      </w:hyperlink>
    </w:p>
    <w:p w14:paraId="5895FA42" w14:textId="77777777" w:rsidR="007E323D" w:rsidRPr="00A25FAB" w:rsidRDefault="007E323D" w:rsidP="007E323D">
      <w:pPr>
        <w:numPr>
          <w:ilvl w:val="0"/>
          <w:numId w:val="10"/>
        </w:numPr>
        <w:rPr>
          <w:sz w:val="22"/>
          <w:szCs w:val="22"/>
        </w:rPr>
      </w:pPr>
      <w:r w:rsidRPr="00A25FAB">
        <w:rPr>
          <w:sz w:val="22"/>
          <w:szCs w:val="22"/>
        </w:rPr>
        <w:t xml:space="preserve">The Writing Center  </w:t>
      </w:r>
      <w:hyperlink r:id="rId25" w:history="1">
        <w:r w:rsidRPr="00A25FAB">
          <w:rPr>
            <w:rStyle w:val="Hyperlink"/>
            <w:sz w:val="22"/>
            <w:szCs w:val="22"/>
          </w:rPr>
          <w:t>http://www.kennesaw.edu/writingcenter/index.php</w:t>
        </w:r>
      </w:hyperlink>
    </w:p>
    <w:p w14:paraId="0CAE97A6" w14:textId="77777777" w:rsidR="007E323D" w:rsidRPr="00A25FAB" w:rsidRDefault="007E323D" w:rsidP="007E323D">
      <w:pPr>
        <w:numPr>
          <w:ilvl w:val="0"/>
          <w:numId w:val="10"/>
        </w:numPr>
        <w:rPr>
          <w:sz w:val="22"/>
          <w:szCs w:val="22"/>
        </w:rPr>
      </w:pPr>
      <w:r w:rsidRPr="00A25FAB">
        <w:rPr>
          <w:sz w:val="22"/>
          <w:szCs w:val="22"/>
        </w:rPr>
        <w:t xml:space="preserve">Math Lab  </w:t>
      </w:r>
      <w:hyperlink r:id="rId26" w:history="1">
        <w:r w:rsidRPr="00A25FAB">
          <w:rPr>
            <w:rStyle w:val="Hyperlink"/>
            <w:sz w:val="22"/>
            <w:szCs w:val="22"/>
          </w:rPr>
          <w:t>http://mathlab.kennesaw.edu/</w:t>
        </w:r>
      </w:hyperlink>
    </w:p>
    <w:p w14:paraId="20FC790C" w14:textId="77777777" w:rsidR="007E323D" w:rsidRPr="00A25FAB" w:rsidRDefault="007E323D" w:rsidP="007E323D">
      <w:pPr>
        <w:rPr>
          <w:b/>
          <w:sz w:val="22"/>
          <w:szCs w:val="22"/>
        </w:rPr>
      </w:pPr>
    </w:p>
    <w:p w14:paraId="10BC8E9D" w14:textId="77777777" w:rsidR="007E323D" w:rsidRPr="00A25FAB" w:rsidRDefault="007E323D" w:rsidP="007E323D">
      <w:pPr>
        <w:rPr>
          <w:b/>
          <w:sz w:val="22"/>
          <w:szCs w:val="22"/>
        </w:rPr>
      </w:pPr>
      <w:r w:rsidRPr="00A25FAB">
        <w:rPr>
          <w:b/>
          <w:sz w:val="22"/>
          <w:szCs w:val="22"/>
        </w:rPr>
        <w:t xml:space="preserve">Student Support and Wellness Resources </w:t>
      </w:r>
    </w:p>
    <w:p w14:paraId="2CB7DAED" w14:textId="77777777" w:rsidR="007E323D" w:rsidRPr="00A25FAB" w:rsidRDefault="007E323D" w:rsidP="007E323D">
      <w:pPr>
        <w:numPr>
          <w:ilvl w:val="0"/>
          <w:numId w:val="11"/>
        </w:numPr>
        <w:rPr>
          <w:sz w:val="22"/>
          <w:szCs w:val="22"/>
        </w:rPr>
      </w:pPr>
      <w:r w:rsidRPr="00A25FAB">
        <w:rPr>
          <w:sz w:val="22"/>
          <w:szCs w:val="22"/>
        </w:rPr>
        <w:t xml:space="preserve">Career Services Center   </w:t>
      </w:r>
      <w:hyperlink r:id="rId27" w:history="1">
        <w:r w:rsidRPr="00A25FAB">
          <w:rPr>
            <w:rStyle w:val="Hyperlink"/>
            <w:sz w:val="22"/>
            <w:szCs w:val="22"/>
          </w:rPr>
          <w:t>https://careerctr.kennesaw.edu/</w:t>
        </w:r>
      </w:hyperlink>
    </w:p>
    <w:p w14:paraId="2456914A" w14:textId="77777777" w:rsidR="007E323D" w:rsidRPr="00A25FAB" w:rsidRDefault="007E323D" w:rsidP="007E323D">
      <w:pPr>
        <w:numPr>
          <w:ilvl w:val="0"/>
          <w:numId w:val="11"/>
        </w:numPr>
        <w:rPr>
          <w:sz w:val="22"/>
          <w:szCs w:val="22"/>
        </w:rPr>
      </w:pPr>
      <w:r w:rsidRPr="00A25FAB">
        <w:rPr>
          <w:sz w:val="22"/>
          <w:szCs w:val="22"/>
        </w:rPr>
        <w:t xml:space="preserve">Counseling and Psychological Services   </w:t>
      </w:r>
      <w:hyperlink r:id="rId28" w:history="1">
        <w:r w:rsidRPr="00A25FAB">
          <w:rPr>
            <w:rStyle w:val="Hyperlink"/>
            <w:sz w:val="22"/>
            <w:szCs w:val="22"/>
          </w:rPr>
          <w:t>http://sss.kennesaw.edu/cps/</w:t>
        </w:r>
      </w:hyperlink>
    </w:p>
    <w:p w14:paraId="28107989" w14:textId="77777777" w:rsidR="007E323D" w:rsidRPr="00A25FAB" w:rsidRDefault="007E323D" w:rsidP="007E323D">
      <w:pPr>
        <w:numPr>
          <w:ilvl w:val="0"/>
          <w:numId w:val="11"/>
        </w:numPr>
        <w:rPr>
          <w:sz w:val="22"/>
          <w:szCs w:val="22"/>
        </w:rPr>
      </w:pPr>
      <w:r w:rsidRPr="00A25FAB">
        <w:rPr>
          <w:sz w:val="22"/>
          <w:szCs w:val="22"/>
        </w:rPr>
        <w:t xml:space="preserve">Center for Health, Promotion and Wellness  </w:t>
      </w:r>
      <w:hyperlink r:id="rId29" w:history="1">
        <w:r w:rsidRPr="00A25FAB">
          <w:rPr>
            <w:rStyle w:val="Hyperlink"/>
            <w:sz w:val="22"/>
            <w:szCs w:val="22"/>
          </w:rPr>
          <w:t>http://www.kennesaw.edu/col_hhs/wellness/</w:t>
        </w:r>
      </w:hyperlink>
    </w:p>
    <w:p w14:paraId="1B133259" w14:textId="77777777" w:rsidR="007E323D" w:rsidRPr="00A25FAB" w:rsidRDefault="007E323D" w:rsidP="007E323D">
      <w:pPr>
        <w:numPr>
          <w:ilvl w:val="0"/>
          <w:numId w:val="11"/>
        </w:numPr>
        <w:jc w:val="both"/>
        <w:rPr>
          <w:sz w:val="22"/>
          <w:szCs w:val="22"/>
        </w:rPr>
      </w:pPr>
      <w:r w:rsidRPr="00A25FAB">
        <w:rPr>
          <w:sz w:val="22"/>
          <w:szCs w:val="22"/>
        </w:rPr>
        <w:t xml:space="preserve">Student Health Clinic  </w:t>
      </w:r>
      <w:hyperlink r:id="rId30" w:history="1">
        <w:r w:rsidRPr="00A25FAB">
          <w:rPr>
            <w:rStyle w:val="Hyperlink"/>
            <w:sz w:val="22"/>
            <w:szCs w:val="22"/>
          </w:rPr>
          <w:t>http://studenthealth.kennesawstateauxiliary.com/</w:t>
        </w:r>
      </w:hyperlink>
    </w:p>
    <w:p w14:paraId="4A7F2EF0" w14:textId="77777777" w:rsidR="007E323D" w:rsidRPr="00A25FAB" w:rsidRDefault="007E323D" w:rsidP="007E323D">
      <w:pPr>
        <w:ind w:left="720"/>
        <w:jc w:val="both"/>
        <w:rPr>
          <w:sz w:val="22"/>
          <w:szCs w:val="22"/>
        </w:rPr>
      </w:pPr>
    </w:p>
    <w:p w14:paraId="0C388648" w14:textId="77777777" w:rsidR="007E323D" w:rsidRPr="00A25FAB" w:rsidRDefault="007E323D" w:rsidP="007E323D">
      <w:pPr>
        <w:jc w:val="both"/>
        <w:rPr>
          <w:sz w:val="22"/>
          <w:szCs w:val="22"/>
        </w:rPr>
      </w:pPr>
      <w:r w:rsidRPr="00A25FAB">
        <w:rPr>
          <w:sz w:val="22"/>
          <w:szCs w:val="22"/>
        </w:rPr>
        <w:t xml:space="preserve">KSU desires to resolve student grievances, complaints and concerns in an expeditious, fair and amicable manner. The Complaints and Appeals Page was developed to assist current and prospective students in submitting complaints and appeals and to direct them to the most effective venue for accurate information and resolution. The resources on the page will direct students to the specific venue to appropriately address related student complaint.  </w:t>
      </w:r>
      <w:hyperlink r:id="rId31" w:history="1">
        <w:r w:rsidRPr="00A25FAB">
          <w:rPr>
            <w:rStyle w:val="Hyperlink"/>
            <w:sz w:val="22"/>
            <w:szCs w:val="22"/>
          </w:rPr>
          <w:t>http://www.kennesaw.edu/complaints_appeals.shtml</w:t>
        </w:r>
      </w:hyperlink>
      <w:r w:rsidRPr="00A25FAB">
        <w:rPr>
          <w:sz w:val="22"/>
          <w:szCs w:val="22"/>
        </w:rPr>
        <w:t xml:space="preserve">  </w:t>
      </w:r>
    </w:p>
    <w:p w14:paraId="6F842A81" w14:textId="77777777" w:rsidR="007E323D" w:rsidRPr="00A25FAB" w:rsidRDefault="007E323D" w:rsidP="007E323D">
      <w:pPr>
        <w:jc w:val="both"/>
        <w:rPr>
          <w:sz w:val="22"/>
          <w:szCs w:val="22"/>
        </w:rPr>
      </w:pPr>
      <w:r w:rsidRPr="00A25FAB">
        <w:rPr>
          <w:sz w:val="22"/>
          <w:szCs w:val="22"/>
        </w:rPr>
        <w:t xml:space="preserve"> </w:t>
      </w:r>
    </w:p>
    <w:p w14:paraId="3C5F9977" w14:textId="77777777" w:rsidR="007E323D" w:rsidRDefault="007E323D" w:rsidP="007E323D">
      <w:pPr>
        <w:jc w:val="both"/>
        <w:rPr>
          <w:sz w:val="22"/>
          <w:szCs w:val="22"/>
        </w:rPr>
      </w:pPr>
      <w:r w:rsidRPr="00A25FAB">
        <w:rPr>
          <w:sz w:val="22"/>
          <w:szCs w:val="22"/>
        </w:rPr>
        <w:t>Complaints for online students are resolved following the same general procedures for students who attend classes on campus. However, for any process that requires that a student appear in person, the university may make other arrangements. For processes that cannot be completed via telephone, e-mail, or written correspondence, the university may set up a two way Video conference site in place of a meeting on the KSU campus.</w:t>
      </w:r>
    </w:p>
    <w:p w14:paraId="3A8F34C9" w14:textId="77777777" w:rsidR="008C24BC" w:rsidRPr="007E323D" w:rsidRDefault="008C24BC" w:rsidP="007E323D"/>
    <w:sectPr w:rsidR="008C24BC" w:rsidRPr="007E323D" w:rsidSect="005A2B37">
      <w:headerReference w:type="default" r:id="rId32"/>
      <w:pgSz w:w="12240" w:h="15840"/>
      <w:pgMar w:top="576" w:right="576"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4BBCF" w14:textId="77777777" w:rsidR="00782E77" w:rsidRDefault="00782E77">
      <w:r>
        <w:separator/>
      </w:r>
    </w:p>
  </w:endnote>
  <w:endnote w:type="continuationSeparator" w:id="0">
    <w:p w14:paraId="2E029145" w14:textId="77777777" w:rsidR="00782E77" w:rsidRDefault="0078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0A824" w14:textId="77777777" w:rsidR="00782E77" w:rsidRDefault="00782E77">
      <w:r>
        <w:separator/>
      </w:r>
    </w:p>
  </w:footnote>
  <w:footnote w:type="continuationSeparator" w:id="0">
    <w:p w14:paraId="32F7B213" w14:textId="77777777" w:rsidR="00782E77" w:rsidRDefault="0078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9A52" w14:textId="77777777" w:rsidR="00277C55" w:rsidRDefault="00277C55">
    <w:pPr>
      <w:jc w:val="right"/>
      <w:rPr>
        <w:sz w:val="16"/>
      </w:rPr>
    </w:pPr>
    <w:r>
      <w:rPr>
        <w:sz w:val="16"/>
      </w:rPr>
      <w:t xml:space="preserve">Course Schedule </w:t>
    </w:r>
  </w:p>
  <w:p w14:paraId="5C5DF8EE" w14:textId="77777777" w:rsidR="00277C55" w:rsidRDefault="00277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91A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A59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834E4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BD72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757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E93707"/>
    <w:multiLevelType w:val="hybridMultilevel"/>
    <w:tmpl w:val="A7F4A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6B30E2"/>
    <w:multiLevelType w:val="hybridMultilevel"/>
    <w:tmpl w:val="052A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80A8E"/>
    <w:multiLevelType w:val="hybridMultilevel"/>
    <w:tmpl w:val="174AD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B62C8"/>
    <w:multiLevelType w:val="singleLevel"/>
    <w:tmpl w:val="B5BA24BE"/>
    <w:lvl w:ilvl="0">
      <w:start w:val="1"/>
      <w:numFmt w:val="decimal"/>
      <w:lvlText w:val="%1)"/>
      <w:lvlJc w:val="left"/>
      <w:pPr>
        <w:tabs>
          <w:tab w:val="num" w:pos="540"/>
        </w:tabs>
        <w:ind w:left="540" w:hanging="720"/>
      </w:pPr>
      <w:rPr>
        <w:rFonts w:hint="default"/>
        <w:b/>
      </w:rPr>
    </w:lvl>
  </w:abstractNum>
  <w:abstractNum w:abstractNumId="10" w15:restartNumberingAfterBreak="0">
    <w:nsid w:val="5EBB052B"/>
    <w:multiLevelType w:val="hybridMultilevel"/>
    <w:tmpl w:val="0926492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6E006C"/>
    <w:multiLevelType w:val="hybridMultilevel"/>
    <w:tmpl w:val="AEB29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916A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0891026"/>
    <w:multiLevelType w:val="hybridMultilevel"/>
    <w:tmpl w:val="456E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A039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9"/>
  </w:num>
  <w:num w:numId="3">
    <w:abstractNumId w:val="3"/>
  </w:num>
  <w:num w:numId="4">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abstractNumId w:val="1"/>
  </w:num>
  <w:num w:numId="6">
    <w:abstractNumId w:val="5"/>
  </w:num>
  <w:num w:numId="7">
    <w:abstractNumId w:val="2"/>
  </w:num>
  <w:num w:numId="8">
    <w:abstractNumId w:val="11"/>
  </w:num>
  <w:num w:numId="9">
    <w:abstractNumId w:val="7"/>
  </w:num>
  <w:num w:numId="10">
    <w:abstractNumId w:val="13"/>
  </w:num>
  <w:num w:numId="11">
    <w:abstractNumId w:val="8"/>
  </w:num>
  <w:num w:numId="12">
    <w:abstractNumId w:val="14"/>
  </w:num>
  <w:num w:numId="13">
    <w:abstractNumId w:val="12"/>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1F"/>
    <w:rsid w:val="000044E0"/>
    <w:rsid w:val="0001485D"/>
    <w:rsid w:val="00016FED"/>
    <w:rsid w:val="00020179"/>
    <w:rsid w:val="000248D7"/>
    <w:rsid w:val="0002749D"/>
    <w:rsid w:val="00036DD3"/>
    <w:rsid w:val="0004777F"/>
    <w:rsid w:val="000478AE"/>
    <w:rsid w:val="00076234"/>
    <w:rsid w:val="0009050A"/>
    <w:rsid w:val="000969D8"/>
    <w:rsid w:val="000B7A15"/>
    <w:rsid w:val="000D542A"/>
    <w:rsid w:val="000E476B"/>
    <w:rsid w:val="000E5248"/>
    <w:rsid w:val="000E52A1"/>
    <w:rsid w:val="000E5C5F"/>
    <w:rsid w:val="000F7C4E"/>
    <w:rsid w:val="0012026D"/>
    <w:rsid w:val="00121758"/>
    <w:rsid w:val="001456A0"/>
    <w:rsid w:val="00146B1F"/>
    <w:rsid w:val="00171B31"/>
    <w:rsid w:val="00183504"/>
    <w:rsid w:val="0018453C"/>
    <w:rsid w:val="001850EF"/>
    <w:rsid w:val="00197134"/>
    <w:rsid w:val="001976BD"/>
    <w:rsid w:val="001A7D0F"/>
    <w:rsid w:val="001B686E"/>
    <w:rsid w:val="001D16D7"/>
    <w:rsid w:val="001D55B4"/>
    <w:rsid w:val="001E18AC"/>
    <w:rsid w:val="00253040"/>
    <w:rsid w:val="0027485E"/>
    <w:rsid w:val="00277C55"/>
    <w:rsid w:val="002A691C"/>
    <w:rsid w:val="002B0556"/>
    <w:rsid w:val="002B4424"/>
    <w:rsid w:val="002B6BF6"/>
    <w:rsid w:val="002C43BD"/>
    <w:rsid w:val="002D17DD"/>
    <w:rsid w:val="002E6322"/>
    <w:rsid w:val="002F6473"/>
    <w:rsid w:val="002F7304"/>
    <w:rsid w:val="003008DF"/>
    <w:rsid w:val="00300A22"/>
    <w:rsid w:val="00317D26"/>
    <w:rsid w:val="00325D0E"/>
    <w:rsid w:val="00327DFE"/>
    <w:rsid w:val="00333481"/>
    <w:rsid w:val="00342512"/>
    <w:rsid w:val="003749DC"/>
    <w:rsid w:val="00375082"/>
    <w:rsid w:val="00382C6E"/>
    <w:rsid w:val="0039032D"/>
    <w:rsid w:val="00391B88"/>
    <w:rsid w:val="0039203D"/>
    <w:rsid w:val="00396873"/>
    <w:rsid w:val="003B7855"/>
    <w:rsid w:val="004037CC"/>
    <w:rsid w:val="00425F27"/>
    <w:rsid w:val="004260A8"/>
    <w:rsid w:val="00434B80"/>
    <w:rsid w:val="00441E23"/>
    <w:rsid w:val="00465165"/>
    <w:rsid w:val="004C6F86"/>
    <w:rsid w:val="004D1AC5"/>
    <w:rsid w:val="004D5F8F"/>
    <w:rsid w:val="004D68C6"/>
    <w:rsid w:val="004F28F8"/>
    <w:rsid w:val="004F7B44"/>
    <w:rsid w:val="00503D6F"/>
    <w:rsid w:val="0050608F"/>
    <w:rsid w:val="00512410"/>
    <w:rsid w:val="005409C3"/>
    <w:rsid w:val="005538D3"/>
    <w:rsid w:val="00573538"/>
    <w:rsid w:val="0058071B"/>
    <w:rsid w:val="0058187B"/>
    <w:rsid w:val="00586986"/>
    <w:rsid w:val="005A2B37"/>
    <w:rsid w:val="005B2763"/>
    <w:rsid w:val="005C0F5F"/>
    <w:rsid w:val="005C3075"/>
    <w:rsid w:val="005C5394"/>
    <w:rsid w:val="005E06DB"/>
    <w:rsid w:val="005E64B3"/>
    <w:rsid w:val="0060640A"/>
    <w:rsid w:val="00607931"/>
    <w:rsid w:val="00613BA4"/>
    <w:rsid w:val="00623680"/>
    <w:rsid w:val="0063523E"/>
    <w:rsid w:val="00685F96"/>
    <w:rsid w:val="00691365"/>
    <w:rsid w:val="006A06DE"/>
    <w:rsid w:val="006B26D0"/>
    <w:rsid w:val="006B7B4E"/>
    <w:rsid w:val="006F2C23"/>
    <w:rsid w:val="00701C7D"/>
    <w:rsid w:val="0070426F"/>
    <w:rsid w:val="00724A58"/>
    <w:rsid w:val="00732446"/>
    <w:rsid w:val="007433A3"/>
    <w:rsid w:val="00771970"/>
    <w:rsid w:val="00782E77"/>
    <w:rsid w:val="007B33F5"/>
    <w:rsid w:val="007B7116"/>
    <w:rsid w:val="007C00CA"/>
    <w:rsid w:val="007E137F"/>
    <w:rsid w:val="007E323D"/>
    <w:rsid w:val="008123CF"/>
    <w:rsid w:val="008165D2"/>
    <w:rsid w:val="00837978"/>
    <w:rsid w:val="00842BEF"/>
    <w:rsid w:val="00851B1D"/>
    <w:rsid w:val="008616AB"/>
    <w:rsid w:val="00866272"/>
    <w:rsid w:val="00881A2C"/>
    <w:rsid w:val="008A7B0B"/>
    <w:rsid w:val="008C24BC"/>
    <w:rsid w:val="008C59B1"/>
    <w:rsid w:val="008C60A1"/>
    <w:rsid w:val="008D54E9"/>
    <w:rsid w:val="008E6978"/>
    <w:rsid w:val="008F3D09"/>
    <w:rsid w:val="009214BF"/>
    <w:rsid w:val="00921A65"/>
    <w:rsid w:val="009321B2"/>
    <w:rsid w:val="00945C41"/>
    <w:rsid w:val="00961125"/>
    <w:rsid w:val="00964E51"/>
    <w:rsid w:val="00972DE9"/>
    <w:rsid w:val="00975C1F"/>
    <w:rsid w:val="00990C54"/>
    <w:rsid w:val="009A2582"/>
    <w:rsid w:val="009D4F3D"/>
    <w:rsid w:val="009D51E5"/>
    <w:rsid w:val="009F1091"/>
    <w:rsid w:val="009F7FCE"/>
    <w:rsid w:val="00A20F28"/>
    <w:rsid w:val="00A4698F"/>
    <w:rsid w:val="00A5746A"/>
    <w:rsid w:val="00A613B9"/>
    <w:rsid w:val="00A77B4A"/>
    <w:rsid w:val="00A840D9"/>
    <w:rsid w:val="00A96D4F"/>
    <w:rsid w:val="00AA1489"/>
    <w:rsid w:val="00AA703D"/>
    <w:rsid w:val="00AE00AF"/>
    <w:rsid w:val="00AE4B91"/>
    <w:rsid w:val="00B07314"/>
    <w:rsid w:val="00B202E9"/>
    <w:rsid w:val="00B37398"/>
    <w:rsid w:val="00B72E66"/>
    <w:rsid w:val="00B97BFD"/>
    <w:rsid w:val="00BA3B05"/>
    <w:rsid w:val="00BF6607"/>
    <w:rsid w:val="00C17028"/>
    <w:rsid w:val="00C340EA"/>
    <w:rsid w:val="00C40151"/>
    <w:rsid w:val="00C524D6"/>
    <w:rsid w:val="00C9131C"/>
    <w:rsid w:val="00C9739C"/>
    <w:rsid w:val="00CC023A"/>
    <w:rsid w:val="00CF5670"/>
    <w:rsid w:val="00D152B2"/>
    <w:rsid w:val="00D1707B"/>
    <w:rsid w:val="00D73F93"/>
    <w:rsid w:val="00D76FB2"/>
    <w:rsid w:val="00DA2D2B"/>
    <w:rsid w:val="00DA5642"/>
    <w:rsid w:val="00DC743C"/>
    <w:rsid w:val="00DE511C"/>
    <w:rsid w:val="00DE6519"/>
    <w:rsid w:val="00E25E82"/>
    <w:rsid w:val="00E27E4D"/>
    <w:rsid w:val="00E305B4"/>
    <w:rsid w:val="00E41265"/>
    <w:rsid w:val="00E4360A"/>
    <w:rsid w:val="00E66E4B"/>
    <w:rsid w:val="00E66FA2"/>
    <w:rsid w:val="00E67309"/>
    <w:rsid w:val="00E958AE"/>
    <w:rsid w:val="00ED11F6"/>
    <w:rsid w:val="00ED6700"/>
    <w:rsid w:val="00ED7CDF"/>
    <w:rsid w:val="00F21235"/>
    <w:rsid w:val="00F350B8"/>
    <w:rsid w:val="00F419BA"/>
    <w:rsid w:val="00F518DA"/>
    <w:rsid w:val="00F8381F"/>
    <w:rsid w:val="00F87CE8"/>
    <w:rsid w:val="00F9312B"/>
    <w:rsid w:val="00F9393C"/>
    <w:rsid w:val="00FE0E10"/>
    <w:rsid w:val="00FE4A19"/>
    <w:rsid w:val="00FF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587D1"/>
  <w15:docId w15:val="{0EE2C941-18C7-1C44-9BFD-7B3AE6DC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43C"/>
  </w:style>
  <w:style w:type="paragraph" w:styleId="Heading1">
    <w:name w:val="heading 1"/>
    <w:basedOn w:val="Normal"/>
    <w:next w:val="Normal"/>
    <w:qFormat/>
    <w:rsid w:val="00DC743C"/>
    <w:pPr>
      <w:keepNext/>
      <w:tabs>
        <w:tab w:val="left" w:pos="1710"/>
        <w:tab w:val="left" w:pos="3060"/>
      </w:tabs>
      <w:outlineLvl w:val="0"/>
    </w:pPr>
    <w:rPr>
      <w:b/>
      <w:i/>
    </w:rPr>
  </w:style>
  <w:style w:type="paragraph" w:styleId="Heading2">
    <w:name w:val="heading 2"/>
    <w:basedOn w:val="Normal"/>
    <w:next w:val="Normal"/>
    <w:qFormat/>
    <w:rsid w:val="00DC743C"/>
    <w:pPr>
      <w:keepNext/>
      <w:tabs>
        <w:tab w:val="left" w:pos="1170"/>
        <w:tab w:val="left" w:pos="3060"/>
      </w:tabs>
      <w:ind w:right="-720"/>
      <w:outlineLvl w:val="1"/>
    </w:pPr>
    <w:rPr>
      <w:b/>
      <w:i/>
    </w:rPr>
  </w:style>
  <w:style w:type="paragraph" w:styleId="Heading3">
    <w:name w:val="heading 3"/>
    <w:basedOn w:val="Normal"/>
    <w:next w:val="Normal"/>
    <w:qFormat/>
    <w:rsid w:val="00DC743C"/>
    <w:pPr>
      <w:keepNext/>
      <w:tabs>
        <w:tab w:val="left" w:pos="1170"/>
        <w:tab w:val="left" w:pos="3060"/>
        <w:tab w:val="left" w:pos="7200"/>
      </w:tabs>
      <w:outlineLvl w:val="2"/>
    </w:pPr>
    <w:rPr>
      <w:b/>
    </w:rPr>
  </w:style>
  <w:style w:type="paragraph" w:styleId="Heading4">
    <w:name w:val="heading 4"/>
    <w:basedOn w:val="Normal"/>
    <w:next w:val="Normal"/>
    <w:qFormat/>
    <w:rsid w:val="00DC743C"/>
    <w:pPr>
      <w:keepNext/>
      <w:jc w:val="center"/>
      <w:outlineLvl w:val="3"/>
    </w:pPr>
    <w:rPr>
      <w:i/>
    </w:rPr>
  </w:style>
  <w:style w:type="paragraph" w:styleId="Heading5">
    <w:name w:val="heading 5"/>
    <w:basedOn w:val="Normal"/>
    <w:next w:val="Normal"/>
    <w:qFormat/>
    <w:rsid w:val="00DC743C"/>
    <w:pPr>
      <w:keepNext/>
      <w:tabs>
        <w:tab w:val="left" w:pos="1170"/>
        <w:tab w:val="left" w:pos="3060"/>
      </w:tabs>
      <w:ind w:right="-720"/>
      <w:outlineLvl w:val="4"/>
    </w:pPr>
    <w:rPr>
      <w:b/>
    </w:rPr>
  </w:style>
  <w:style w:type="paragraph" w:styleId="Heading6">
    <w:name w:val="heading 6"/>
    <w:basedOn w:val="Normal"/>
    <w:next w:val="Normal"/>
    <w:qFormat/>
    <w:rsid w:val="00DC743C"/>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E">
    <w:name w:val="CITE"/>
    <w:rsid w:val="00DC743C"/>
    <w:rPr>
      <w:i/>
    </w:rPr>
  </w:style>
  <w:style w:type="paragraph" w:styleId="Header">
    <w:name w:val="header"/>
    <w:basedOn w:val="Normal"/>
    <w:rsid w:val="00DC743C"/>
    <w:pPr>
      <w:tabs>
        <w:tab w:val="center" w:pos="4320"/>
        <w:tab w:val="right" w:pos="8640"/>
      </w:tabs>
    </w:pPr>
  </w:style>
  <w:style w:type="paragraph" w:styleId="Footer">
    <w:name w:val="footer"/>
    <w:basedOn w:val="Normal"/>
    <w:rsid w:val="00DC743C"/>
    <w:pPr>
      <w:tabs>
        <w:tab w:val="center" w:pos="4320"/>
        <w:tab w:val="right" w:pos="8640"/>
      </w:tabs>
    </w:pPr>
  </w:style>
  <w:style w:type="paragraph" w:styleId="NormalWeb">
    <w:name w:val="Normal (Web)"/>
    <w:basedOn w:val="Normal"/>
    <w:rsid w:val="00DC743C"/>
    <w:pPr>
      <w:spacing w:before="100" w:beforeAutospacing="1" w:after="100" w:afterAutospacing="1"/>
    </w:pPr>
    <w:rPr>
      <w:sz w:val="24"/>
      <w:szCs w:val="24"/>
    </w:rPr>
  </w:style>
  <w:style w:type="paragraph" w:styleId="BodyText">
    <w:name w:val="Body Text"/>
    <w:basedOn w:val="Normal"/>
    <w:rsid w:val="00DC743C"/>
    <w:rPr>
      <w:rFonts w:ascii="Arial" w:hAnsi="Arial" w:cs="Arial"/>
      <w:szCs w:val="24"/>
    </w:rPr>
  </w:style>
  <w:style w:type="paragraph" w:styleId="BalloonText">
    <w:name w:val="Balloon Text"/>
    <w:basedOn w:val="Normal"/>
    <w:semiHidden/>
    <w:rsid w:val="006A06DE"/>
    <w:rPr>
      <w:rFonts w:ascii="Tahoma" w:hAnsi="Tahoma" w:cs="Tahoma"/>
      <w:sz w:val="16"/>
      <w:szCs w:val="16"/>
    </w:rPr>
  </w:style>
  <w:style w:type="paragraph" w:styleId="BodyTextIndent2">
    <w:name w:val="Body Text Indent 2"/>
    <w:basedOn w:val="Normal"/>
    <w:link w:val="BodyTextIndent2Char"/>
    <w:rsid w:val="00FE4A19"/>
    <w:pPr>
      <w:spacing w:after="120" w:line="480" w:lineRule="auto"/>
      <w:ind w:left="360"/>
    </w:pPr>
  </w:style>
  <w:style w:type="character" w:customStyle="1" w:styleId="BodyTextIndent2Char">
    <w:name w:val="Body Text Indent 2 Char"/>
    <w:basedOn w:val="DefaultParagraphFont"/>
    <w:link w:val="BodyTextIndent2"/>
    <w:rsid w:val="00FE4A19"/>
  </w:style>
  <w:style w:type="paragraph" w:styleId="PlainText">
    <w:name w:val="Plain Text"/>
    <w:basedOn w:val="Normal"/>
    <w:link w:val="PlainTextChar"/>
    <w:rsid w:val="00FE4A19"/>
    <w:rPr>
      <w:rFonts w:ascii="Consolas" w:hAnsi="Consolas"/>
      <w:sz w:val="21"/>
      <w:szCs w:val="21"/>
    </w:rPr>
  </w:style>
  <w:style w:type="character" w:customStyle="1" w:styleId="PlainTextChar">
    <w:name w:val="Plain Text Char"/>
    <w:basedOn w:val="DefaultParagraphFont"/>
    <w:link w:val="PlainText"/>
    <w:rsid w:val="00FE4A19"/>
    <w:rPr>
      <w:rFonts w:ascii="Consolas" w:hAnsi="Consolas"/>
      <w:sz w:val="21"/>
      <w:szCs w:val="21"/>
    </w:rPr>
  </w:style>
  <w:style w:type="character" w:styleId="Hyperlink">
    <w:name w:val="Hyperlink"/>
    <w:basedOn w:val="DefaultParagraphFont"/>
    <w:rsid w:val="00CC023A"/>
    <w:rPr>
      <w:color w:val="0000FF" w:themeColor="hyperlink"/>
      <w:u w:val="single"/>
    </w:rPr>
  </w:style>
  <w:style w:type="character" w:customStyle="1" w:styleId="object">
    <w:name w:val="object"/>
    <w:basedOn w:val="DefaultParagraphFont"/>
    <w:rsid w:val="0002749D"/>
  </w:style>
  <w:style w:type="paragraph" w:styleId="BodyTextIndent">
    <w:name w:val="Body Text Indent"/>
    <w:basedOn w:val="Normal"/>
    <w:link w:val="BodyTextIndentChar"/>
    <w:rsid w:val="007E323D"/>
    <w:pPr>
      <w:spacing w:after="120"/>
      <w:ind w:left="360"/>
    </w:pPr>
  </w:style>
  <w:style w:type="character" w:customStyle="1" w:styleId="BodyTextIndentChar">
    <w:name w:val="Body Text Indent Char"/>
    <w:basedOn w:val="DefaultParagraphFont"/>
    <w:link w:val="BodyTextIndent"/>
    <w:rsid w:val="007E323D"/>
  </w:style>
  <w:style w:type="paragraph" w:styleId="ListParagraph">
    <w:name w:val="List Paragraph"/>
    <w:basedOn w:val="Normal"/>
    <w:uiPriority w:val="34"/>
    <w:qFormat/>
    <w:rsid w:val="00382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sg.desire2learn.com/d2l/tools/system_check/systemcheck.asp?ou=6606" TargetMode="External"/><Relationship Id="rId18" Type="http://schemas.openxmlformats.org/officeDocument/2006/relationships/hyperlink" Target="http://status.usg.edu/" TargetMode="External"/><Relationship Id="rId26" Type="http://schemas.openxmlformats.org/officeDocument/2006/relationships/hyperlink" Target="http://mathlab.kennesaw.edu/" TargetMode="External"/><Relationship Id="rId3" Type="http://schemas.openxmlformats.org/officeDocument/2006/relationships/settings" Target="settings.xml"/><Relationship Id="rId21" Type="http://schemas.openxmlformats.org/officeDocument/2006/relationships/hyperlink" Target="http://www.kennesaw.edu/stu_dev/dsss/dsss.html" TargetMode="External"/><Relationship Id="rId34" Type="http://schemas.openxmlformats.org/officeDocument/2006/relationships/theme" Target="theme/theme1.xml"/><Relationship Id="rId7" Type="http://schemas.openxmlformats.org/officeDocument/2006/relationships/hyperlink" Target="http://kennesaw.edu/handbooks/faculty/section2_13.php" TargetMode="External"/><Relationship Id="rId12" Type="http://schemas.openxmlformats.org/officeDocument/2006/relationships/hyperlink" Target="mailto:studenthelpdesk@kennesaw.edu" TargetMode="External"/><Relationship Id="rId17" Type="http://schemas.openxmlformats.org/officeDocument/2006/relationships/hyperlink" Target="http://uits.kennesaw.edu/docs/netaccess/guides/windows7_wifi_instructions.pdf" TargetMode="External"/><Relationship Id="rId25" Type="http://schemas.openxmlformats.org/officeDocument/2006/relationships/hyperlink" Target="http://www.kennesaw.edu/writingcenter/index.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nnesaw.edu/dlc/FacultyResources/" TargetMode="External"/><Relationship Id="rId20" Type="http://schemas.openxmlformats.org/officeDocument/2006/relationships/hyperlink" Target="http://www.kennesaw.edu/stu_dev/alp/academic.shtml" TargetMode="External"/><Relationship Id="rId29" Type="http://schemas.openxmlformats.org/officeDocument/2006/relationships/hyperlink" Target="http://www.kennesaw.edu/col_hhs/welln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its.kennesaw.edu/" TargetMode="External"/><Relationship Id="rId24" Type="http://schemas.openxmlformats.org/officeDocument/2006/relationships/hyperlink" Target="http://www.kennesaw.edu/us/programs/si.php"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eb.kennesaw.edu/acs/pages/desire2learn/student-resources-d2l" TargetMode="External"/><Relationship Id="rId23" Type="http://schemas.openxmlformats.org/officeDocument/2006/relationships/hyperlink" Target="http://www.kennesaw.edu/library/" TargetMode="External"/><Relationship Id="rId28" Type="http://schemas.openxmlformats.org/officeDocument/2006/relationships/hyperlink" Target="http://sss.kennesaw.edu/cps/" TargetMode="External"/><Relationship Id="rId10" Type="http://schemas.openxmlformats.org/officeDocument/2006/relationships/hyperlink" Target="http://uits.kennesaw.edu/support/formselect.php?s=tech" TargetMode="External"/><Relationship Id="rId19" Type="http://schemas.openxmlformats.org/officeDocument/2006/relationships/hyperlink" Target="https://usg.desire2learn.com" TargetMode="External"/><Relationship Id="rId31" Type="http://schemas.openxmlformats.org/officeDocument/2006/relationships/hyperlink" Target="http://www.kennesaw.edu/complaints_appeals.shtml" TargetMode="External"/><Relationship Id="rId4" Type="http://schemas.openxmlformats.org/officeDocument/2006/relationships/webSettings" Target="webSettings.xml"/><Relationship Id="rId9" Type="http://schemas.openxmlformats.org/officeDocument/2006/relationships/hyperlink" Target="http://www.kennesaw.edu/stu_dev/dsss/prospect.shtml" TargetMode="External"/><Relationship Id="rId14" Type="http://schemas.openxmlformats.org/officeDocument/2006/relationships/hyperlink" Target="https://d2lhelp.view.usg.edu/" TargetMode="External"/><Relationship Id="rId22" Type="http://schemas.openxmlformats.org/officeDocument/2006/relationships/hyperlink" Target="http://www.kennesaw.edu/us/programs/esl.php" TargetMode="External"/><Relationship Id="rId27" Type="http://schemas.openxmlformats.org/officeDocument/2006/relationships/hyperlink" Target="https://careerctr.kennesaw.edu/" TargetMode="External"/><Relationship Id="rId30" Type="http://schemas.openxmlformats.org/officeDocument/2006/relationships/hyperlink" Target="http://studenthealth.kennesawstateauxiliary.com/" TargetMode="External"/><Relationship Id="rId8" Type="http://schemas.openxmlformats.org/officeDocument/2006/relationships/hyperlink" Target="http://teach.ufl.edu/docs/NetiquetteGuideforOnlineCour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GEORGIA INSTITUTE OF TECHNOLOGY</vt:lpstr>
    </vt:vector>
  </TitlesOfParts>
  <Company>Building Construction</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INSTITUTE OF TECHNOLOGY</dc:title>
  <dc:creator>School of Civil &amp; Environmental Engineering</dc:creator>
  <cp:lastModifiedBy>Brandon Hicks</cp:lastModifiedBy>
  <cp:revision>2</cp:revision>
  <cp:lastPrinted>2012-11-30T16:25:00Z</cp:lastPrinted>
  <dcterms:created xsi:type="dcterms:W3CDTF">2019-12-30T19:57:00Z</dcterms:created>
  <dcterms:modified xsi:type="dcterms:W3CDTF">2019-12-30T19:57:00Z</dcterms:modified>
</cp:coreProperties>
</file>