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F634F9" w:rsidR="005A21D5" w:rsidP="79175B76" w:rsidRDefault="005A21D5" w14:paraId="2192939D" w14:textId="77777777">
      <w:pPr>
        <w:pStyle w:val="Heading1"/>
        <w:rPr>
          <w:rFonts w:ascii="Calibri" w:hAnsi="Calibri" w:eastAsia="Calibri" w:cs="Calibri" w:asciiTheme="minorAscii" w:hAnsiTheme="minorAscii" w:eastAsiaTheme="minorAscii" w:cstheme="minorAscii"/>
          <w:b w:val="1"/>
          <w:bCs w:val="1"/>
          <w:color w:val="auto"/>
          <w:sz w:val="24"/>
          <w:szCs w:val="24"/>
          <w:u w:val="single"/>
        </w:rPr>
      </w:pPr>
      <w:r w:rsidRPr="79175B76" w:rsidR="005A21D5">
        <w:rPr>
          <w:rFonts w:ascii="Calibri" w:hAnsi="Calibri" w:eastAsia="Calibri" w:cs="Calibri" w:asciiTheme="minorAscii" w:hAnsiTheme="minorAscii" w:eastAsiaTheme="minorAscii" w:cstheme="minorAscii"/>
          <w:color w:val="auto"/>
        </w:rPr>
        <w:t>PSYCHOLOGY RESEARCH EXPERIENCE (PRE</w:t>
      </w:r>
      <w:r w:rsidRPr="79175B76" w:rsidR="005A21D5">
        <w:rPr>
          <w:rFonts w:ascii="Calibri" w:hAnsi="Calibri" w:eastAsia="Calibri" w:cs="Calibri" w:asciiTheme="minorAscii" w:hAnsiTheme="minorAscii" w:eastAsiaTheme="minorAscii" w:cstheme="minorAscii"/>
          <w:color w:val="auto"/>
        </w:rPr>
        <w:t>X</w:t>
      </w:r>
      <w:r w:rsidRPr="79175B76" w:rsidR="005A21D5">
        <w:rPr>
          <w:rFonts w:ascii="Calibri" w:hAnsi="Calibri" w:eastAsia="Calibri" w:cs="Calibri" w:asciiTheme="minorAscii" w:hAnsiTheme="minorAscii" w:eastAsiaTheme="minorAscii" w:cstheme="minorAscii"/>
          <w:color w:val="auto"/>
        </w:rPr>
        <w:t>)</w:t>
      </w:r>
    </w:p>
    <w:p w:rsidRPr="00F634F9" w:rsidR="005A21D5" w:rsidP="79175B76" w:rsidRDefault="005A21D5" w14:paraId="0F35BCF0" w14:textId="77777777">
      <w:pPr>
        <w:rPr>
          <w:rFonts w:ascii="Calibri" w:hAnsi="Calibri" w:eastAsia="Calibri" w:cs="Calibri" w:asciiTheme="minorAscii" w:hAnsiTheme="minorAscii" w:eastAsiaTheme="minorAscii" w:cstheme="minorAscii"/>
          <w:b w:val="1"/>
          <w:bCs w:val="1"/>
          <w:sz w:val="24"/>
          <w:szCs w:val="24"/>
        </w:rPr>
      </w:pPr>
    </w:p>
    <w:p w:rsidRPr="00F634F9" w:rsidR="005A21D5" w:rsidP="79175B76" w:rsidRDefault="005A21D5" w14:paraId="1B9E00EE" w14:textId="77777777">
      <w:pPr>
        <w:pStyle w:val="ListParagraph"/>
        <w:numPr>
          <w:ilvl w:val="0"/>
          <w:numId w:val="3"/>
        </w:numPr>
        <w:rPr>
          <w:rFonts w:ascii="Calibri" w:hAnsi="Calibri" w:eastAsia="Calibri" w:cs="Calibri" w:asciiTheme="minorAscii" w:hAnsiTheme="minorAscii" w:eastAsiaTheme="minorAscii" w:cstheme="minorAscii"/>
          <w:sz w:val="24"/>
          <w:szCs w:val="24"/>
        </w:rPr>
      </w:pPr>
      <w:bookmarkStart w:name="_Hlk46421676" w:id="0"/>
      <w:r w:rsidRPr="79175B76" w:rsidR="005A21D5">
        <w:rPr>
          <w:rFonts w:ascii="Calibri" w:hAnsi="Calibri" w:eastAsia="Calibri" w:cs="Calibri" w:asciiTheme="minorAscii" w:hAnsiTheme="minorAscii" w:eastAsiaTheme="minorAscii" w:cstheme="minorAscii"/>
          <w:sz w:val="24"/>
          <w:szCs w:val="24"/>
        </w:rPr>
        <w:t xml:space="preserve">In Introduction to General Psychology, you will study many intriguing topics - from </w:t>
      </w:r>
      <w:r w:rsidRPr="79175B76" w:rsidR="005A21D5">
        <w:rPr>
          <w:rFonts w:ascii="Calibri" w:hAnsi="Calibri" w:eastAsia="Calibri" w:cs="Calibri" w:asciiTheme="minorAscii" w:hAnsiTheme="minorAscii" w:eastAsiaTheme="minorAscii" w:cstheme="minorAscii"/>
          <w:sz w:val="24"/>
          <w:szCs w:val="24"/>
        </w:rPr>
        <w:t>the nature of dreams to causes of aggression to predictors of love and attraction</w:t>
      </w:r>
      <w:r w:rsidRPr="79175B76" w:rsidR="005A21D5">
        <w:rPr>
          <w:rFonts w:ascii="Calibri" w:hAnsi="Calibri" w:eastAsia="Calibri" w:cs="Calibri" w:asciiTheme="minorAscii" w:hAnsiTheme="minorAscii" w:eastAsiaTheme="minorAscii" w:cstheme="minorAscii"/>
          <w:sz w:val="24"/>
          <w:szCs w:val="24"/>
        </w:rPr>
        <w:t>.</w:t>
      </w:r>
      <w:r w:rsidRPr="79175B76" w:rsidR="005A21D5">
        <w:rPr>
          <w:rFonts w:ascii="Calibri" w:hAnsi="Calibri" w:eastAsia="Calibri" w:cs="Calibri" w:asciiTheme="minorAscii" w:hAnsiTheme="minorAscii" w:eastAsiaTheme="minorAscii" w:cstheme="minorAscii"/>
          <w:sz w:val="24"/>
          <w:szCs w:val="24"/>
        </w:rPr>
        <w:t xml:space="preserve"> </w:t>
      </w:r>
      <w:r w:rsidRPr="79175B76" w:rsidR="005A21D5">
        <w:rPr>
          <w:rFonts w:ascii="Calibri" w:hAnsi="Calibri" w:eastAsia="Calibri" w:cs="Calibri" w:asciiTheme="minorAscii" w:hAnsiTheme="minorAscii" w:eastAsiaTheme="minorAscii" w:cstheme="minorAscii"/>
          <w:sz w:val="24"/>
          <w:szCs w:val="24"/>
        </w:rPr>
        <w:t xml:space="preserve">But really understanding psychology comes from </w:t>
      </w:r>
      <w:r w:rsidRPr="79175B76" w:rsidR="005A21D5">
        <w:rPr>
          <w:rFonts w:ascii="Calibri" w:hAnsi="Calibri" w:eastAsia="Calibri" w:cs="Calibri" w:asciiTheme="minorAscii" w:hAnsiTheme="minorAscii" w:eastAsiaTheme="minorAscii" w:cstheme="minorAscii"/>
          <w:i w:val="1"/>
          <w:iCs w:val="1"/>
          <w:sz w:val="24"/>
          <w:szCs w:val="24"/>
        </w:rPr>
        <w:t>doing</w:t>
      </w:r>
      <w:r w:rsidRPr="79175B76" w:rsidR="005A21D5">
        <w:rPr>
          <w:rFonts w:ascii="Calibri" w:hAnsi="Calibri" w:eastAsia="Calibri" w:cs="Calibri" w:asciiTheme="minorAscii" w:hAnsiTheme="minorAscii" w:eastAsiaTheme="minorAscii" w:cstheme="minorAscii"/>
          <w:sz w:val="24"/>
          <w:szCs w:val="24"/>
        </w:rPr>
        <w:t xml:space="preserve"> as well as reading.</w:t>
      </w:r>
      <w:r w:rsidRPr="79175B76" w:rsidR="005A21D5">
        <w:rPr>
          <w:rFonts w:ascii="Calibri" w:hAnsi="Calibri" w:eastAsia="Calibri" w:cs="Calibri" w:asciiTheme="minorAscii" w:hAnsiTheme="minorAscii" w:eastAsiaTheme="minorAscii" w:cstheme="minorAscii"/>
          <w:sz w:val="24"/>
          <w:szCs w:val="24"/>
        </w:rPr>
        <w:t xml:space="preserve"> How did psychologists obtain the research findings you read about in your textbook? What does the research process look like? </w:t>
      </w:r>
      <w:r w:rsidRPr="79175B76" w:rsidR="005A21D5">
        <w:rPr>
          <w:rFonts w:ascii="Calibri" w:hAnsi="Calibri" w:eastAsia="Calibri" w:cs="Calibri" w:asciiTheme="minorAscii" w:hAnsiTheme="minorAscii" w:eastAsiaTheme="minorAscii" w:cstheme="minorAscii"/>
          <w:sz w:val="24"/>
          <w:szCs w:val="24"/>
        </w:rPr>
        <w:t>That</w:t>
      </w:r>
      <w:r w:rsidRPr="79175B76" w:rsidR="005A21D5">
        <w:rPr>
          <w:rFonts w:ascii="Calibri" w:hAnsi="Calibri" w:eastAsia="Calibri" w:cs="Calibri" w:asciiTheme="minorAscii" w:hAnsiTheme="minorAscii" w:eastAsiaTheme="minorAscii" w:cstheme="minorAscii"/>
          <w:sz w:val="24"/>
          <w:szCs w:val="24"/>
        </w:rPr>
        <w:t>’s</w:t>
      </w:r>
      <w:r w:rsidRPr="79175B76" w:rsidR="005A21D5">
        <w:rPr>
          <w:rFonts w:ascii="Calibri" w:hAnsi="Calibri" w:eastAsia="Calibri" w:cs="Calibri" w:asciiTheme="minorAscii" w:hAnsiTheme="minorAscii" w:eastAsiaTheme="minorAscii" w:cstheme="minorAscii"/>
          <w:sz w:val="24"/>
          <w:szCs w:val="24"/>
        </w:rPr>
        <w:t xml:space="preserve"> what the Psychology Research Experience (PREX) assignment is all about. </w:t>
      </w:r>
    </w:p>
    <w:p w:rsidRPr="00F634F9" w:rsidR="005A21D5" w:rsidP="79175B76" w:rsidRDefault="005A21D5" w14:paraId="179677B7" w14:textId="77777777">
      <w:pPr>
        <w:rPr>
          <w:rFonts w:ascii="Calibri" w:hAnsi="Calibri" w:eastAsia="Calibri" w:cs="Calibri" w:asciiTheme="minorAscii" w:hAnsiTheme="minorAscii" w:eastAsiaTheme="minorAscii" w:cstheme="minorAscii"/>
          <w:sz w:val="24"/>
          <w:szCs w:val="24"/>
        </w:rPr>
      </w:pPr>
    </w:p>
    <w:p w:rsidR="005A21D5" w:rsidP="79175B76" w:rsidRDefault="005A21D5" w14:paraId="027B6560" w14:textId="77777777">
      <w:pPr>
        <w:pStyle w:val="ListParagraph"/>
        <w:numPr>
          <w:ilvl w:val="0"/>
          <w:numId w:val="3"/>
        </w:numPr>
        <w:rPr>
          <w:rFonts w:ascii="Calibri" w:hAnsi="Calibri" w:eastAsia="Calibri" w:cs="Calibri" w:asciiTheme="minorAscii" w:hAnsiTheme="minorAscii" w:eastAsiaTheme="minorAscii" w:cstheme="minorAscii"/>
          <w:sz w:val="24"/>
          <w:szCs w:val="24"/>
        </w:rPr>
      </w:pPr>
      <w:r w:rsidRPr="79175B76" w:rsidR="005A21D5">
        <w:rPr>
          <w:rFonts w:ascii="Calibri" w:hAnsi="Calibri" w:eastAsia="Calibri" w:cs="Calibri" w:asciiTheme="minorAscii" w:hAnsiTheme="minorAscii" w:eastAsiaTheme="minorAscii" w:cstheme="minorAscii"/>
          <w:sz w:val="24"/>
          <w:szCs w:val="24"/>
        </w:rPr>
        <w:t xml:space="preserve">In PSYC 1101, </w:t>
      </w:r>
      <w:r w:rsidRPr="79175B76" w:rsidR="005A21D5">
        <w:rPr>
          <w:rFonts w:ascii="Calibri" w:hAnsi="Calibri" w:eastAsia="Calibri" w:cs="Calibri" w:asciiTheme="minorAscii" w:hAnsiTheme="minorAscii" w:eastAsiaTheme="minorAscii" w:cstheme="minorAscii"/>
          <w:b w:val="1"/>
          <w:bCs w:val="1"/>
          <w:sz w:val="24"/>
          <w:szCs w:val="24"/>
        </w:rPr>
        <w:t xml:space="preserve">5% of </w:t>
      </w:r>
      <w:r w:rsidRPr="79175B76" w:rsidR="005A21D5">
        <w:rPr>
          <w:rFonts w:ascii="Calibri" w:hAnsi="Calibri" w:eastAsia="Calibri" w:cs="Calibri" w:asciiTheme="minorAscii" w:hAnsiTheme="minorAscii" w:eastAsiaTheme="minorAscii" w:cstheme="minorAscii"/>
          <w:b w:val="1"/>
          <w:bCs w:val="1"/>
          <w:sz w:val="24"/>
          <w:szCs w:val="24"/>
        </w:rPr>
        <w:t>the</w:t>
      </w:r>
      <w:r w:rsidRPr="79175B76" w:rsidR="005A21D5">
        <w:rPr>
          <w:rFonts w:ascii="Calibri" w:hAnsi="Calibri" w:eastAsia="Calibri" w:cs="Calibri" w:asciiTheme="minorAscii" w:hAnsiTheme="minorAscii" w:eastAsiaTheme="minorAscii" w:cstheme="minorAscii"/>
          <w:b w:val="1"/>
          <w:bCs w:val="1"/>
          <w:sz w:val="24"/>
          <w:szCs w:val="24"/>
        </w:rPr>
        <w:t xml:space="preserve"> final course grade</w:t>
      </w:r>
      <w:r w:rsidRPr="79175B76" w:rsidR="005A21D5">
        <w:rPr>
          <w:rFonts w:ascii="Calibri" w:hAnsi="Calibri" w:eastAsia="Calibri" w:cs="Calibri" w:asciiTheme="minorAscii" w:hAnsiTheme="minorAscii" w:eastAsiaTheme="minorAscii" w:cstheme="minorAscii"/>
          <w:b w:val="1"/>
          <w:bCs w:val="1"/>
          <w:sz w:val="24"/>
          <w:szCs w:val="24"/>
        </w:rPr>
        <w:t xml:space="preserve"> </w:t>
      </w:r>
      <w:r w:rsidRPr="79175B76" w:rsidR="005A21D5">
        <w:rPr>
          <w:rFonts w:ascii="Calibri" w:hAnsi="Calibri" w:eastAsia="Calibri" w:cs="Calibri" w:asciiTheme="minorAscii" w:hAnsiTheme="minorAscii" w:eastAsiaTheme="minorAscii" w:cstheme="minorAscii"/>
          <w:sz w:val="24"/>
          <w:szCs w:val="24"/>
        </w:rPr>
        <w:t>is earned through</w:t>
      </w:r>
      <w:r w:rsidRPr="79175B76" w:rsidR="005A21D5">
        <w:rPr>
          <w:rFonts w:ascii="Calibri" w:hAnsi="Calibri" w:eastAsia="Calibri" w:cs="Calibri" w:asciiTheme="minorAscii" w:hAnsiTheme="minorAscii" w:eastAsiaTheme="minorAscii" w:cstheme="minorAscii"/>
          <w:sz w:val="24"/>
          <w:szCs w:val="24"/>
        </w:rPr>
        <w:t xml:space="preserve"> </w:t>
      </w:r>
      <w:r w:rsidRPr="79175B76" w:rsidR="005A21D5">
        <w:rPr>
          <w:rFonts w:ascii="Calibri" w:hAnsi="Calibri" w:eastAsia="Calibri" w:cs="Calibri" w:asciiTheme="minorAscii" w:hAnsiTheme="minorAscii" w:eastAsiaTheme="minorAscii" w:cstheme="minorAscii"/>
          <w:sz w:val="24"/>
          <w:szCs w:val="24"/>
        </w:rPr>
        <w:t xml:space="preserve">completing </w:t>
      </w:r>
      <w:r w:rsidRPr="79175B76" w:rsidR="005A21D5">
        <w:rPr>
          <w:rFonts w:ascii="Calibri" w:hAnsi="Calibri" w:eastAsia="Calibri" w:cs="Calibri" w:asciiTheme="minorAscii" w:hAnsiTheme="minorAscii" w:eastAsiaTheme="minorAscii" w:cstheme="minorAscii"/>
          <w:b w:val="1"/>
          <w:bCs w:val="1"/>
          <w:sz w:val="24"/>
          <w:szCs w:val="24"/>
        </w:rPr>
        <w:t>3 credits</w:t>
      </w:r>
      <w:r w:rsidRPr="79175B76" w:rsidR="005A21D5">
        <w:rPr>
          <w:rFonts w:ascii="Calibri" w:hAnsi="Calibri" w:eastAsia="Calibri" w:cs="Calibri" w:asciiTheme="minorAscii" w:hAnsiTheme="minorAscii" w:eastAsiaTheme="minorAscii" w:cstheme="minorAscii"/>
          <w:sz w:val="24"/>
          <w:szCs w:val="24"/>
        </w:rPr>
        <w:t xml:space="preserve"> (approximately 3 hours) of </w:t>
      </w:r>
      <w:r w:rsidRPr="79175B76" w:rsidR="005A21D5">
        <w:rPr>
          <w:rFonts w:ascii="Calibri" w:hAnsi="Calibri" w:eastAsia="Calibri" w:cs="Calibri" w:asciiTheme="minorAscii" w:hAnsiTheme="minorAscii" w:eastAsiaTheme="minorAscii" w:cstheme="minorAscii"/>
          <w:sz w:val="24"/>
          <w:szCs w:val="24"/>
        </w:rPr>
        <w:t>Psychology Research Experience (PREX) acti</w:t>
      </w:r>
      <w:r w:rsidRPr="79175B76" w:rsidR="005A21D5">
        <w:rPr>
          <w:rFonts w:ascii="Calibri" w:hAnsi="Calibri" w:eastAsia="Calibri" w:cs="Calibri" w:asciiTheme="minorAscii" w:hAnsiTheme="minorAscii" w:eastAsiaTheme="minorAscii" w:cstheme="minorAscii"/>
          <w:sz w:val="24"/>
          <w:szCs w:val="24"/>
        </w:rPr>
        <w:t xml:space="preserve">vities. To earn </w:t>
      </w:r>
      <w:r w:rsidRPr="79175B76" w:rsidR="005A21D5">
        <w:rPr>
          <w:rFonts w:ascii="Calibri" w:hAnsi="Calibri" w:eastAsia="Calibri" w:cs="Calibri" w:asciiTheme="minorAscii" w:hAnsiTheme="minorAscii" w:eastAsiaTheme="minorAscii" w:cstheme="minorAscii"/>
          <w:sz w:val="24"/>
          <w:szCs w:val="24"/>
        </w:rPr>
        <w:t>this 5</w:t>
      </w:r>
      <w:r w:rsidRPr="79175B76" w:rsidR="005A21D5">
        <w:rPr>
          <w:rFonts w:ascii="Calibri" w:hAnsi="Calibri" w:eastAsia="Calibri" w:cs="Calibri" w:asciiTheme="minorAscii" w:hAnsiTheme="minorAscii" w:eastAsiaTheme="minorAscii" w:cstheme="minorAscii"/>
          <w:sz w:val="24"/>
          <w:szCs w:val="24"/>
        </w:rPr>
        <w:t>% of your final grade</w:t>
      </w:r>
      <w:r w:rsidRPr="79175B76" w:rsidR="005A21D5">
        <w:rPr>
          <w:rFonts w:ascii="Calibri" w:hAnsi="Calibri" w:eastAsia="Calibri" w:cs="Calibri" w:asciiTheme="minorAscii" w:hAnsiTheme="minorAscii" w:eastAsiaTheme="minorAscii" w:cstheme="minorAscii"/>
          <w:sz w:val="24"/>
          <w:szCs w:val="24"/>
        </w:rPr>
        <w:t>,</w:t>
      </w:r>
      <w:r w:rsidRPr="79175B76" w:rsidR="005A21D5">
        <w:rPr>
          <w:rFonts w:ascii="Calibri" w:hAnsi="Calibri" w:eastAsia="Calibri" w:cs="Calibri" w:asciiTheme="minorAscii" w:hAnsiTheme="minorAscii" w:eastAsiaTheme="minorAscii" w:cstheme="minorAscii"/>
          <w:sz w:val="24"/>
          <w:szCs w:val="24"/>
        </w:rPr>
        <w:t xml:space="preserve"> you </w:t>
      </w:r>
      <w:r w:rsidRPr="79175B76" w:rsidR="005A21D5">
        <w:rPr>
          <w:rFonts w:ascii="Calibri" w:hAnsi="Calibri" w:eastAsia="Calibri" w:cs="Calibri" w:asciiTheme="minorAscii" w:hAnsiTheme="minorAscii" w:eastAsiaTheme="minorAscii" w:cstheme="minorAscii"/>
          <w:sz w:val="24"/>
          <w:szCs w:val="24"/>
        </w:rPr>
        <w:t xml:space="preserve">have the option to </w:t>
      </w:r>
      <w:r w:rsidRPr="79175B76" w:rsidR="005A21D5">
        <w:rPr>
          <w:rFonts w:ascii="Calibri" w:hAnsi="Calibri" w:eastAsia="Calibri" w:cs="Calibri" w:asciiTheme="minorAscii" w:hAnsiTheme="minorAscii" w:eastAsiaTheme="minorAscii" w:cstheme="minorAscii"/>
          <w:sz w:val="24"/>
          <w:szCs w:val="24"/>
        </w:rPr>
        <w:t>participate</w:t>
      </w:r>
      <w:r w:rsidRPr="79175B76" w:rsidR="005A21D5">
        <w:rPr>
          <w:rFonts w:ascii="Calibri" w:hAnsi="Calibri" w:eastAsia="Calibri" w:cs="Calibri" w:asciiTheme="minorAscii" w:hAnsiTheme="minorAscii" w:eastAsiaTheme="minorAscii" w:cstheme="minorAscii"/>
          <w:sz w:val="24"/>
          <w:szCs w:val="24"/>
        </w:rPr>
        <w:t xml:space="preserve"> in psychological research studies</w:t>
      </w:r>
      <w:r w:rsidRPr="79175B76" w:rsidR="005A21D5">
        <w:rPr>
          <w:rFonts w:ascii="Calibri" w:hAnsi="Calibri" w:eastAsia="Calibri" w:cs="Calibri" w:asciiTheme="minorAscii" w:hAnsiTheme="minorAscii" w:eastAsiaTheme="minorAscii" w:cstheme="minorAscii"/>
          <w:sz w:val="24"/>
          <w:szCs w:val="24"/>
        </w:rPr>
        <w:t xml:space="preserve"> that you choose</w:t>
      </w:r>
      <w:r w:rsidRPr="79175B76" w:rsidR="005A21D5">
        <w:rPr>
          <w:rFonts w:ascii="Calibri" w:hAnsi="Calibri" w:eastAsia="Calibri" w:cs="Calibri" w:asciiTheme="minorAscii" w:hAnsiTheme="minorAscii" w:eastAsiaTheme="minorAscii" w:cstheme="minorAscii"/>
          <w:sz w:val="24"/>
          <w:szCs w:val="24"/>
        </w:rPr>
        <w:t xml:space="preserve"> or to complete alternative assignments that do not involve </w:t>
      </w:r>
      <w:r w:rsidRPr="79175B76" w:rsidR="005A21D5">
        <w:rPr>
          <w:rFonts w:ascii="Calibri" w:hAnsi="Calibri" w:eastAsia="Calibri" w:cs="Calibri" w:asciiTheme="minorAscii" w:hAnsiTheme="minorAscii" w:eastAsiaTheme="minorAscii" w:cstheme="minorAscii"/>
          <w:sz w:val="24"/>
          <w:szCs w:val="24"/>
        </w:rPr>
        <w:t>participating</w:t>
      </w:r>
      <w:r w:rsidRPr="79175B76" w:rsidR="005A21D5">
        <w:rPr>
          <w:rFonts w:ascii="Calibri" w:hAnsi="Calibri" w:eastAsia="Calibri" w:cs="Calibri" w:asciiTheme="minorAscii" w:hAnsiTheme="minorAscii" w:eastAsiaTheme="minorAscii" w:cstheme="minorAscii"/>
          <w:sz w:val="24"/>
          <w:szCs w:val="24"/>
        </w:rPr>
        <w:t xml:space="preserve"> in research but that serve as opportunit</w:t>
      </w:r>
      <w:r w:rsidRPr="79175B76" w:rsidR="005A21D5">
        <w:rPr>
          <w:rFonts w:ascii="Calibri" w:hAnsi="Calibri" w:eastAsia="Calibri" w:cs="Calibri" w:asciiTheme="minorAscii" w:hAnsiTheme="minorAscii" w:eastAsiaTheme="minorAscii" w:cstheme="minorAscii"/>
          <w:sz w:val="24"/>
          <w:szCs w:val="24"/>
        </w:rPr>
        <w:t>ies</w:t>
      </w:r>
      <w:r w:rsidRPr="79175B76" w:rsidR="005A21D5">
        <w:rPr>
          <w:rFonts w:ascii="Calibri" w:hAnsi="Calibri" w:eastAsia="Calibri" w:cs="Calibri" w:asciiTheme="minorAscii" w:hAnsiTheme="minorAscii" w:eastAsiaTheme="minorAscii" w:cstheme="minorAscii"/>
          <w:sz w:val="24"/>
          <w:szCs w:val="24"/>
        </w:rPr>
        <w:t xml:space="preserve"> to learn more about the research process.</w:t>
      </w:r>
      <w:r>
        <w:br/>
      </w:r>
      <w:r>
        <w:br/>
      </w:r>
      <w:r w:rsidRPr="79175B76" w:rsidR="005A21D5">
        <w:rPr>
          <w:rStyle w:val="Heading2Char"/>
          <w:rFonts w:ascii="Calibri" w:hAnsi="Calibri" w:eastAsia="Calibri" w:cs="Calibri" w:asciiTheme="minorAscii" w:hAnsiTheme="minorAscii" w:eastAsiaTheme="minorAscii" w:cstheme="minorAscii"/>
          <w:color w:val="auto"/>
        </w:rPr>
        <w:t>Important notes</w:t>
      </w:r>
      <w:r w:rsidRPr="79175B76" w:rsidR="005A21D5">
        <w:rPr>
          <w:rStyle w:val="Heading2Char"/>
          <w:rFonts w:ascii="Calibri" w:hAnsi="Calibri" w:eastAsia="Calibri" w:cs="Calibri" w:asciiTheme="minorAscii" w:hAnsiTheme="minorAscii" w:eastAsiaTheme="minorAscii" w:cstheme="minorAscii"/>
          <w:color w:val="auto"/>
        </w:rPr>
        <w:t>:</w:t>
      </w:r>
    </w:p>
    <w:p w:rsidR="005A21D5" w:rsidP="79175B76" w:rsidRDefault="005A21D5" w14:paraId="52ECC8B3" w14:textId="77777777">
      <w:pPr>
        <w:pStyle w:val="ListParagraph"/>
        <w:numPr>
          <w:ilvl w:val="0"/>
          <w:numId w:val="1"/>
        </w:numPr>
        <w:rPr>
          <w:rFonts w:ascii="Calibri" w:hAnsi="Calibri" w:eastAsia="Calibri" w:cs="Calibri" w:asciiTheme="minorAscii" w:hAnsiTheme="minorAscii" w:eastAsiaTheme="minorAscii" w:cstheme="minorAscii"/>
          <w:sz w:val="24"/>
          <w:szCs w:val="24"/>
        </w:rPr>
      </w:pPr>
      <w:r w:rsidRPr="79175B76" w:rsidR="005A21D5">
        <w:rPr>
          <w:rFonts w:ascii="Calibri" w:hAnsi="Calibri" w:eastAsia="Calibri" w:cs="Calibri" w:asciiTheme="minorAscii" w:hAnsiTheme="minorAscii" w:eastAsiaTheme="minorAscii" w:cstheme="minorAscii"/>
          <w:sz w:val="24"/>
          <w:szCs w:val="24"/>
        </w:rPr>
        <w:t>D</w:t>
      </w:r>
      <w:r w:rsidRPr="79175B76" w:rsidR="005A21D5">
        <w:rPr>
          <w:rFonts w:ascii="Calibri" w:hAnsi="Calibri" w:eastAsia="Calibri" w:cs="Calibri" w:asciiTheme="minorAscii" w:hAnsiTheme="minorAscii" w:eastAsiaTheme="minorAscii" w:cstheme="minorAscii"/>
          <w:sz w:val="24"/>
          <w:szCs w:val="24"/>
        </w:rPr>
        <w:t xml:space="preserve">ue to APA research guidelines, if you are a dual enrollment student or a student 17-years-old or younger, you </w:t>
      </w:r>
      <w:r w:rsidRPr="79175B76" w:rsidR="005A21D5">
        <w:rPr>
          <w:rFonts w:ascii="Calibri" w:hAnsi="Calibri" w:eastAsia="Calibri" w:cs="Calibri" w:asciiTheme="minorAscii" w:hAnsiTheme="minorAscii" w:eastAsiaTheme="minorAscii" w:cstheme="minorAscii"/>
          <w:sz w:val="24"/>
          <w:szCs w:val="24"/>
        </w:rPr>
        <w:t>are required to</w:t>
      </w:r>
      <w:r w:rsidRPr="79175B76" w:rsidR="005A21D5">
        <w:rPr>
          <w:rFonts w:ascii="Calibri" w:hAnsi="Calibri" w:eastAsia="Calibri" w:cs="Calibri" w:asciiTheme="minorAscii" w:hAnsiTheme="minorAscii" w:eastAsiaTheme="minorAscii" w:cstheme="minorAscii"/>
          <w:sz w:val="24"/>
          <w:szCs w:val="24"/>
        </w:rPr>
        <w:t xml:space="preserve"> complete alternative PREX activities, versus PREX research participation. </w:t>
      </w:r>
    </w:p>
    <w:p w:rsidR="005A21D5" w:rsidP="79175B76" w:rsidRDefault="005A21D5" w14:paraId="60DC570A" w14:textId="77777777">
      <w:pPr>
        <w:pStyle w:val="ListParagraph"/>
        <w:numPr>
          <w:ilvl w:val="0"/>
          <w:numId w:val="1"/>
        </w:numPr>
        <w:rPr>
          <w:rFonts w:ascii="Calibri" w:hAnsi="Calibri" w:eastAsia="Calibri" w:cs="Calibri" w:asciiTheme="minorAscii" w:hAnsiTheme="minorAscii" w:eastAsiaTheme="minorAscii" w:cstheme="minorAscii"/>
          <w:sz w:val="24"/>
          <w:szCs w:val="24"/>
        </w:rPr>
      </w:pPr>
      <w:r w:rsidRPr="79175B76" w:rsidR="005A21D5">
        <w:rPr>
          <w:rFonts w:ascii="Calibri" w:hAnsi="Calibri" w:eastAsia="Calibri" w:cs="Calibri" w:asciiTheme="minorAscii" w:hAnsiTheme="minorAscii" w:eastAsiaTheme="minorAscii" w:cstheme="minorAscii"/>
          <w:sz w:val="24"/>
          <w:szCs w:val="24"/>
        </w:rPr>
        <w:t xml:space="preserve">If you are 18 or older and not a dual-enrollment student, you may complete either research or alternative PREX activities – or a combination of both (e.g., 2 </w:t>
      </w:r>
      <w:r w:rsidRPr="79175B76" w:rsidR="005A21D5">
        <w:rPr>
          <w:rFonts w:ascii="Calibri" w:hAnsi="Calibri" w:eastAsia="Calibri" w:cs="Calibri" w:asciiTheme="minorAscii" w:hAnsiTheme="minorAscii" w:eastAsiaTheme="minorAscii" w:cstheme="minorAscii"/>
          <w:sz w:val="24"/>
          <w:szCs w:val="24"/>
        </w:rPr>
        <w:t xml:space="preserve">credits </w:t>
      </w:r>
      <w:r w:rsidRPr="79175B76" w:rsidR="005A21D5">
        <w:rPr>
          <w:rFonts w:ascii="Calibri" w:hAnsi="Calibri" w:eastAsia="Calibri" w:cs="Calibri" w:asciiTheme="minorAscii" w:hAnsiTheme="minorAscii" w:eastAsiaTheme="minorAscii" w:cstheme="minorAscii"/>
          <w:sz w:val="24"/>
          <w:szCs w:val="24"/>
        </w:rPr>
        <w:t>of research participation and 1</w:t>
      </w:r>
      <w:r w:rsidRPr="79175B76" w:rsidR="005A21D5">
        <w:rPr>
          <w:rFonts w:ascii="Calibri" w:hAnsi="Calibri" w:eastAsia="Calibri" w:cs="Calibri" w:asciiTheme="minorAscii" w:hAnsiTheme="minorAscii" w:eastAsiaTheme="minorAscii" w:cstheme="minorAscii"/>
          <w:sz w:val="24"/>
          <w:szCs w:val="24"/>
        </w:rPr>
        <w:t xml:space="preserve"> credit</w:t>
      </w:r>
      <w:r w:rsidRPr="79175B76" w:rsidR="005A21D5">
        <w:rPr>
          <w:rFonts w:ascii="Calibri" w:hAnsi="Calibri" w:eastAsia="Calibri" w:cs="Calibri" w:asciiTheme="minorAscii" w:hAnsiTheme="minorAscii" w:eastAsiaTheme="minorAscii" w:cstheme="minorAscii"/>
          <w:sz w:val="24"/>
          <w:szCs w:val="24"/>
        </w:rPr>
        <w:t xml:space="preserve"> of alternative activity participation). </w:t>
      </w:r>
    </w:p>
    <w:p w:rsidR="005A21D5" w:rsidP="79175B76" w:rsidRDefault="005A21D5" w14:paraId="00040D94" w14:textId="77777777">
      <w:pPr>
        <w:pStyle w:val="ListParagraph"/>
        <w:numPr>
          <w:ilvl w:val="0"/>
          <w:numId w:val="1"/>
        </w:numPr>
        <w:rPr>
          <w:rFonts w:ascii="Calibri" w:hAnsi="Calibri" w:eastAsia="Calibri" w:cs="Calibri" w:asciiTheme="minorAscii" w:hAnsiTheme="minorAscii" w:eastAsiaTheme="minorAscii" w:cstheme="minorAscii"/>
          <w:sz w:val="24"/>
          <w:szCs w:val="24"/>
        </w:rPr>
      </w:pPr>
      <w:r w:rsidRPr="79175B76" w:rsidR="005A21D5">
        <w:rPr>
          <w:rFonts w:ascii="Calibri" w:hAnsi="Calibri" w:eastAsia="Calibri" w:cs="Calibri" w:asciiTheme="minorAscii" w:hAnsiTheme="minorAscii" w:eastAsiaTheme="minorAscii" w:cstheme="minorAscii"/>
          <w:sz w:val="24"/>
          <w:szCs w:val="24"/>
        </w:rPr>
        <w:t>T</w:t>
      </w:r>
      <w:r w:rsidRPr="79175B76" w:rsidR="005A21D5">
        <w:rPr>
          <w:rFonts w:ascii="Calibri" w:hAnsi="Calibri" w:eastAsia="Calibri" w:cs="Calibri" w:asciiTheme="minorAscii" w:hAnsiTheme="minorAscii" w:eastAsiaTheme="minorAscii" w:cstheme="minorAscii"/>
          <w:sz w:val="24"/>
          <w:szCs w:val="24"/>
        </w:rPr>
        <w:t xml:space="preserve">here is </w:t>
      </w:r>
      <w:r w:rsidRPr="79175B76" w:rsidR="005A21D5">
        <w:rPr>
          <w:rFonts w:ascii="Calibri" w:hAnsi="Calibri" w:eastAsia="Calibri" w:cs="Calibri" w:asciiTheme="minorAscii" w:hAnsiTheme="minorAscii" w:eastAsiaTheme="minorAscii" w:cstheme="minorAscii"/>
          <w:b w:val="1"/>
          <w:bCs w:val="1"/>
          <w:sz w:val="24"/>
          <w:szCs w:val="24"/>
        </w:rPr>
        <w:t>no partial credit</w:t>
      </w:r>
      <w:r w:rsidRPr="79175B76" w:rsidR="005A21D5">
        <w:rPr>
          <w:rFonts w:ascii="Calibri" w:hAnsi="Calibri" w:eastAsia="Calibri" w:cs="Calibri" w:asciiTheme="minorAscii" w:hAnsiTheme="minorAscii" w:eastAsiaTheme="minorAscii" w:cstheme="minorAscii"/>
          <w:sz w:val="24"/>
          <w:szCs w:val="24"/>
        </w:rPr>
        <w:t xml:space="preserve"> for this assignment.</w:t>
      </w:r>
      <w:r w:rsidRPr="79175B76" w:rsidR="005A21D5">
        <w:rPr>
          <w:rFonts w:ascii="Calibri" w:hAnsi="Calibri" w:eastAsia="Calibri" w:cs="Calibri" w:asciiTheme="minorAscii" w:hAnsiTheme="minorAscii" w:eastAsiaTheme="minorAscii" w:cstheme="minorAscii"/>
          <w:sz w:val="24"/>
          <w:szCs w:val="24"/>
        </w:rPr>
        <w:t xml:space="preserve"> You </w:t>
      </w:r>
      <w:r w:rsidRPr="79175B76" w:rsidR="005A21D5">
        <w:rPr>
          <w:rFonts w:ascii="Calibri" w:hAnsi="Calibri" w:eastAsia="Calibri" w:cs="Calibri" w:asciiTheme="minorAscii" w:hAnsiTheme="minorAscii" w:eastAsiaTheme="minorAscii" w:cstheme="minorAscii"/>
          <w:sz w:val="24"/>
          <w:szCs w:val="24"/>
        </w:rPr>
        <w:t>must</w:t>
      </w:r>
      <w:r w:rsidRPr="79175B76" w:rsidR="005A21D5">
        <w:rPr>
          <w:rFonts w:ascii="Calibri" w:hAnsi="Calibri" w:eastAsia="Calibri" w:cs="Calibri" w:asciiTheme="minorAscii" w:hAnsiTheme="minorAscii" w:eastAsiaTheme="minorAscii" w:cstheme="minorAscii"/>
          <w:sz w:val="24"/>
          <w:szCs w:val="24"/>
        </w:rPr>
        <w:t xml:space="preserve"> have completed 3 PREX credits by the participation deadline </w:t>
      </w:r>
      <w:r w:rsidRPr="79175B76" w:rsidR="005A21D5">
        <w:rPr>
          <w:rFonts w:ascii="Calibri" w:hAnsi="Calibri" w:eastAsia="Calibri" w:cs="Calibri" w:asciiTheme="minorAscii" w:hAnsiTheme="minorAscii" w:eastAsiaTheme="minorAscii" w:cstheme="minorAscii"/>
          <w:sz w:val="24"/>
          <w:szCs w:val="24"/>
        </w:rPr>
        <w:t xml:space="preserve">to earn the 5% PREX </w:t>
      </w:r>
      <w:r w:rsidRPr="79175B76" w:rsidR="005A21D5">
        <w:rPr>
          <w:rFonts w:ascii="Calibri" w:hAnsi="Calibri" w:eastAsia="Calibri" w:cs="Calibri" w:asciiTheme="minorAscii" w:hAnsiTheme="minorAscii" w:eastAsiaTheme="minorAscii" w:cstheme="minorAscii"/>
          <w:sz w:val="24"/>
          <w:szCs w:val="24"/>
        </w:rPr>
        <w:t>portion</w:t>
      </w:r>
      <w:r w:rsidRPr="79175B76" w:rsidR="005A21D5">
        <w:rPr>
          <w:rFonts w:ascii="Calibri" w:hAnsi="Calibri" w:eastAsia="Calibri" w:cs="Calibri" w:asciiTheme="minorAscii" w:hAnsiTheme="minorAscii" w:eastAsiaTheme="minorAscii" w:cstheme="minorAscii"/>
          <w:sz w:val="24"/>
          <w:szCs w:val="24"/>
        </w:rPr>
        <w:t xml:space="preserve"> of your </w:t>
      </w:r>
      <w:r w:rsidRPr="79175B76" w:rsidR="005A21D5">
        <w:rPr>
          <w:rFonts w:ascii="Calibri" w:hAnsi="Calibri" w:eastAsia="Calibri" w:cs="Calibri" w:asciiTheme="minorAscii" w:hAnsiTheme="minorAscii" w:eastAsiaTheme="minorAscii" w:cstheme="minorAscii"/>
          <w:sz w:val="24"/>
          <w:szCs w:val="24"/>
        </w:rPr>
        <w:t>final course grade.</w:t>
      </w:r>
    </w:p>
    <w:p w:rsidRPr="0070036F" w:rsidR="005A21D5" w:rsidP="79175B76" w:rsidRDefault="005A21D5" w14:paraId="36898C4E" w14:textId="77777777">
      <w:pPr>
        <w:pStyle w:val="ListParagraph"/>
        <w:numPr>
          <w:ilvl w:val="0"/>
          <w:numId w:val="1"/>
        </w:numPr>
        <w:rPr>
          <w:rFonts w:ascii="Calibri" w:hAnsi="Calibri" w:eastAsia="Calibri" w:cs="Calibri" w:asciiTheme="minorAscii" w:hAnsiTheme="minorAscii" w:eastAsiaTheme="minorAscii" w:cstheme="minorAscii"/>
          <w:sz w:val="24"/>
          <w:szCs w:val="24"/>
        </w:rPr>
      </w:pPr>
      <w:r w:rsidRPr="79175B76" w:rsidR="005A21D5">
        <w:rPr>
          <w:rFonts w:ascii="Calibri" w:hAnsi="Calibri" w:eastAsia="Calibri" w:cs="Calibri" w:asciiTheme="minorAscii" w:hAnsiTheme="minorAscii" w:eastAsiaTheme="minorAscii" w:cstheme="minorAscii"/>
          <w:sz w:val="24"/>
          <w:szCs w:val="24"/>
        </w:rPr>
        <w:t>To stay on track for successful completion of this assignment, it is recommended that you begin signing up for PREX activities by the 4</w:t>
      </w:r>
      <w:r w:rsidRPr="79175B76" w:rsidR="005A21D5">
        <w:rPr>
          <w:rFonts w:ascii="Calibri" w:hAnsi="Calibri" w:eastAsia="Calibri" w:cs="Calibri" w:asciiTheme="minorAscii" w:hAnsiTheme="minorAscii" w:eastAsiaTheme="minorAscii" w:cstheme="minorAscii"/>
          <w:sz w:val="24"/>
          <w:szCs w:val="24"/>
          <w:vertAlign w:val="superscript"/>
        </w:rPr>
        <w:t>th</w:t>
      </w:r>
      <w:r w:rsidRPr="79175B76" w:rsidR="005A21D5">
        <w:rPr>
          <w:rFonts w:ascii="Calibri" w:hAnsi="Calibri" w:eastAsia="Calibri" w:cs="Calibri" w:asciiTheme="minorAscii" w:hAnsiTheme="minorAscii" w:eastAsiaTheme="minorAscii" w:cstheme="minorAscii"/>
          <w:sz w:val="24"/>
          <w:szCs w:val="24"/>
        </w:rPr>
        <w:t xml:space="preserve"> week of classes and complete at least 1.5 of the 3 required PREX credits by the semester midpoint</w:t>
      </w:r>
      <w:r w:rsidRPr="79175B76" w:rsidR="005A21D5">
        <w:rPr>
          <w:rFonts w:ascii="Calibri" w:hAnsi="Calibri" w:eastAsia="Calibri" w:cs="Calibri" w:asciiTheme="minorAscii" w:hAnsiTheme="minorAscii" w:eastAsiaTheme="minorAscii" w:cstheme="minorAscii"/>
          <w:sz w:val="24"/>
          <w:szCs w:val="24"/>
        </w:rPr>
        <w:t xml:space="preserve">.  </w:t>
      </w:r>
    </w:p>
    <w:p w:rsidR="005A21D5" w:rsidP="79175B76" w:rsidRDefault="005A21D5" w14:paraId="55D86640" w14:textId="77777777">
      <w:pPr>
        <w:rPr>
          <w:rFonts w:ascii="Calibri" w:hAnsi="Calibri" w:eastAsia="Calibri" w:cs="Calibri" w:asciiTheme="minorAscii" w:hAnsiTheme="minorAscii" w:eastAsiaTheme="minorAscii" w:cstheme="minorAscii"/>
          <w:sz w:val="24"/>
          <w:szCs w:val="24"/>
        </w:rPr>
      </w:pPr>
    </w:p>
    <w:p w:rsidRPr="0005156A" w:rsidR="005A21D5" w:rsidP="79175B76" w:rsidRDefault="005A21D5" w14:paraId="77ACD666" w14:textId="5EB81177">
      <w:pPr>
        <w:rPr>
          <w:rFonts w:ascii="Calibri" w:hAnsi="Calibri" w:eastAsia="Calibri" w:cs="Calibri" w:asciiTheme="minorAscii" w:hAnsiTheme="minorAscii" w:eastAsiaTheme="minorAscii" w:cstheme="minorAscii"/>
          <w:b w:val="1"/>
          <w:bCs w:val="1"/>
          <w:sz w:val="24"/>
          <w:szCs w:val="24"/>
          <w:u w:val="single"/>
        </w:rPr>
      </w:pPr>
      <w:r w:rsidRPr="79175B76" w:rsidR="005A21D5">
        <w:rPr>
          <w:rStyle w:val="Heading2Char"/>
          <w:rFonts w:ascii="Calibri" w:hAnsi="Calibri" w:eastAsia="Calibri" w:cs="Calibri" w:asciiTheme="minorAscii" w:hAnsiTheme="minorAscii" w:eastAsiaTheme="minorAscii" w:cstheme="minorAscii"/>
          <w:color w:val="auto"/>
        </w:rPr>
        <w:t>Here are the options for completion of the PREX assignment</w:t>
      </w:r>
      <w:r>
        <w:br/>
      </w:r>
    </w:p>
    <w:p w:rsidRPr="0005156A" w:rsidR="005A21D5" w:rsidP="79175B76" w:rsidRDefault="005A21D5" w14:paraId="5F3DFF34" w14:textId="6DFE3F10">
      <w:pPr>
        <w:pStyle w:val="ListParagraph"/>
        <w:numPr>
          <w:ilvl w:val="0"/>
          <w:numId w:val="6"/>
        </w:numPr>
        <w:rPr>
          <w:rFonts w:ascii="Calibri" w:hAnsi="Calibri" w:eastAsia="Calibri" w:cs="Calibri" w:asciiTheme="minorAscii" w:hAnsiTheme="minorAscii" w:eastAsiaTheme="minorAscii" w:cstheme="minorAscii"/>
          <w:sz w:val="24"/>
          <w:szCs w:val="24"/>
        </w:rPr>
      </w:pPr>
      <w:r w:rsidRPr="79175B76" w:rsidR="005A21D5">
        <w:rPr>
          <w:rFonts w:ascii="Calibri" w:hAnsi="Calibri" w:eastAsia="Calibri" w:cs="Calibri" w:asciiTheme="minorAscii" w:hAnsiTheme="minorAscii" w:eastAsiaTheme="minorAscii" w:cstheme="minorAscii"/>
          <w:b w:val="1"/>
          <w:bCs w:val="1"/>
          <w:sz w:val="24"/>
          <w:szCs w:val="24"/>
        </w:rPr>
        <w:t>Option 1: Research Participation (open to students 18 or older who are not dual enrollment students).</w:t>
      </w:r>
      <w:r w:rsidRPr="79175B76" w:rsidR="005A21D5">
        <w:rPr>
          <w:rFonts w:ascii="Calibri" w:hAnsi="Calibri" w:eastAsia="Calibri" w:cs="Calibri" w:asciiTheme="minorAscii" w:hAnsiTheme="minorAscii" w:eastAsiaTheme="minorAscii" w:cstheme="minorAscii"/>
          <w:sz w:val="24"/>
          <w:szCs w:val="24"/>
        </w:rPr>
        <w:t xml:space="preserve"> After the start date (see Importa</w:t>
      </w:r>
      <w:r w:rsidRPr="79175B76" w:rsidR="11DAA354">
        <w:rPr>
          <w:rFonts w:ascii="Calibri" w:hAnsi="Calibri" w:eastAsia="Calibri" w:cs="Calibri" w:asciiTheme="minorAscii" w:hAnsiTheme="minorAscii" w:eastAsiaTheme="minorAscii" w:cstheme="minorAscii"/>
          <w:sz w:val="24"/>
          <w:szCs w:val="24"/>
        </w:rPr>
        <w:t>nt</w:t>
      </w:r>
      <w:r w:rsidRPr="79175B76" w:rsidR="005A21D5">
        <w:rPr>
          <w:rFonts w:ascii="Calibri" w:hAnsi="Calibri" w:eastAsia="Calibri" w:cs="Calibri" w:asciiTheme="minorAscii" w:hAnsiTheme="minorAscii" w:eastAsiaTheme="minorAscii" w:cstheme="minorAscii"/>
          <w:sz w:val="24"/>
          <w:szCs w:val="24"/>
        </w:rPr>
        <w:t xml:space="preserve"> SONA Dates below), you can use your KSU credentials to sign up to </w:t>
      </w:r>
      <w:r w:rsidRPr="79175B76" w:rsidR="005A21D5">
        <w:rPr>
          <w:rFonts w:ascii="Calibri" w:hAnsi="Calibri" w:eastAsia="Calibri" w:cs="Calibri" w:asciiTheme="minorAscii" w:hAnsiTheme="minorAscii" w:eastAsiaTheme="minorAscii" w:cstheme="minorAscii"/>
          <w:sz w:val="24"/>
          <w:szCs w:val="24"/>
        </w:rPr>
        <w:t>participate</w:t>
      </w:r>
      <w:r w:rsidRPr="79175B76" w:rsidR="005A21D5">
        <w:rPr>
          <w:rFonts w:ascii="Calibri" w:hAnsi="Calibri" w:eastAsia="Calibri" w:cs="Calibri" w:asciiTheme="minorAscii" w:hAnsiTheme="minorAscii" w:eastAsiaTheme="minorAscii" w:cstheme="minorAscii"/>
          <w:sz w:val="24"/>
          <w:szCs w:val="24"/>
        </w:rPr>
        <w:t xml:space="preserve"> in one or more of the psychology research studies advertised in an online research management program called </w:t>
      </w:r>
      <w:hyperlink r:id="Rdc78744c5c2c454a">
        <w:r w:rsidRPr="79175B76" w:rsidR="005A21D5">
          <w:rPr>
            <w:rStyle w:val="Hyperlink"/>
            <w:rFonts w:ascii="Calibri" w:hAnsi="Calibri" w:eastAsia="Calibri" w:cs="Calibri" w:asciiTheme="minorAscii" w:hAnsiTheme="minorAscii" w:eastAsiaTheme="minorAscii" w:cstheme="minorAscii"/>
            <w:sz w:val="24"/>
            <w:szCs w:val="24"/>
          </w:rPr>
          <w:t>SONA</w:t>
        </w:r>
      </w:hyperlink>
      <w:r w:rsidRPr="79175B76" w:rsidR="005A21D5">
        <w:rPr>
          <w:rStyle w:val="Hyperlink"/>
          <w:rFonts w:ascii="Calibri" w:hAnsi="Calibri" w:eastAsia="Calibri" w:cs="Calibri" w:asciiTheme="minorAscii" w:hAnsiTheme="minorAscii" w:eastAsiaTheme="minorAscii" w:cstheme="minorAscii"/>
          <w:sz w:val="24"/>
          <w:szCs w:val="24"/>
        </w:rPr>
        <w:t xml:space="preserve"> </w:t>
      </w:r>
      <w:r w:rsidRPr="79175B76" w:rsidR="005A21D5">
        <w:rPr>
          <w:rFonts w:ascii="Calibri" w:hAnsi="Calibri" w:eastAsia="Calibri" w:cs="Calibri" w:asciiTheme="minorAscii" w:hAnsiTheme="minorAscii" w:eastAsiaTheme="minorAscii" w:cstheme="minorAscii"/>
          <w:sz w:val="24"/>
          <w:szCs w:val="24"/>
        </w:rPr>
        <w:t xml:space="preserve">(See “More Details About SONA” section below). You will find information about a study’s modality (in person or online) and PREX credits along with each study description. For online studies, students earn 1 credit for each 1 hour of participation. For in-person studies, students earn 1.5 credits for each 1 hour of participation. So, for example, if you complete a 2 hour in-person study, you earn 3 credits and fully meet your PREX requirement. </w:t>
      </w:r>
      <w:r w:rsidRPr="79175B76" w:rsidR="005A21D5">
        <w:rPr>
          <w:rFonts w:ascii="Calibri" w:hAnsi="Calibri" w:eastAsia="Calibri" w:cs="Calibri" w:asciiTheme="minorAscii" w:hAnsiTheme="minorAscii" w:eastAsiaTheme="minorAscii" w:cstheme="minorAscii"/>
          <w:sz w:val="24"/>
          <w:szCs w:val="24"/>
        </w:rPr>
        <w:t xml:space="preserve">Note that the </w:t>
      </w:r>
      <w:r w:rsidRPr="79175B76" w:rsidR="005A21D5">
        <w:rPr>
          <w:rFonts w:ascii="Calibri" w:hAnsi="Calibri" w:eastAsia="Calibri" w:cs="Calibri" w:asciiTheme="minorAscii" w:hAnsiTheme="minorAscii" w:eastAsiaTheme="minorAscii" w:cstheme="minorAscii"/>
          <w:sz w:val="24"/>
          <w:szCs w:val="24"/>
        </w:rPr>
        <w:t>particular studies</w:t>
      </w:r>
      <w:r w:rsidRPr="79175B76" w:rsidR="005A21D5">
        <w:rPr>
          <w:rFonts w:ascii="Calibri" w:hAnsi="Calibri" w:eastAsia="Calibri" w:cs="Calibri" w:asciiTheme="minorAscii" w:hAnsiTheme="minorAscii" w:eastAsiaTheme="minorAscii" w:cstheme="minorAscii"/>
          <w:sz w:val="24"/>
          <w:szCs w:val="24"/>
        </w:rPr>
        <w:t xml:space="preserve"> found on SONA vary throughout the semester.</w:t>
      </w:r>
      <w:r w:rsidRPr="79175B76" w:rsidR="005A21D5">
        <w:rPr>
          <w:rFonts w:ascii="Calibri" w:hAnsi="Calibri" w:eastAsia="Calibri" w:cs="Calibri" w:asciiTheme="minorAscii" w:hAnsiTheme="minorAscii" w:eastAsiaTheme="minorAscii" w:cstheme="minorAscii"/>
          <w:sz w:val="24"/>
          <w:szCs w:val="24"/>
        </w:rPr>
        <w:t xml:space="preserve"> </w:t>
      </w:r>
      <w:r w:rsidRPr="79175B76" w:rsidR="005A21D5">
        <w:rPr>
          <w:rFonts w:ascii="Calibri" w:hAnsi="Calibri" w:eastAsia="Calibri" w:cs="Calibri" w:asciiTheme="minorAscii" w:hAnsiTheme="minorAscii" w:eastAsiaTheme="minorAscii" w:cstheme="minorAscii"/>
          <w:sz w:val="24"/>
          <w:szCs w:val="24"/>
        </w:rPr>
        <w:t>So</w:t>
      </w:r>
      <w:r w:rsidRPr="79175B76" w:rsidR="005A21D5">
        <w:rPr>
          <w:rFonts w:ascii="Calibri" w:hAnsi="Calibri" w:eastAsia="Calibri" w:cs="Calibri" w:asciiTheme="minorAscii" w:hAnsiTheme="minorAscii" w:eastAsiaTheme="minorAscii" w:cstheme="minorAscii"/>
          <w:sz w:val="24"/>
          <w:szCs w:val="24"/>
        </w:rPr>
        <w:t xml:space="preserve"> if you do not see a </w:t>
      </w:r>
      <w:r w:rsidRPr="79175B76" w:rsidR="005A21D5">
        <w:rPr>
          <w:rFonts w:ascii="Calibri" w:hAnsi="Calibri" w:eastAsia="Calibri" w:cs="Calibri" w:asciiTheme="minorAscii" w:hAnsiTheme="minorAscii" w:eastAsiaTheme="minorAscii" w:cstheme="minorAscii"/>
          <w:sz w:val="24"/>
          <w:szCs w:val="24"/>
        </w:rPr>
        <w:t>study</w:t>
      </w:r>
      <w:r w:rsidRPr="79175B76" w:rsidR="005A21D5">
        <w:rPr>
          <w:rFonts w:ascii="Calibri" w:hAnsi="Calibri" w:eastAsia="Calibri" w:cs="Calibri" w:asciiTheme="minorAscii" w:hAnsiTheme="minorAscii" w:eastAsiaTheme="minorAscii" w:cstheme="minorAscii"/>
          <w:sz w:val="24"/>
          <w:szCs w:val="24"/>
        </w:rPr>
        <w:t xml:space="preserve"> you find interesting when you first log in to SONA, you might check back in a couple of weeks to see if </w:t>
      </w:r>
      <w:r w:rsidRPr="79175B76" w:rsidR="005A21D5">
        <w:rPr>
          <w:rFonts w:ascii="Calibri" w:hAnsi="Calibri" w:eastAsia="Calibri" w:cs="Calibri" w:asciiTheme="minorAscii" w:hAnsiTheme="minorAscii" w:eastAsiaTheme="minorAscii" w:cstheme="minorAscii"/>
          <w:sz w:val="24"/>
          <w:szCs w:val="24"/>
        </w:rPr>
        <w:t>new studies</w:t>
      </w:r>
      <w:r w:rsidRPr="79175B76" w:rsidR="005A21D5">
        <w:rPr>
          <w:rFonts w:ascii="Calibri" w:hAnsi="Calibri" w:eastAsia="Calibri" w:cs="Calibri" w:asciiTheme="minorAscii" w:hAnsiTheme="minorAscii" w:eastAsiaTheme="minorAscii" w:cstheme="minorAscii"/>
          <w:sz w:val="24"/>
          <w:szCs w:val="24"/>
        </w:rPr>
        <w:t xml:space="preserve"> have been added. Just be mindful of the participation deadline as you plan your PREX activities.</w:t>
      </w:r>
      <w:r>
        <w:br/>
      </w:r>
      <w:r>
        <w:br/>
      </w:r>
    </w:p>
    <w:p w:rsidRPr="0005156A" w:rsidR="005A21D5" w:rsidP="79175B76" w:rsidRDefault="005A21D5" w14:paraId="69D78BC0" w14:textId="3AD37B11">
      <w:pPr>
        <w:pStyle w:val="ListParagraph"/>
        <w:numPr>
          <w:ilvl w:val="0"/>
          <w:numId w:val="6"/>
        </w:numPr>
        <w:rPr>
          <w:rFonts w:ascii="Calibri" w:hAnsi="Calibri" w:eastAsia="Calibri" w:cs="Calibri" w:asciiTheme="minorAscii" w:hAnsiTheme="minorAscii" w:eastAsiaTheme="minorAscii" w:cstheme="minorAscii"/>
          <w:sz w:val="24"/>
          <w:szCs w:val="24"/>
        </w:rPr>
      </w:pPr>
      <w:r w:rsidRPr="79175B76" w:rsidR="005A21D5">
        <w:rPr>
          <w:rFonts w:ascii="Calibri" w:hAnsi="Calibri" w:eastAsia="Calibri" w:cs="Calibri" w:asciiTheme="minorAscii" w:hAnsiTheme="minorAscii" w:eastAsiaTheme="minorAscii" w:cstheme="minorAscii"/>
          <w:b w:val="1"/>
          <w:bCs w:val="1"/>
          <w:sz w:val="24"/>
          <w:szCs w:val="24"/>
        </w:rPr>
        <w:t>Option 2: Alternative Research-related Activities (open to all students).</w:t>
      </w:r>
      <w:r w:rsidRPr="79175B76" w:rsidR="005A21D5">
        <w:rPr>
          <w:rFonts w:ascii="Calibri" w:hAnsi="Calibri" w:eastAsia="Calibri" w:cs="Calibri" w:asciiTheme="minorAscii" w:hAnsiTheme="minorAscii" w:eastAsiaTheme="minorAscii" w:cstheme="minorAscii"/>
          <w:sz w:val="24"/>
          <w:szCs w:val="24"/>
        </w:rPr>
        <w:t xml:space="preserve"> After the start date (see Important</w:t>
      </w:r>
      <w:r w:rsidRPr="79175B76" w:rsidR="0EFFF2EE">
        <w:rPr>
          <w:rFonts w:ascii="Calibri" w:hAnsi="Calibri" w:eastAsia="Calibri" w:cs="Calibri" w:asciiTheme="minorAscii" w:hAnsiTheme="minorAscii" w:eastAsiaTheme="minorAscii" w:cstheme="minorAscii"/>
          <w:sz w:val="24"/>
          <w:szCs w:val="24"/>
        </w:rPr>
        <w:t xml:space="preserve"> </w:t>
      </w:r>
      <w:r w:rsidRPr="79175B76" w:rsidR="005A21D5">
        <w:rPr>
          <w:rFonts w:ascii="Calibri" w:hAnsi="Calibri" w:eastAsia="Calibri" w:cs="Calibri" w:asciiTheme="minorAscii" w:hAnsiTheme="minorAscii" w:eastAsiaTheme="minorAscii" w:cstheme="minorAscii"/>
          <w:sz w:val="24"/>
          <w:szCs w:val="24"/>
        </w:rPr>
        <w:t xml:space="preserve">SONA Dates below), you can use your KSU credentials to sign up to </w:t>
      </w:r>
      <w:r w:rsidRPr="79175B76" w:rsidR="005A21D5">
        <w:rPr>
          <w:rFonts w:ascii="Calibri" w:hAnsi="Calibri" w:eastAsia="Calibri" w:cs="Calibri" w:asciiTheme="minorAscii" w:hAnsiTheme="minorAscii" w:eastAsiaTheme="minorAscii" w:cstheme="minorAscii"/>
          <w:sz w:val="24"/>
          <w:szCs w:val="24"/>
        </w:rPr>
        <w:t>participate</w:t>
      </w:r>
      <w:r w:rsidRPr="79175B76" w:rsidR="005A21D5">
        <w:rPr>
          <w:rFonts w:ascii="Calibri" w:hAnsi="Calibri" w:eastAsia="Calibri" w:cs="Calibri" w:asciiTheme="minorAscii" w:hAnsiTheme="minorAscii" w:eastAsiaTheme="minorAscii" w:cstheme="minorAscii"/>
          <w:sz w:val="24"/>
          <w:szCs w:val="24"/>
        </w:rPr>
        <w:t xml:space="preserve"> in one or more of the alternative research-related activities advertised in an online research management program called </w:t>
      </w:r>
      <w:hyperlink r:id="Rc84b04ec90f3492d">
        <w:r w:rsidRPr="79175B76" w:rsidR="005A21D5">
          <w:rPr>
            <w:rStyle w:val="Hyperlink"/>
            <w:rFonts w:ascii="Calibri" w:hAnsi="Calibri" w:eastAsia="Calibri" w:cs="Calibri" w:asciiTheme="minorAscii" w:hAnsiTheme="minorAscii" w:eastAsiaTheme="minorAscii" w:cstheme="minorAscii"/>
            <w:sz w:val="24"/>
            <w:szCs w:val="24"/>
          </w:rPr>
          <w:t>SONA</w:t>
        </w:r>
      </w:hyperlink>
      <w:r w:rsidRPr="79175B76" w:rsidR="005A21D5">
        <w:rPr>
          <w:rFonts w:ascii="Calibri" w:hAnsi="Calibri" w:eastAsia="Calibri" w:cs="Calibri" w:asciiTheme="minorAscii" w:hAnsiTheme="minorAscii" w:eastAsiaTheme="minorAscii" w:cstheme="minorAscii"/>
          <w:sz w:val="24"/>
          <w:szCs w:val="24"/>
        </w:rPr>
        <w:t xml:space="preserve"> (See “More Details About SONA” section below). You will find information about an activity’s modality (in person or online) and PREX credits along with each activity description. </w:t>
      </w:r>
      <w:r w:rsidRPr="79175B76" w:rsidR="005A21D5">
        <w:rPr>
          <w:rFonts w:ascii="Calibri" w:hAnsi="Calibri" w:eastAsia="Calibri" w:cs="Calibri" w:asciiTheme="minorAscii" w:hAnsiTheme="minorAscii" w:eastAsiaTheme="minorAscii" w:cstheme="minorAscii"/>
          <w:b w:val="1"/>
          <w:bCs w:val="1"/>
          <w:sz w:val="24"/>
          <w:szCs w:val="24"/>
        </w:rPr>
        <w:t>All alternative research-related activity options have titles that begin with “Alternative Credit:</w:t>
      </w:r>
      <w:r w:rsidRPr="79175B76" w:rsidR="005A21D5">
        <w:rPr>
          <w:rFonts w:ascii="Calibri" w:hAnsi="Calibri" w:eastAsia="Calibri" w:cs="Calibri" w:asciiTheme="minorAscii" w:hAnsiTheme="minorAscii" w:eastAsiaTheme="minorAscii" w:cstheme="minorAscii"/>
          <w:b w:val="1"/>
          <w:bCs w:val="1"/>
          <w:sz w:val="24"/>
          <w:szCs w:val="24"/>
        </w:rPr>
        <w:t>”.</w:t>
      </w:r>
      <w:r w:rsidRPr="79175B76" w:rsidR="005A21D5">
        <w:rPr>
          <w:rFonts w:ascii="Calibri" w:hAnsi="Calibri" w:eastAsia="Calibri" w:cs="Calibri" w:asciiTheme="minorAscii" w:hAnsiTheme="minorAscii" w:eastAsiaTheme="minorAscii" w:cstheme="minorAscii"/>
          <w:sz w:val="24"/>
          <w:szCs w:val="24"/>
        </w:rPr>
        <w:t xml:space="preserve">  For example, you might see an advertisement for “Alternative Credit: Cross-Cultural Communication</w:t>
      </w:r>
      <w:r w:rsidRPr="79175B76" w:rsidR="005A21D5">
        <w:rPr>
          <w:rFonts w:ascii="Calibri" w:hAnsi="Calibri" w:eastAsia="Calibri" w:cs="Calibri" w:asciiTheme="minorAscii" w:hAnsiTheme="minorAscii" w:eastAsiaTheme="minorAscii" w:cstheme="minorAscii"/>
          <w:sz w:val="24"/>
          <w:szCs w:val="24"/>
        </w:rPr>
        <w:t>”.</w:t>
      </w:r>
      <w:r w:rsidRPr="79175B76" w:rsidR="005A21D5">
        <w:rPr>
          <w:rFonts w:ascii="Calibri" w:hAnsi="Calibri" w:eastAsia="Calibri" w:cs="Calibri" w:asciiTheme="minorAscii" w:hAnsiTheme="minorAscii" w:eastAsiaTheme="minorAscii" w:cstheme="minorAscii"/>
          <w:sz w:val="24"/>
          <w:szCs w:val="24"/>
        </w:rPr>
        <w:t xml:space="preserve"> Some alternative activities involve reading and answering questions about psychology research articles (many co-authored by undergraduate psychology students!). Others may involve responding to questions about a video or a </w:t>
      </w:r>
      <w:r w:rsidRPr="79175B76" w:rsidR="005A21D5">
        <w:rPr>
          <w:rFonts w:ascii="Calibri" w:hAnsi="Calibri" w:eastAsia="Calibri" w:cs="Calibri" w:asciiTheme="minorAscii" w:hAnsiTheme="minorAscii" w:eastAsiaTheme="minorAscii" w:cstheme="minorAscii"/>
          <w:sz w:val="24"/>
          <w:szCs w:val="24"/>
        </w:rPr>
        <w:t xml:space="preserve">demonstration of a psychological phenomenon. No student responses in alternative activities are used for research purposes. Participation in these activities is for learning/demonstration purposes only. For </w:t>
      </w:r>
      <w:r w:rsidRPr="79175B76" w:rsidR="005A21D5">
        <w:rPr>
          <w:rFonts w:ascii="Calibri" w:hAnsi="Calibri" w:eastAsia="Calibri" w:cs="Calibri" w:asciiTheme="minorAscii" w:hAnsiTheme="minorAscii" w:eastAsiaTheme="minorAscii" w:cstheme="minorAscii"/>
          <w:sz w:val="24"/>
          <w:szCs w:val="24"/>
        </w:rPr>
        <w:t>online alternative</w:t>
      </w:r>
      <w:r w:rsidRPr="79175B76" w:rsidR="005A21D5">
        <w:rPr>
          <w:rFonts w:ascii="Calibri" w:hAnsi="Calibri" w:eastAsia="Calibri" w:cs="Calibri" w:asciiTheme="minorAscii" w:hAnsiTheme="minorAscii" w:eastAsiaTheme="minorAscii" w:cstheme="minorAscii"/>
          <w:sz w:val="24"/>
          <w:szCs w:val="24"/>
        </w:rPr>
        <w:t xml:space="preserve"> activities, students earn 1 credit for each 1 hour of participation. For in-person alternative activities, students earn 1.5 credits for each 1 hour of participation. Alternative PREX activities will be available for the entire time span in which PREX research studies are available. Just be mindful of the participation deadline as you plan your PREX activities.</w:t>
      </w:r>
    </w:p>
    <w:bookmarkEnd w:id="0"/>
    <w:p w:rsidR="6E987880" w:rsidP="79175B76" w:rsidRDefault="6E987880" w14:paraId="7E72708C" w14:textId="2182469C">
      <w:pPr>
        <w:pStyle w:val="ListParagraph"/>
        <w:ind w:left="720"/>
        <w:rPr>
          <w:rFonts w:ascii="Calibri" w:hAnsi="Calibri" w:eastAsia="Calibri" w:cs="Calibri" w:asciiTheme="minorAscii" w:hAnsiTheme="minorAscii" w:eastAsiaTheme="minorAscii" w:cstheme="minorAscii"/>
          <w:sz w:val="24"/>
          <w:szCs w:val="24"/>
        </w:rPr>
      </w:pPr>
    </w:p>
    <w:p w:rsidRPr="00F634F9" w:rsidR="005A21D5" w:rsidP="79175B76" w:rsidRDefault="005A21D5" w14:paraId="0D19312D" w14:textId="54CC9BE1">
      <w:pPr>
        <w:pStyle w:val="ListParagraph"/>
        <w:numPr>
          <w:ilvl w:val="0"/>
          <w:numId w:val="6"/>
        </w:numPr>
        <w:rPr>
          <w:rFonts w:ascii="Calibri" w:hAnsi="Calibri" w:eastAsia="Calibri" w:cs="Calibri" w:asciiTheme="minorAscii" w:hAnsiTheme="minorAscii" w:eastAsiaTheme="minorAscii" w:cstheme="minorAscii"/>
          <w:color w:val="000000"/>
          <w:sz w:val="24"/>
          <w:szCs w:val="24"/>
        </w:rPr>
      </w:pPr>
      <w:r w:rsidRPr="79175B76" w:rsidR="005A21D5">
        <w:rPr>
          <w:rFonts w:ascii="Calibri" w:hAnsi="Calibri" w:eastAsia="Calibri" w:cs="Calibri" w:asciiTheme="minorAscii" w:hAnsiTheme="minorAscii" w:eastAsiaTheme="minorAscii" w:cstheme="minorAscii"/>
          <w:color w:val="000000" w:themeColor="text1" w:themeTint="FF" w:themeShade="FF"/>
          <w:sz w:val="24"/>
          <w:szCs w:val="24"/>
        </w:rPr>
        <w:t xml:space="preserve">You are welcome to </w:t>
      </w:r>
      <w:r w:rsidRPr="79175B76" w:rsidR="005A21D5">
        <w:rPr>
          <w:rFonts w:ascii="Calibri" w:hAnsi="Calibri" w:eastAsia="Calibri" w:cs="Calibri" w:asciiTheme="minorAscii" w:hAnsiTheme="minorAscii" w:eastAsiaTheme="minorAscii" w:cstheme="minorAscii"/>
          <w:color w:val="000000" w:themeColor="text1" w:themeTint="FF" w:themeShade="FF"/>
          <w:sz w:val="24"/>
          <w:szCs w:val="24"/>
        </w:rPr>
        <w:t>participate</w:t>
      </w:r>
      <w:r w:rsidRPr="79175B76" w:rsidR="005A21D5">
        <w:rPr>
          <w:rFonts w:ascii="Calibri" w:hAnsi="Calibri" w:eastAsia="Calibri" w:cs="Calibri" w:asciiTheme="minorAscii" w:hAnsiTheme="minorAscii" w:eastAsiaTheme="minorAscii" w:cstheme="minorAscii"/>
          <w:color w:val="000000" w:themeColor="text1" w:themeTint="FF" w:themeShade="FF"/>
          <w:sz w:val="24"/>
          <w:szCs w:val="24"/>
        </w:rPr>
        <w:t xml:space="preserve"> in </w:t>
      </w:r>
      <w:r w:rsidRPr="79175B76" w:rsidR="005A21D5">
        <w:rPr>
          <w:rFonts w:ascii="Calibri" w:hAnsi="Calibri" w:eastAsia="Calibri" w:cs="Calibri" w:asciiTheme="minorAscii" w:hAnsiTheme="minorAscii" w:eastAsiaTheme="minorAscii" w:cstheme="minorAscii"/>
          <w:color w:val="000000" w:themeColor="text1" w:themeTint="FF" w:themeShade="FF"/>
          <w:sz w:val="24"/>
          <w:szCs w:val="24"/>
        </w:rPr>
        <w:t>additional</w:t>
      </w:r>
      <w:r w:rsidRPr="79175B76" w:rsidR="005A21D5">
        <w:rPr>
          <w:rFonts w:ascii="Calibri" w:hAnsi="Calibri" w:eastAsia="Calibri" w:cs="Calibri" w:asciiTheme="minorAscii" w:hAnsiTheme="minorAscii" w:eastAsiaTheme="minorAscii" w:cstheme="minorAscii"/>
          <w:color w:val="000000" w:themeColor="text1" w:themeTint="FF" w:themeShade="FF"/>
          <w:sz w:val="24"/>
          <w:szCs w:val="24"/>
        </w:rPr>
        <w:t xml:space="preserve"> PREX activities beyond the 3 required credits. Although no more than 3 credits will count toward your course grade, the more you learn</w:t>
      </w:r>
      <w:r w:rsidRPr="79175B76" w:rsidR="005A21D5">
        <w:rPr>
          <w:rFonts w:ascii="Calibri" w:hAnsi="Calibri" w:eastAsia="Calibri" w:cs="Calibri" w:asciiTheme="minorAscii" w:hAnsiTheme="minorAscii" w:eastAsiaTheme="minorAscii" w:cstheme="minorAscii"/>
          <w:color w:val="000000" w:themeColor="text1" w:themeTint="FF" w:themeShade="FF"/>
          <w:sz w:val="24"/>
          <w:szCs w:val="24"/>
        </w:rPr>
        <w:t xml:space="preserve"> about psychology research in PSYC 1101, the</w:t>
      </w:r>
      <w:r w:rsidRPr="79175B76" w:rsidR="005A21D5">
        <w:rPr>
          <w:rFonts w:ascii="Calibri" w:hAnsi="Calibri" w:eastAsia="Calibri" w:cs="Calibri" w:asciiTheme="minorAscii" w:hAnsiTheme="minorAscii" w:eastAsiaTheme="minorAscii" w:cstheme="minorAscii"/>
          <w:color w:val="000000" w:themeColor="text1" w:themeTint="FF" w:themeShade="FF"/>
          <w:sz w:val="24"/>
          <w:szCs w:val="24"/>
        </w:rPr>
        <w:t xml:space="preserve"> better idea you will have of t</w:t>
      </w:r>
      <w:r w:rsidRPr="79175B76" w:rsidR="005A21D5">
        <w:rPr>
          <w:rFonts w:ascii="Calibri" w:hAnsi="Calibri" w:eastAsia="Calibri" w:cs="Calibri" w:asciiTheme="minorAscii" w:hAnsiTheme="minorAscii" w:eastAsiaTheme="minorAscii" w:cstheme="minorAscii"/>
          <w:color w:val="000000" w:themeColor="text1" w:themeTint="FF" w:themeShade="FF"/>
          <w:sz w:val="24"/>
          <w:szCs w:val="24"/>
        </w:rPr>
        <w:t xml:space="preserve">he areas of psychology you might want to explore in </w:t>
      </w:r>
      <w:r w:rsidRPr="79175B76" w:rsidR="005A21D5">
        <w:rPr>
          <w:rFonts w:ascii="Calibri" w:hAnsi="Calibri" w:eastAsia="Calibri" w:cs="Calibri" w:asciiTheme="minorAscii" w:hAnsiTheme="minorAscii" w:eastAsiaTheme="minorAscii" w:cstheme="minorAscii"/>
          <w:color w:val="000000" w:themeColor="text1" w:themeTint="FF" w:themeShade="FF"/>
          <w:sz w:val="24"/>
          <w:szCs w:val="24"/>
        </w:rPr>
        <w:t>later</w:t>
      </w:r>
      <w:r w:rsidRPr="79175B76" w:rsidR="005A21D5">
        <w:rPr>
          <w:rFonts w:ascii="Calibri" w:hAnsi="Calibri" w:eastAsia="Calibri" w:cs="Calibri" w:asciiTheme="minorAscii" w:hAnsiTheme="minorAscii" w:eastAsiaTheme="minorAscii" w:cstheme="minorAscii"/>
          <w:color w:val="000000" w:themeColor="text1" w:themeTint="FF" w:themeShade="FF"/>
          <w:sz w:val="24"/>
          <w:szCs w:val="24"/>
        </w:rPr>
        <w:t xml:space="preserve"> classes – and maybe you will even find yourself in a future role as a research assistant helping to conduct studies like the ones in which you participate this semester! </w:t>
      </w:r>
    </w:p>
    <w:p w:rsidRPr="00F634F9" w:rsidR="005A21D5" w:rsidP="79175B76" w:rsidRDefault="005A21D5" w14:paraId="1A803875" w14:textId="77777777">
      <w:pPr>
        <w:rPr>
          <w:rFonts w:ascii="Calibri" w:hAnsi="Calibri" w:eastAsia="Calibri" w:cs="Calibri" w:asciiTheme="minorAscii" w:hAnsiTheme="minorAscii" w:eastAsiaTheme="minorAscii" w:cstheme="minorAscii"/>
          <w:sz w:val="24"/>
          <w:szCs w:val="24"/>
        </w:rPr>
      </w:pPr>
      <w:bookmarkStart w:name="_Hlk46421477" w:id="1"/>
    </w:p>
    <w:p w:rsidRPr="00131621" w:rsidR="005A21D5" w:rsidP="79175B76" w:rsidRDefault="005A21D5" w14:paraId="4402A151" w14:textId="0B18A044">
      <w:pPr>
        <w:pStyle w:val="Heading2"/>
        <w:rPr>
          <w:rFonts w:ascii="Calibri" w:hAnsi="Calibri" w:eastAsia="Calibri" w:cs="Calibri" w:asciiTheme="minorAscii" w:hAnsiTheme="minorAscii" w:eastAsiaTheme="minorAscii" w:cstheme="minorAscii"/>
          <w:color w:val="auto"/>
          <w:u w:val="single"/>
        </w:rPr>
      </w:pPr>
      <w:r w:rsidRPr="20C24E26" w:rsidR="005A21D5">
        <w:rPr>
          <w:rFonts w:ascii="Calibri" w:hAnsi="Calibri" w:eastAsia="Calibri" w:cs="Calibri" w:asciiTheme="minorAscii" w:hAnsiTheme="minorAscii" w:eastAsiaTheme="minorAscii" w:cstheme="minorAscii"/>
          <w:color w:val="auto"/>
        </w:rPr>
        <w:t>Important</w:t>
      </w:r>
      <w:r w:rsidRPr="20C24E26" w:rsidR="00B959FE">
        <w:rPr>
          <w:rFonts w:ascii="Calibri" w:hAnsi="Calibri" w:eastAsia="Calibri" w:cs="Calibri" w:asciiTheme="minorAscii" w:hAnsiTheme="minorAscii" w:eastAsiaTheme="minorAscii" w:cstheme="minorAscii"/>
          <w:color w:val="auto"/>
        </w:rPr>
        <w:t xml:space="preserve"> </w:t>
      </w:r>
      <w:r w:rsidRPr="20C24E26" w:rsidR="3925A46B">
        <w:rPr>
          <w:rFonts w:ascii="Calibri" w:hAnsi="Calibri" w:eastAsia="Calibri" w:cs="Calibri" w:asciiTheme="minorAscii" w:hAnsiTheme="minorAscii" w:eastAsiaTheme="minorAscii" w:cstheme="minorAscii"/>
          <w:color w:val="auto"/>
        </w:rPr>
        <w:t>Fall</w:t>
      </w:r>
      <w:r w:rsidRPr="20C24E26" w:rsidR="005A21D5">
        <w:rPr>
          <w:rFonts w:ascii="Calibri" w:hAnsi="Calibri" w:eastAsia="Calibri" w:cs="Calibri" w:asciiTheme="minorAscii" w:hAnsiTheme="minorAscii" w:eastAsiaTheme="minorAscii" w:cstheme="minorAscii"/>
          <w:color w:val="auto"/>
        </w:rPr>
        <w:t xml:space="preserve"> </w:t>
      </w:r>
      <w:r w:rsidRPr="20C24E26" w:rsidR="005A21D5">
        <w:rPr>
          <w:rFonts w:ascii="Calibri" w:hAnsi="Calibri" w:eastAsia="Calibri" w:cs="Calibri" w:asciiTheme="minorAscii" w:hAnsiTheme="minorAscii" w:eastAsiaTheme="minorAscii" w:cstheme="minorAscii"/>
          <w:color w:val="auto"/>
        </w:rPr>
        <w:t>202</w:t>
      </w:r>
      <w:r w:rsidRPr="20C24E26" w:rsidR="0008613E">
        <w:rPr>
          <w:rFonts w:ascii="Calibri" w:hAnsi="Calibri" w:eastAsia="Calibri" w:cs="Calibri" w:asciiTheme="minorAscii" w:hAnsiTheme="minorAscii" w:eastAsiaTheme="minorAscii" w:cstheme="minorAscii"/>
          <w:color w:val="auto"/>
        </w:rPr>
        <w:t>5</w:t>
      </w:r>
      <w:r w:rsidRPr="20C24E26" w:rsidR="005A21D5">
        <w:rPr>
          <w:rFonts w:ascii="Calibri" w:hAnsi="Calibri" w:eastAsia="Calibri" w:cs="Calibri" w:asciiTheme="minorAscii" w:hAnsiTheme="minorAscii" w:eastAsiaTheme="minorAscii" w:cstheme="minorAscii"/>
          <w:color w:val="auto"/>
        </w:rPr>
        <w:t xml:space="preserve"> SONA Dates</w:t>
      </w:r>
    </w:p>
    <w:p w:rsidRPr="00F634F9" w:rsidR="005A21D5" w:rsidP="79175B76" w:rsidRDefault="0008613E" w14:paraId="33F37ED6" w14:textId="761A1496">
      <w:pPr>
        <w:pStyle w:val="xmsobodytext"/>
        <w:numPr>
          <w:ilvl w:val="0"/>
          <w:numId w:val="7"/>
        </w:numPr>
        <w:spacing w:before="117" w:beforeAutospacing="off" w:after="0" w:afterAutospacing="off"/>
        <w:ind w:right="388"/>
        <w:rPr>
          <w:rFonts w:ascii="Calibri" w:hAnsi="Calibri" w:eastAsia="Calibri" w:cs="Calibri" w:asciiTheme="minorAscii" w:hAnsiTheme="minorAscii" w:eastAsiaTheme="minorAscii" w:cstheme="minorAscii"/>
        </w:rPr>
      </w:pPr>
      <w:r w:rsidRPr="20C24E26" w:rsidR="26FF2E58">
        <w:rPr>
          <w:rFonts w:ascii="Calibri" w:hAnsi="Calibri" w:eastAsia="Calibri" w:cs="Calibri" w:asciiTheme="minorAscii" w:hAnsiTheme="minorAscii" w:eastAsiaTheme="minorAscii" w:cstheme="minorAscii"/>
          <w:b w:val="1"/>
          <w:bCs w:val="1"/>
        </w:rPr>
        <w:t>August 29th</w:t>
      </w:r>
      <w:r w:rsidRPr="20C24E26" w:rsidR="005A21D5">
        <w:rPr>
          <w:rFonts w:ascii="Calibri" w:hAnsi="Calibri" w:eastAsia="Calibri" w:cs="Calibri" w:asciiTheme="minorAscii" w:hAnsiTheme="minorAscii" w:eastAsiaTheme="minorAscii" w:cstheme="minorAscii"/>
          <w:b w:val="1"/>
          <w:bCs w:val="1"/>
        </w:rPr>
        <w:t>, 8:00</w:t>
      </w:r>
      <w:r w:rsidRPr="20C24E26" w:rsidR="005A21D5">
        <w:rPr>
          <w:rFonts w:ascii="Calibri" w:hAnsi="Calibri" w:eastAsia="Calibri" w:cs="Calibri" w:asciiTheme="minorAscii" w:hAnsiTheme="minorAscii" w:eastAsiaTheme="minorAscii" w:cstheme="minorAscii"/>
          <w:b w:val="1"/>
          <w:bCs w:val="1"/>
        </w:rPr>
        <w:t>am:</w:t>
      </w:r>
      <w:r>
        <w:tab/>
      </w:r>
      <w:r w:rsidRPr="20C24E26" w:rsidR="0008613E">
        <w:rPr>
          <w:rFonts w:ascii="Calibri" w:hAnsi="Calibri" w:eastAsia="Calibri" w:cs="Calibri" w:asciiTheme="minorAscii" w:hAnsiTheme="minorAscii" w:eastAsiaTheme="minorAscii" w:cstheme="minorAscii"/>
        </w:rPr>
        <w:t xml:space="preserve">      </w:t>
      </w:r>
      <w:r w:rsidRPr="20C24E26" w:rsidR="005A21D5">
        <w:rPr>
          <w:rFonts w:ascii="Calibri" w:hAnsi="Calibri" w:eastAsia="Calibri" w:cs="Calibri" w:asciiTheme="minorAscii" w:hAnsiTheme="minorAscii" w:eastAsiaTheme="minorAscii" w:cstheme="minorAscii"/>
        </w:rPr>
        <w:t xml:space="preserve">Students can log into </w:t>
      </w:r>
      <w:hyperlink r:id="R083dfb7904964d82">
        <w:r w:rsidRPr="20C24E26" w:rsidR="005A21D5">
          <w:rPr>
            <w:rStyle w:val="Hyperlink"/>
            <w:rFonts w:ascii="Calibri" w:hAnsi="Calibri" w:eastAsia="Calibri" w:cs="Calibri" w:asciiTheme="minorAscii" w:hAnsiTheme="minorAscii" w:eastAsiaTheme="minorAscii" w:cstheme="minorAscii"/>
          </w:rPr>
          <w:t>SONA</w:t>
        </w:r>
      </w:hyperlink>
      <w:r w:rsidRPr="20C24E26" w:rsidR="005A21D5">
        <w:rPr>
          <w:rFonts w:ascii="Calibri" w:hAnsi="Calibri" w:eastAsia="Calibri" w:cs="Calibri" w:asciiTheme="minorAscii" w:hAnsiTheme="minorAscii" w:eastAsiaTheme="minorAscii" w:cstheme="minorAscii"/>
        </w:rPr>
        <w:t xml:space="preserve"> using their KSU credentials </w:t>
      </w:r>
      <w:r>
        <w:br/>
      </w:r>
      <w:r w:rsidRPr="20C24E26" w:rsidR="005A21D5">
        <w:rPr>
          <w:rFonts w:ascii="Calibri" w:hAnsi="Calibri" w:eastAsia="Calibri" w:cs="Calibri" w:asciiTheme="minorAscii" w:hAnsiTheme="minorAscii" w:eastAsiaTheme="minorAscii" w:cstheme="minorAscii"/>
        </w:rPr>
        <w:t xml:space="preserve"> </w:t>
      </w:r>
      <w:r>
        <w:tab/>
      </w:r>
      <w:r>
        <w:tab/>
      </w:r>
      <w:r>
        <w:tab/>
      </w:r>
      <w:r>
        <w:tab/>
      </w:r>
      <w:r w:rsidRPr="20C24E26" w:rsidR="2F7BA7CA">
        <w:rPr>
          <w:rFonts w:ascii="Calibri" w:hAnsi="Calibri" w:eastAsia="Calibri" w:cs="Calibri" w:asciiTheme="minorAscii" w:hAnsiTheme="minorAscii" w:eastAsiaTheme="minorAscii" w:cstheme="minorAscii"/>
        </w:rPr>
        <w:t xml:space="preserve">          </w:t>
      </w:r>
    </w:p>
    <w:p w:rsidRPr="00F634F9" w:rsidR="005A21D5" w:rsidP="79175B76" w:rsidRDefault="0008613E" w14:paraId="1F55AC7D" w14:textId="186CFECA">
      <w:pPr>
        <w:pStyle w:val="xmsobodytext"/>
        <w:numPr>
          <w:ilvl w:val="0"/>
          <w:numId w:val="7"/>
        </w:numPr>
        <w:spacing w:before="117" w:beforeAutospacing="off" w:after="0" w:afterAutospacing="off"/>
        <w:ind w:right="388"/>
        <w:rPr>
          <w:rFonts w:ascii="Calibri" w:hAnsi="Calibri" w:eastAsia="Calibri" w:cs="Calibri" w:asciiTheme="minorAscii" w:hAnsiTheme="minorAscii" w:eastAsiaTheme="minorAscii" w:cstheme="minorAscii"/>
        </w:rPr>
      </w:pPr>
      <w:r w:rsidRPr="20C24E26" w:rsidR="041F4918">
        <w:rPr>
          <w:rFonts w:ascii="Calibri" w:hAnsi="Calibri" w:eastAsia="Calibri" w:cs="Calibri" w:asciiTheme="minorAscii" w:hAnsiTheme="minorAscii" w:eastAsiaTheme="minorAscii" w:cstheme="minorAscii"/>
          <w:b w:val="1"/>
          <w:bCs w:val="1"/>
        </w:rPr>
        <w:t xml:space="preserve">December </w:t>
      </w:r>
      <w:r w:rsidRPr="20C24E26" w:rsidR="0008613E">
        <w:rPr>
          <w:rFonts w:ascii="Calibri" w:hAnsi="Calibri" w:eastAsia="Calibri" w:cs="Calibri" w:asciiTheme="minorAscii" w:hAnsiTheme="minorAscii" w:eastAsiaTheme="minorAscii" w:cstheme="minorAscii"/>
          <w:b w:val="1"/>
          <w:bCs w:val="1"/>
        </w:rPr>
        <w:t>8</w:t>
      </w:r>
      <w:r w:rsidRPr="20C24E26" w:rsidR="41EDC953">
        <w:rPr>
          <w:rFonts w:ascii="Calibri" w:hAnsi="Calibri" w:eastAsia="Calibri" w:cs="Calibri" w:asciiTheme="minorAscii" w:hAnsiTheme="minorAscii" w:eastAsiaTheme="minorAscii" w:cstheme="minorAscii"/>
          <w:b w:val="1"/>
          <w:bCs w:val="1"/>
        </w:rPr>
        <w:t>th</w:t>
      </w:r>
      <w:r w:rsidRPr="20C24E26" w:rsidR="00B959FE">
        <w:rPr>
          <w:rFonts w:ascii="Calibri" w:hAnsi="Calibri" w:eastAsia="Calibri" w:cs="Calibri" w:asciiTheme="minorAscii" w:hAnsiTheme="minorAscii" w:eastAsiaTheme="minorAscii" w:cstheme="minorAscii"/>
          <w:b w:val="1"/>
          <w:bCs w:val="1"/>
        </w:rPr>
        <w:t>,</w:t>
      </w:r>
      <w:r w:rsidRPr="20C24E26" w:rsidR="005A21D5">
        <w:rPr>
          <w:rFonts w:ascii="Calibri" w:hAnsi="Calibri" w:eastAsia="Calibri" w:cs="Calibri" w:asciiTheme="minorAscii" w:hAnsiTheme="minorAscii" w:eastAsiaTheme="minorAscii" w:cstheme="minorAscii"/>
          <w:b w:val="1"/>
          <w:bCs w:val="1"/>
        </w:rPr>
        <w:t xml:space="preserve"> 5:00pm:</w:t>
      </w:r>
      <w:r w:rsidRPr="20C24E26" w:rsidR="005A21D5">
        <w:rPr>
          <w:rFonts w:ascii="Calibri" w:hAnsi="Calibri" w:eastAsia="Calibri" w:cs="Calibri" w:asciiTheme="minorAscii" w:hAnsiTheme="minorAscii" w:eastAsiaTheme="minorAscii" w:cstheme="minorAscii"/>
        </w:rPr>
        <w:t xml:space="preserve"> </w:t>
      </w:r>
      <w:r>
        <w:tab/>
      </w:r>
      <w:r w:rsidRPr="20C24E26" w:rsidR="3F5BB79D">
        <w:rPr>
          <w:rFonts w:ascii="Calibri" w:hAnsi="Calibri" w:eastAsia="Calibri" w:cs="Calibri" w:asciiTheme="minorAscii" w:hAnsiTheme="minorAscii" w:eastAsiaTheme="minorAscii" w:cstheme="minorAscii"/>
        </w:rPr>
        <w:t xml:space="preserve">      </w:t>
      </w:r>
      <w:r w:rsidRPr="20C24E26" w:rsidR="005A21D5">
        <w:rPr>
          <w:rFonts w:ascii="Calibri" w:hAnsi="Calibri" w:eastAsia="Calibri" w:cs="Calibri" w:asciiTheme="minorAscii" w:hAnsiTheme="minorAscii" w:eastAsiaTheme="minorAscii" w:cstheme="minorAscii"/>
        </w:rPr>
        <w:t xml:space="preserve">Deadline for students to complete participation in either </w:t>
      </w:r>
      <w:r>
        <w:br/>
      </w:r>
      <w:r w:rsidRPr="20C24E26" w:rsidR="005A21D5">
        <w:rPr>
          <w:rFonts w:ascii="Calibri" w:hAnsi="Calibri" w:eastAsia="Calibri" w:cs="Calibri" w:asciiTheme="minorAscii" w:hAnsiTheme="minorAscii" w:eastAsiaTheme="minorAscii" w:cstheme="minorAscii"/>
        </w:rPr>
        <w:t xml:space="preserve"> </w:t>
      </w:r>
      <w:r>
        <w:tab/>
      </w:r>
      <w:r>
        <w:tab/>
      </w:r>
      <w:r>
        <w:tab/>
      </w:r>
      <w:r>
        <w:tab/>
      </w:r>
      <w:r w:rsidRPr="20C24E26" w:rsidR="6D94340D">
        <w:rPr>
          <w:rFonts w:ascii="Calibri" w:hAnsi="Calibri" w:eastAsia="Calibri" w:cs="Calibri" w:asciiTheme="minorAscii" w:hAnsiTheme="minorAscii" w:eastAsiaTheme="minorAscii" w:cstheme="minorAscii"/>
        </w:rPr>
        <w:t xml:space="preserve">           </w:t>
      </w:r>
      <w:r w:rsidRPr="20C24E26" w:rsidR="005A21D5">
        <w:rPr>
          <w:rFonts w:ascii="Calibri" w:hAnsi="Calibri" w:eastAsia="Calibri" w:cs="Calibri" w:asciiTheme="minorAscii" w:hAnsiTheme="minorAscii" w:eastAsiaTheme="minorAscii" w:cstheme="minorAscii"/>
        </w:rPr>
        <w:t>research or alternative activities for PREX credit</w:t>
      </w:r>
    </w:p>
    <w:bookmarkEnd w:id="1"/>
    <w:p w:rsidRPr="00131621" w:rsidR="005A21D5" w:rsidP="79175B76" w:rsidRDefault="005A21D5" w14:paraId="34C6FB99" w14:textId="77777777">
      <w:pPr>
        <w:rPr>
          <w:rFonts w:ascii="Calibri" w:hAnsi="Calibri" w:eastAsia="Calibri" w:cs="Calibri" w:asciiTheme="minorAscii" w:hAnsiTheme="minorAscii" w:eastAsiaTheme="minorAscii" w:cstheme="minorAscii"/>
          <w:b w:val="1"/>
          <w:bCs w:val="1"/>
          <w:sz w:val="24"/>
          <w:szCs w:val="24"/>
          <w:u w:val="single"/>
        </w:rPr>
      </w:pPr>
      <w:r>
        <w:br/>
      </w:r>
      <w:r w:rsidRPr="79175B76" w:rsidR="005A21D5">
        <w:rPr>
          <w:rStyle w:val="Heading2Char"/>
          <w:rFonts w:ascii="Calibri" w:hAnsi="Calibri" w:eastAsia="Calibri" w:cs="Calibri" w:asciiTheme="minorAscii" w:hAnsiTheme="minorAscii" w:eastAsiaTheme="minorAscii" w:cstheme="minorAscii"/>
          <w:color w:val="auto"/>
        </w:rPr>
        <w:t>More Details About SONA</w:t>
      </w:r>
    </w:p>
    <w:p w:rsidRPr="00824E5C" w:rsidR="005A21D5" w:rsidP="79175B76" w:rsidRDefault="005A21D5" w14:paraId="50AEDB4C" w14:textId="77777777">
      <w:pPr>
        <w:pStyle w:val="ListParagraph"/>
        <w:numPr>
          <w:ilvl w:val="0"/>
          <w:numId w:val="2"/>
        </w:numPr>
        <w:rPr>
          <w:rFonts w:ascii="Calibri" w:hAnsi="Calibri" w:eastAsia="Calibri" w:cs="Calibri" w:asciiTheme="minorAscii" w:hAnsiTheme="minorAscii" w:eastAsiaTheme="minorAscii" w:cstheme="minorAscii"/>
          <w:b w:val="1"/>
          <w:bCs w:val="1"/>
          <w:sz w:val="24"/>
          <w:szCs w:val="24"/>
        </w:rPr>
      </w:pPr>
      <w:r w:rsidRPr="79175B76" w:rsidR="005A21D5">
        <w:rPr>
          <w:rFonts w:ascii="Calibri" w:hAnsi="Calibri" w:eastAsia="Calibri" w:cs="Calibri" w:asciiTheme="minorAscii" w:hAnsiTheme="minorAscii" w:eastAsiaTheme="minorAscii" w:cstheme="minorAscii"/>
          <w:sz w:val="24"/>
          <w:szCs w:val="24"/>
        </w:rPr>
        <w:t xml:space="preserve">Important first step: To avoid potential error messages, you will want to clear your cookies and </w:t>
      </w:r>
      <w:r w:rsidRPr="79175B76" w:rsidR="005A21D5">
        <w:rPr>
          <w:rFonts w:ascii="Calibri" w:hAnsi="Calibri" w:eastAsia="Calibri" w:cs="Calibri" w:asciiTheme="minorAscii" w:hAnsiTheme="minorAscii" w:eastAsiaTheme="minorAscii" w:cstheme="minorAscii"/>
          <w:sz w:val="24"/>
          <w:szCs w:val="24"/>
        </w:rPr>
        <w:t>cache</w:t>
      </w:r>
      <w:r w:rsidRPr="79175B76" w:rsidR="005A21D5">
        <w:rPr>
          <w:rFonts w:ascii="Calibri" w:hAnsi="Calibri" w:eastAsia="Calibri" w:cs="Calibri" w:asciiTheme="minorAscii" w:hAnsiTheme="minorAscii" w:eastAsiaTheme="minorAscii" w:cstheme="minorAscii"/>
          <w:sz w:val="24"/>
          <w:szCs w:val="24"/>
        </w:rPr>
        <w:t xml:space="preserve"> before </w:t>
      </w:r>
      <w:r w:rsidRPr="79175B76" w:rsidR="005A21D5">
        <w:rPr>
          <w:rFonts w:ascii="Calibri" w:hAnsi="Calibri" w:eastAsia="Calibri" w:cs="Calibri" w:asciiTheme="minorAscii" w:hAnsiTheme="minorAscii" w:eastAsiaTheme="minorAscii" w:cstheme="minorAscii"/>
          <w:sz w:val="24"/>
          <w:szCs w:val="24"/>
        </w:rPr>
        <w:t>attempting</w:t>
      </w:r>
      <w:r w:rsidRPr="79175B76" w:rsidR="005A21D5">
        <w:rPr>
          <w:rFonts w:ascii="Calibri" w:hAnsi="Calibri" w:eastAsia="Calibri" w:cs="Calibri" w:asciiTheme="minorAscii" w:hAnsiTheme="minorAscii" w:eastAsiaTheme="minorAscii" w:cstheme="minorAscii"/>
          <w:sz w:val="24"/>
          <w:szCs w:val="24"/>
        </w:rPr>
        <w:t xml:space="preserve"> to log in to SONA.</w:t>
      </w:r>
    </w:p>
    <w:p w:rsidRPr="00824E5C" w:rsidR="005A21D5" w:rsidP="79175B76" w:rsidRDefault="005A21D5" w14:paraId="5F1FCDB8" w14:textId="2E05E229">
      <w:pPr>
        <w:pStyle w:val="ListParagraph"/>
        <w:numPr>
          <w:ilvl w:val="0"/>
          <w:numId w:val="2"/>
        </w:numPr>
        <w:rPr>
          <w:rFonts w:ascii="Calibri" w:hAnsi="Calibri" w:eastAsia="Calibri" w:cs="Calibri" w:asciiTheme="minorAscii" w:hAnsiTheme="minorAscii" w:eastAsiaTheme="minorAscii" w:cstheme="minorAscii"/>
          <w:b w:val="1"/>
          <w:bCs w:val="1"/>
          <w:sz w:val="24"/>
          <w:szCs w:val="24"/>
        </w:rPr>
      </w:pPr>
      <w:r w:rsidRPr="79175B76" w:rsidR="005A21D5">
        <w:rPr>
          <w:rFonts w:ascii="Calibri" w:hAnsi="Calibri" w:eastAsia="Calibri" w:cs="Calibri" w:asciiTheme="minorAscii" w:hAnsiTheme="minorAscii" w:eastAsiaTheme="minorAscii" w:cstheme="minorAscii"/>
          <w:sz w:val="24"/>
          <w:szCs w:val="24"/>
        </w:rPr>
        <w:t>Go to</w:t>
      </w:r>
      <w:r w:rsidRPr="79175B76" w:rsidR="6F342066">
        <w:rPr>
          <w:rFonts w:ascii="Calibri" w:hAnsi="Calibri" w:eastAsia="Calibri" w:cs="Calibri" w:asciiTheme="minorAscii" w:hAnsiTheme="minorAscii" w:eastAsiaTheme="minorAscii" w:cstheme="minorAscii"/>
          <w:sz w:val="24"/>
          <w:szCs w:val="24"/>
        </w:rPr>
        <w:t xml:space="preserve"> </w:t>
      </w:r>
      <w:r w:rsidRPr="79175B76" w:rsidR="005A21D5">
        <w:rPr>
          <w:rFonts w:ascii="Calibri" w:hAnsi="Calibri" w:eastAsia="Calibri" w:cs="Calibri" w:asciiTheme="minorAscii" w:hAnsiTheme="minorAscii" w:eastAsiaTheme="minorAscii" w:cstheme="minorAscii"/>
          <w:sz w:val="24"/>
          <w:szCs w:val="24"/>
        </w:rPr>
        <w:t xml:space="preserve">log in to </w:t>
      </w:r>
      <w:hyperlink r:id="R7e85451d032545a0">
        <w:r w:rsidRPr="79175B76" w:rsidR="005A21D5">
          <w:rPr>
            <w:rStyle w:val="Hyperlink"/>
            <w:rFonts w:ascii="Calibri" w:hAnsi="Calibri" w:eastAsia="Calibri" w:cs="Calibri" w:asciiTheme="minorAscii" w:hAnsiTheme="minorAscii" w:eastAsiaTheme="minorAscii" w:cstheme="minorAscii"/>
            <w:sz w:val="24"/>
            <w:szCs w:val="24"/>
          </w:rPr>
          <w:t>SONA</w:t>
        </w:r>
      </w:hyperlink>
      <w:r w:rsidRPr="79175B76" w:rsidR="005A21D5">
        <w:rPr>
          <w:rFonts w:ascii="Calibri" w:hAnsi="Calibri" w:eastAsia="Calibri" w:cs="Calibri" w:asciiTheme="minorAscii" w:hAnsiTheme="minorAscii" w:eastAsiaTheme="minorAscii" w:cstheme="minorAscii"/>
          <w:sz w:val="24"/>
          <w:szCs w:val="24"/>
        </w:rPr>
        <w:t>. You should then see a screen that looks like this:</w:t>
      </w:r>
      <w:r w:rsidRPr="79175B76" w:rsidR="10439EB2">
        <w:rPr>
          <w:rFonts w:ascii="Calibri" w:hAnsi="Calibri" w:eastAsia="Calibri" w:cs="Calibri" w:asciiTheme="minorAscii" w:hAnsiTheme="minorAscii" w:eastAsiaTheme="minorAscii" w:cstheme="minorAscii"/>
          <w:sz w:val="24"/>
          <w:szCs w:val="24"/>
        </w:rPr>
        <w:t xml:space="preserve"> (Screenshot of SONA log in screen includes SONA Research Experience system button and KSU Log In button). </w:t>
      </w:r>
      <w:r>
        <w:br/>
      </w:r>
    </w:p>
    <w:p w:rsidRPr="00467BDB" w:rsidR="005A21D5" w:rsidP="79175B76" w:rsidRDefault="005A21D5" w14:paraId="62240740" w14:textId="77777777">
      <w:pPr>
        <w:pStyle w:val="ListParagraph"/>
        <w:ind w:left="360"/>
        <w:jc w:val="center"/>
        <w:rPr>
          <w:rFonts w:ascii="Calibri" w:hAnsi="Calibri" w:eastAsia="Calibri" w:cs="Calibri" w:asciiTheme="minorAscii" w:hAnsiTheme="minorAscii" w:eastAsiaTheme="minorAscii" w:cstheme="minorAscii"/>
          <w:b w:val="1"/>
          <w:bCs w:val="1"/>
          <w:sz w:val="24"/>
          <w:szCs w:val="24"/>
        </w:rPr>
      </w:pPr>
      <w:r>
        <w:br/>
      </w:r>
      <w:r w:rsidR="005A21D5">
        <w:drawing>
          <wp:inline wp14:editId="4CF6F9CA" wp14:anchorId="22081B17">
            <wp:extent cx="4668236" cy="2952750"/>
            <wp:effectExtent l="0" t="0" r="0" b="0"/>
            <wp:docPr id="2" name="Picture 2" descr="Image of how your screen will look after you have clicked on the above link to SONA." title=""/>
            <wp:cNvGraphicFramePr>
              <a:graphicFrameLocks noChangeAspect="1"/>
            </wp:cNvGraphicFramePr>
            <a:graphic>
              <a:graphicData uri="http://schemas.openxmlformats.org/drawingml/2006/picture">
                <pic:pic>
                  <pic:nvPicPr>
                    <pic:cNvPr id="0" name="Picture 2"/>
                    <pic:cNvPicPr/>
                  </pic:nvPicPr>
                  <pic:blipFill>
                    <a:blip r:embed="R577d98bd8ca94aa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668236" cy="2952750"/>
                    </a:xfrm>
                    <a:prstGeom prst="rect">
                      <a:avLst/>
                    </a:prstGeom>
                  </pic:spPr>
                </pic:pic>
              </a:graphicData>
            </a:graphic>
          </wp:inline>
        </w:drawing>
      </w:r>
    </w:p>
    <w:p w:rsidR="6E987880" w:rsidP="79175B76" w:rsidRDefault="6E987880" w14:paraId="31E623B7" w14:textId="71FE07A0">
      <w:pPr>
        <w:pStyle w:val="ListParagraph"/>
        <w:ind w:left="360"/>
        <w:jc w:val="center"/>
        <w:rPr>
          <w:rFonts w:ascii="Calibri" w:hAnsi="Calibri" w:eastAsia="Calibri" w:cs="Calibri" w:asciiTheme="minorAscii" w:hAnsiTheme="minorAscii" w:eastAsiaTheme="minorAscii" w:cstheme="minorAscii"/>
          <w:b w:val="1"/>
          <w:bCs w:val="1"/>
          <w:sz w:val="24"/>
          <w:szCs w:val="24"/>
        </w:rPr>
      </w:pPr>
    </w:p>
    <w:p w:rsidRPr="00467BDB" w:rsidR="005A21D5" w:rsidP="79175B76" w:rsidRDefault="005A21D5" w14:paraId="1B370250" w14:textId="77777777">
      <w:pPr>
        <w:rPr>
          <w:rFonts w:ascii="Calibri" w:hAnsi="Calibri" w:eastAsia="Calibri" w:cs="Calibri" w:asciiTheme="minorAscii" w:hAnsiTheme="minorAscii" w:eastAsiaTheme="minorAscii" w:cstheme="minorAscii"/>
          <w:sz w:val="24"/>
          <w:szCs w:val="24"/>
        </w:rPr>
      </w:pPr>
    </w:p>
    <w:p w:rsidR="005A21D5" w:rsidP="79175B76" w:rsidRDefault="005A21D5" w14:paraId="2860654C" w14:textId="3C0642EE">
      <w:pPr>
        <w:pStyle w:val="ListParagraph"/>
        <w:numPr>
          <w:ilvl w:val="0"/>
          <w:numId w:val="2"/>
        </w:numPr>
        <w:rPr>
          <w:rFonts w:ascii="Calibri" w:hAnsi="Calibri" w:eastAsia="Calibri" w:cs="Calibri" w:asciiTheme="minorAscii" w:hAnsiTheme="minorAscii" w:eastAsiaTheme="minorAscii" w:cstheme="minorAscii"/>
          <w:sz w:val="24"/>
          <w:szCs w:val="24"/>
        </w:rPr>
      </w:pPr>
      <w:r w:rsidRPr="79175B76" w:rsidR="005A21D5">
        <w:rPr>
          <w:rFonts w:ascii="Calibri" w:hAnsi="Calibri" w:eastAsia="Calibri" w:cs="Calibri" w:asciiTheme="minorAscii" w:hAnsiTheme="minorAscii" w:eastAsiaTheme="minorAscii" w:cstheme="minorAscii"/>
          <w:sz w:val="24"/>
          <w:szCs w:val="24"/>
        </w:rPr>
        <w:t>You will now want to click on the green “KSU Log In” bar, after which you will be prompted to enter your KSU Net ID and password. You should then see a screen that looks like this (</w:t>
      </w:r>
      <w:r w:rsidRPr="79175B76" w:rsidR="1BB91E05">
        <w:rPr>
          <w:rFonts w:ascii="Calibri" w:hAnsi="Calibri" w:eastAsia="Calibri" w:cs="Calibri" w:asciiTheme="minorAscii" w:hAnsiTheme="minorAscii" w:eastAsiaTheme="minorAscii" w:cstheme="minorAscii"/>
          <w:sz w:val="24"/>
          <w:szCs w:val="24"/>
        </w:rPr>
        <w:t xml:space="preserve">Screenshot of </w:t>
      </w:r>
      <w:r w:rsidRPr="79175B76" w:rsidR="005A21D5">
        <w:rPr>
          <w:rFonts w:ascii="Calibri" w:hAnsi="Calibri" w:eastAsia="Calibri" w:cs="Calibri" w:asciiTheme="minorAscii" w:hAnsiTheme="minorAscii" w:eastAsiaTheme="minorAscii" w:cstheme="minorAscii"/>
          <w:sz w:val="24"/>
          <w:szCs w:val="24"/>
        </w:rPr>
        <w:t xml:space="preserve">specific study and alternative activity availability varies throughout the semester, so the </w:t>
      </w:r>
      <w:r w:rsidRPr="79175B76" w:rsidR="005A21D5">
        <w:rPr>
          <w:rFonts w:ascii="Calibri" w:hAnsi="Calibri" w:eastAsia="Calibri" w:cs="Calibri" w:asciiTheme="minorAscii" w:hAnsiTheme="minorAscii" w:eastAsiaTheme="minorAscii" w:cstheme="minorAscii"/>
          <w:sz w:val="24"/>
          <w:szCs w:val="24"/>
        </w:rPr>
        <w:t>study/activity</w:t>
      </w:r>
      <w:r w:rsidRPr="79175B76" w:rsidR="005A21D5">
        <w:rPr>
          <w:rFonts w:ascii="Calibri" w:hAnsi="Calibri" w:eastAsia="Calibri" w:cs="Calibri" w:asciiTheme="minorAscii" w:hAnsiTheme="minorAscii" w:eastAsiaTheme="minorAscii" w:cstheme="minorAscii"/>
          <w:sz w:val="24"/>
          <w:szCs w:val="24"/>
        </w:rPr>
        <w:t xml:space="preserve"> </w:t>
      </w:r>
      <w:r w:rsidRPr="79175B76" w:rsidR="005A21D5">
        <w:rPr>
          <w:rFonts w:ascii="Calibri" w:hAnsi="Calibri" w:eastAsia="Calibri" w:cs="Calibri" w:asciiTheme="minorAscii" w:hAnsiTheme="minorAscii" w:eastAsiaTheme="minorAscii" w:cstheme="minorAscii"/>
          <w:sz w:val="24"/>
          <w:szCs w:val="24"/>
        </w:rPr>
        <w:t xml:space="preserve">titles </w:t>
      </w:r>
      <w:r w:rsidRPr="79175B76" w:rsidR="005A21D5">
        <w:rPr>
          <w:rFonts w:ascii="Calibri" w:hAnsi="Calibri" w:eastAsia="Calibri" w:cs="Calibri" w:asciiTheme="minorAscii" w:hAnsiTheme="minorAscii" w:eastAsiaTheme="minorAscii" w:cstheme="minorAscii"/>
          <w:sz w:val="24"/>
          <w:szCs w:val="24"/>
        </w:rPr>
        <w:t>you see will be different than those seen in this image)</w:t>
      </w:r>
      <w:r w:rsidRPr="79175B76" w:rsidR="6ED8899A">
        <w:rPr>
          <w:rFonts w:ascii="Calibri" w:hAnsi="Calibri" w:eastAsia="Calibri" w:cs="Calibri" w:asciiTheme="minorAscii" w:hAnsiTheme="minorAscii" w:eastAsiaTheme="minorAscii" w:cstheme="minorAscii"/>
          <w:sz w:val="24"/>
          <w:szCs w:val="24"/>
        </w:rPr>
        <w:t>.</w:t>
      </w:r>
    </w:p>
    <w:p w:rsidR="005A21D5" w:rsidP="79175B76" w:rsidRDefault="005A21D5" w14:paraId="151ACADC" w14:textId="77777777">
      <w:pPr>
        <w:pStyle w:val="ListParagraph"/>
        <w:ind w:left="360"/>
        <w:rPr>
          <w:rFonts w:ascii="Calibri" w:hAnsi="Calibri" w:eastAsia="Calibri" w:cs="Calibri" w:asciiTheme="minorAscii" w:hAnsiTheme="minorAscii" w:eastAsiaTheme="minorAscii" w:cstheme="minorAscii"/>
          <w:sz w:val="24"/>
          <w:szCs w:val="24"/>
        </w:rPr>
      </w:pPr>
      <w:r w:rsidR="005A21D5">
        <w:drawing>
          <wp:inline wp14:editId="1AE21ED8" wp14:anchorId="30B18B95">
            <wp:extent cx="5772150" cy="3249138"/>
            <wp:effectExtent l="0" t="0" r="0" b="8890"/>
            <wp:docPr id="1" name="Picture 1" descr="Image of how your screen will look after you have logged in to SONA." title=""/>
            <wp:cNvGraphicFramePr>
              <a:graphicFrameLocks noChangeAspect="1"/>
            </wp:cNvGraphicFramePr>
            <a:graphic>
              <a:graphicData uri="http://schemas.openxmlformats.org/drawingml/2006/picture">
                <pic:pic>
                  <pic:nvPicPr>
                    <pic:cNvPr id="0" name="Picture 1"/>
                    <pic:cNvPicPr/>
                  </pic:nvPicPr>
                  <pic:blipFill>
                    <a:blip r:embed="R37260f0fd7cd4a2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72150" cy="3249138"/>
                    </a:xfrm>
                    <a:prstGeom prst="rect">
                      <a:avLst/>
                    </a:prstGeom>
                  </pic:spPr>
                </pic:pic>
              </a:graphicData>
            </a:graphic>
          </wp:inline>
        </w:drawing>
      </w:r>
      <w:r>
        <w:br/>
      </w:r>
    </w:p>
    <w:p w:rsidRPr="00C101C8" w:rsidR="005A21D5" w:rsidP="79175B76" w:rsidRDefault="005A21D5" w14:paraId="3FE520E1" w14:textId="77777777">
      <w:pPr>
        <w:pStyle w:val="ListParagraph"/>
        <w:rPr>
          <w:rFonts w:ascii="Calibri" w:hAnsi="Calibri" w:eastAsia="Calibri" w:cs="Calibri" w:asciiTheme="minorAscii" w:hAnsiTheme="minorAscii" w:eastAsiaTheme="minorAscii" w:cstheme="minorAscii"/>
          <w:sz w:val="24"/>
          <w:szCs w:val="24"/>
        </w:rPr>
      </w:pPr>
    </w:p>
    <w:p w:rsidR="005A21D5" w:rsidP="79175B76" w:rsidRDefault="005A21D5" w14:paraId="542B321A" w14:textId="77777777">
      <w:pPr>
        <w:pStyle w:val="ListParagraph"/>
        <w:numPr>
          <w:ilvl w:val="0"/>
          <w:numId w:val="2"/>
        </w:numPr>
        <w:rPr>
          <w:rFonts w:ascii="Calibri" w:hAnsi="Calibri" w:eastAsia="Calibri" w:cs="Calibri" w:asciiTheme="minorAscii" w:hAnsiTheme="minorAscii" w:eastAsiaTheme="minorAscii" w:cstheme="minorAscii"/>
          <w:sz w:val="24"/>
          <w:szCs w:val="24"/>
        </w:rPr>
      </w:pPr>
      <w:r w:rsidRPr="79175B76" w:rsidR="005A21D5">
        <w:rPr>
          <w:rFonts w:ascii="Calibri" w:hAnsi="Calibri" w:eastAsia="Calibri" w:cs="Calibri" w:asciiTheme="minorAscii" w:hAnsiTheme="minorAscii" w:eastAsiaTheme="minorAscii" w:cstheme="minorAscii"/>
          <w:sz w:val="24"/>
          <w:szCs w:val="24"/>
        </w:rPr>
        <w:t xml:space="preserve">You will </w:t>
      </w:r>
      <w:r w:rsidRPr="79175B76" w:rsidR="005A21D5">
        <w:rPr>
          <w:rFonts w:ascii="Calibri" w:hAnsi="Calibri" w:eastAsia="Calibri" w:cs="Calibri" w:asciiTheme="minorAscii" w:hAnsiTheme="minorAscii" w:eastAsiaTheme="minorAscii" w:cstheme="minorAscii"/>
          <w:sz w:val="24"/>
          <w:szCs w:val="24"/>
        </w:rPr>
        <w:t>find</w:t>
      </w:r>
      <w:r w:rsidRPr="79175B76" w:rsidR="005A21D5">
        <w:rPr>
          <w:rFonts w:ascii="Calibri" w:hAnsi="Calibri" w:eastAsia="Calibri" w:cs="Calibri" w:asciiTheme="minorAscii" w:hAnsiTheme="minorAscii" w:eastAsiaTheme="minorAscii" w:cstheme="minorAscii"/>
          <w:sz w:val="24"/>
          <w:szCs w:val="24"/>
        </w:rPr>
        <w:t xml:space="preserve"> that next to where it says “Availability</w:t>
      </w:r>
      <w:r w:rsidRPr="79175B76" w:rsidR="005A21D5">
        <w:rPr>
          <w:rFonts w:ascii="Calibri" w:hAnsi="Calibri" w:eastAsia="Calibri" w:cs="Calibri" w:asciiTheme="minorAscii" w:hAnsiTheme="minorAscii" w:eastAsiaTheme="minorAscii" w:cstheme="minorAscii"/>
          <w:sz w:val="24"/>
          <w:szCs w:val="24"/>
        </w:rPr>
        <w:t>”,</w:t>
      </w:r>
      <w:r w:rsidRPr="79175B76" w:rsidR="005A21D5">
        <w:rPr>
          <w:rFonts w:ascii="Calibri" w:hAnsi="Calibri" w:eastAsia="Calibri" w:cs="Calibri" w:asciiTheme="minorAscii" w:hAnsiTheme="minorAscii" w:eastAsiaTheme="minorAscii" w:cstheme="minorAscii"/>
          <w:sz w:val="24"/>
          <w:szCs w:val="24"/>
        </w:rPr>
        <w:t xml:space="preserve"> you have the </w:t>
      </w:r>
      <w:r w:rsidRPr="79175B76" w:rsidR="005A21D5">
        <w:rPr>
          <w:rFonts w:ascii="Calibri" w:hAnsi="Calibri" w:eastAsia="Calibri" w:cs="Calibri" w:asciiTheme="minorAscii" w:hAnsiTheme="minorAscii" w:eastAsiaTheme="minorAscii" w:cstheme="minorAscii"/>
          <w:sz w:val="24"/>
          <w:szCs w:val="24"/>
        </w:rPr>
        <w:t>option</w:t>
      </w:r>
      <w:r w:rsidRPr="79175B76" w:rsidR="005A21D5">
        <w:rPr>
          <w:rFonts w:ascii="Calibri" w:hAnsi="Calibri" w:eastAsia="Calibri" w:cs="Calibri" w:asciiTheme="minorAscii" w:hAnsiTheme="minorAscii" w:eastAsiaTheme="minorAscii" w:cstheme="minorAscii"/>
          <w:sz w:val="24"/>
          <w:szCs w:val="24"/>
        </w:rPr>
        <w:t xml:space="preserve"> to limit your search to studies or alternative activities that have open time slots for which you can sign up.</w:t>
      </w:r>
    </w:p>
    <w:p w:rsidRPr="00C101C8" w:rsidR="005A21D5" w:rsidP="79175B76" w:rsidRDefault="005A21D5" w14:paraId="182DEB89" w14:textId="77777777">
      <w:pPr>
        <w:pStyle w:val="ListParagraph"/>
        <w:rPr>
          <w:rFonts w:ascii="Calibri" w:hAnsi="Calibri" w:eastAsia="Calibri" w:cs="Calibri" w:asciiTheme="minorAscii" w:hAnsiTheme="minorAscii" w:eastAsiaTheme="minorAscii" w:cstheme="minorAscii"/>
          <w:sz w:val="24"/>
          <w:szCs w:val="24"/>
        </w:rPr>
      </w:pPr>
    </w:p>
    <w:p w:rsidR="005A21D5" w:rsidP="79175B76" w:rsidRDefault="005A21D5" w14:paraId="34B1A350" w14:textId="7DE1186D">
      <w:pPr>
        <w:pStyle w:val="ListParagraph"/>
        <w:numPr>
          <w:ilvl w:val="0"/>
          <w:numId w:val="2"/>
        </w:numPr>
        <w:rPr>
          <w:rFonts w:ascii="Calibri" w:hAnsi="Calibri" w:eastAsia="Calibri" w:cs="Calibri" w:asciiTheme="minorAscii" w:hAnsiTheme="minorAscii" w:eastAsiaTheme="minorAscii" w:cstheme="minorAscii"/>
          <w:sz w:val="24"/>
          <w:szCs w:val="24"/>
        </w:rPr>
      </w:pPr>
      <w:r w:rsidRPr="79175B76" w:rsidR="005A21D5">
        <w:rPr>
          <w:rFonts w:ascii="Calibri" w:hAnsi="Calibri" w:eastAsia="Calibri" w:cs="Calibri" w:asciiTheme="minorAscii" w:hAnsiTheme="minorAscii" w:eastAsiaTheme="minorAscii" w:cstheme="minorAscii"/>
          <w:sz w:val="24"/>
          <w:szCs w:val="24"/>
        </w:rPr>
        <w:t>You can now rea</w:t>
      </w:r>
      <w:r w:rsidRPr="79175B76" w:rsidR="005A21D5">
        <w:rPr>
          <w:rFonts w:ascii="Calibri" w:hAnsi="Calibri" w:eastAsia="Calibri" w:cs="Calibri" w:asciiTheme="minorAscii" w:hAnsiTheme="minorAscii" w:eastAsiaTheme="minorAscii" w:cstheme="minorAscii"/>
          <w:sz w:val="24"/>
          <w:szCs w:val="24"/>
        </w:rPr>
        <w:t>d</w:t>
      </w:r>
      <w:r w:rsidRPr="79175B76" w:rsidR="005A21D5">
        <w:rPr>
          <w:rFonts w:ascii="Calibri" w:hAnsi="Calibri" w:eastAsia="Calibri" w:cs="Calibri" w:asciiTheme="minorAscii" w:hAnsiTheme="minorAscii" w:eastAsiaTheme="minorAscii" w:cstheme="minorAscii"/>
          <w:sz w:val="24"/>
          <w:szCs w:val="24"/>
        </w:rPr>
        <w:t xml:space="preserve"> descriptions of the available studies</w:t>
      </w:r>
      <w:r w:rsidRPr="79175B76" w:rsidR="005A21D5">
        <w:rPr>
          <w:rFonts w:ascii="Calibri" w:hAnsi="Calibri" w:eastAsia="Calibri" w:cs="Calibri" w:asciiTheme="minorAscii" w:hAnsiTheme="minorAscii" w:eastAsiaTheme="minorAscii" w:cstheme="minorAscii"/>
          <w:sz w:val="24"/>
          <w:szCs w:val="24"/>
        </w:rPr>
        <w:t xml:space="preserve"> and alternative activities</w:t>
      </w:r>
      <w:r w:rsidRPr="79175B76" w:rsidR="005A21D5">
        <w:rPr>
          <w:rFonts w:ascii="Calibri" w:hAnsi="Calibri" w:eastAsia="Calibri" w:cs="Calibri" w:asciiTheme="minorAscii" w:hAnsiTheme="minorAscii" w:eastAsiaTheme="minorAscii" w:cstheme="minorAscii"/>
          <w:sz w:val="24"/>
          <w:szCs w:val="24"/>
        </w:rPr>
        <w:t xml:space="preserve">, as well as </w:t>
      </w:r>
      <w:r w:rsidRPr="79175B76" w:rsidR="005A21D5">
        <w:rPr>
          <w:rFonts w:ascii="Calibri" w:hAnsi="Calibri" w:eastAsia="Calibri" w:cs="Calibri" w:asciiTheme="minorAscii" w:hAnsiTheme="minorAscii" w:eastAsiaTheme="minorAscii" w:cstheme="minorAscii"/>
          <w:sz w:val="24"/>
          <w:szCs w:val="24"/>
        </w:rPr>
        <w:t xml:space="preserve">find </w:t>
      </w:r>
      <w:r w:rsidRPr="79175B76" w:rsidR="005A21D5">
        <w:rPr>
          <w:rFonts w:ascii="Calibri" w:hAnsi="Calibri" w:eastAsia="Calibri" w:cs="Calibri" w:asciiTheme="minorAscii" w:hAnsiTheme="minorAscii" w:eastAsiaTheme="minorAscii" w:cstheme="minorAscii"/>
          <w:sz w:val="24"/>
          <w:szCs w:val="24"/>
        </w:rPr>
        <w:t xml:space="preserve">the </w:t>
      </w:r>
      <w:r w:rsidRPr="79175B76" w:rsidR="005A21D5">
        <w:rPr>
          <w:rFonts w:ascii="Calibri" w:hAnsi="Calibri" w:eastAsia="Calibri" w:cs="Calibri" w:asciiTheme="minorAscii" w:hAnsiTheme="minorAscii" w:eastAsiaTheme="minorAscii" w:cstheme="minorAscii"/>
          <w:sz w:val="24"/>
          <w:szCs w:val="24"/>
        </w:rPr>
        <w:t xml:space="preserve">number of PREX </w:t>
      </w:r>
      <w:r w:rsidRPr="79175B76" w:rsidR="005A21D5">
        <w:rPr>
          <w:rFonts w:ascii="Calibri" w:hAnsi="Calibri" w:eastAsia="Calibri" w:cs="Calibri" w:asciiTheme="minorAscii" w:hAnsiTheme="minorAscii" w:eastAsiaTheme="minorAscii" w:cstheme="minorAscii"/>
          <w:sz w:val="24"/>
          <w:szCs w:val="24"/>
        </w:rPr>
        <w:t>credit</w:t>
      </w:r>
      <w:r w:rsidRPr="79175B76" w:rsidR="005A21D5">
        <w:rPr>
          <w:rFonts w:ascii="Calibri" w:hAnsi="Calibri" w:eastAsia="Calibri" w:cs="Calibri" w:asciiTheme="minorAscii" w:hAnsiTheme="minorAscii" w:eastAsiaTheme="minorAscii" w:cstheme="minorAscii"/>
          <w:sz w:val="24"/>
          <w:szCs w:val="24"/>
        </w:rPr>
        <w:t>s</w:t>
      </w:r>
      <w:r w:rsidRPr="79175B76" w:rsidR="005A21D5">
        <w:rPr>
          <w:rFonts w:ascii="Calibri" w:hAnsi="Calibri" w:eastAsia="Calibri" w:cs="Calibri" w:asciiTheme="minorAscii" w:hAnsiTheme="minorAscii" w:eastAsiaTheme="minorAscii" w:cstheme="minorAscii"/>
          <w:sz w:val="24"/>
          <w:szCs w:val="24"/>
        </w:rPr>
        <w:t xml:space="preserve"> granted for </w:t>
      </w:r>
      <w:r w:rsidRPr="79175B76" w:rsidR="0A03EF75">
        <w:rPr>
          <w:rFonts w:ascii="Calibri" w:hAnsi="Calibri" w:eastAsia="Calibri" w:cs="Calibri" w:asciiTheme="minorAscii" w:hAnsiTheme="minorAscii" w:eastAsiaTheme="minorAscii" w:cstheme="minorAscii"/>
          <w:sz w:val="24"/>
          <w:szCs w:val="24"/>
        </w:rPr>
        <w:t>each and</w:t>
      </w:r>
      <w:r w:rsidRPr="79175B76" w:rsidR="005A21D5">
        <w:rPr>
          <w:rFonts w:ascii="Calibri" w:hAnsi="Calibri" w:eastAsia="Calibri" w:cs="Calibri" w:asciiTheme="minorAscii" w:hAnsiTheme="minorAscii" w:eastAsiaTheme="minorAscii" w:cstheme="minorAscii"/>
          <w:sz w:val="24"/>
          <w:szCs w:val="24"/>
        </w:rPr>
        <w:t xml:space="preserve"> </w:t>
      </w:r>
      <w:r w:rsidRPr="79175B76" w:rsidR="005A21D5">
        <w:rPr>
          <w:rFonts w:ascii="Calibri" w:hAnsi="Calibri" w:eastAsia="Calibri" w:cs="Calibri" w:asciiTheme="minorAscii" w:hAnsiTheme="minorAscii" w:eastAsiaTheme="minorAscii" w:cstheme="minorAscii"/>
          <w:sz w:val="24"/>
          <w:szCs w:val="24"/>
        </w:rPr>
        <w:t>sign up for the ones you w</w:t>
      </w:r>
      <w:r w:rsidRPr="79175B76" w:rsidR="005A21D5">
        <w:rPr>
          <w:rFonts w:ascii="Calibri" w:hAnsi="Calibri" w:eastAsia="Calibri" w:cs="Calibri" w:asciiTheme="minorAscii" w:hAnsiTheme="minorAscii" w:eastAsiaTheme="minorAscii" w:cstheme="minorAscii"/>
          <w:sz w:val="24"/>
          <w:szCs w:val="24"/>
        </w:rPr>
        <w:t xml:space="preserve">ould like to complete. </w:t>
      </w:r>
    </w:p>
    <w:p w:rsidRPr="00C101C8" w:rsidR="005A21D5" w:rsidP="79175B76" w:rsidRDefault="005A21D5" w14:paraId="1DD304EA" w14:textId="77777777">
      <w:pPr>
        <w:pStyle w:val="ListParagraph"/>
        <w:rPr>
          <w:rFonts w:ascii="Calibri" w:hAnsi="Calibri" w:eastAsia="Calibri" w:cs="Calibri" w:asciiTheme="minorAscii" w:hAnsiTheme="minorAscii" w:eastAsiaTheme="minorAscii" w:cstheme="minorAscii"/>
          <w:sz w:val="24"/>
          <w:szCs w:val="24"/>
        </w:rPr>
      </w:pPr>
    </w:p>
    <w:p w:rsidRPr="003601CE" w:rsidR="005A21D5" w:rsidP="79175B76" w:rsidRDefault="005A21D5" w14:paraId="4370381C" w14:textId="77777777">
      <w:pPr>
        <w:pStyle w:val="ListParagraph"/>
        <w:numPr>
          <w:ilvl w:val="0"/>
          <w:numId w:val="2"/>
        </w:numPr>
        <w:rPr>
          <w:rFonts w:ascii="Calibri" w:hAnsi="Calibri" w:eastAsia="Calibri" w:cs="Calibri" w:asciiTheme="minorAscii" w:hAnsiTheme="minorAscii" w:eastAsiaTheme="minorAscii" w:cstheme="minorAscii"/>
          <w:sz w:val="24"/>
          <w:szCs w:val="24"/>
        </w:rPr>
      </w:pPr>
      <w:r w:rsidRPr="79175B76" w:rsidR="005A21D5">
        <w:rPr>
          <w:rFonts w:ascii="Calibri" w:hAnsi="Calibri" w:eastAsia="Calibri" w:cs="Calibri" w:asciiTheme="minorAscii" w:hAnsiTheme="minorAscii" w:eastAsiaTheme="minorAscii" w:cstheme="minorAscii"/>
          <w:sz w:val="24"/>
          <w:szCs w:val="24"/>
        </w:rPr>
        <w:t xml:space="preserve">Just as a reminder - </w:t>
      </w:r>
      <w:r w:rsidRPr="79175B76" w:rsidR="005A21D5">
        <w:rPr>
          <w:rFonts w:ascii="Calibri" w:hAnsi="Calibri" w:eastAsia="Calibri" w:cs="Calibri" w:asciiTheme="minorAscii" w:hAnsiTheme="minorAscii" w:eastAsiaTheme="minorAscii" w:cstheme="minorAscii"/>
          <w:sz w:val="24"/>
          <w:szCs w:val="24"/>
        </w:rPr>
        <w:t xml:space="preserve">if you are </w:t>
      </w:r>
      <w:r w:rsidRPr="79175B76" w:rsidR="005A21D5">
        <w:rPr>
          <w:rFonts w:ascii="Calibri" w:hAnsi="Calibri" w:eastAsia="Calibri" w:cs="Calibri" w:asciiTheme="minorAscii" w:hAnsiTheme="minorAscii" w:eastAsiaTheme="minorAscii" w:cstheme="minorAscii"/>
          <w:sz w:val="24"/>
          <w:szCs w:val="24"/>
        </w:rPr>
        <w:t>required</w:t>
      </w:r>
      <w:r w:rsidRPr="79175B76" w:rsidR="005A21D5">
        <w:rPr>
          <w:rFonts w:ascii="Calibri" w:hAnsi="Calibri" w:eastAsia="Calibri" w:cs="Calibri" w:asciiTheme="minorAscii" w:hAnsiTheme="minorAscii" w:eastAsiaTheme="minorAscii" w:cstheme="minorAscii"/>
          <w:sz w:val="24"/>
          <w:szCs w:val="24"/>
        </w:rPr>
        <w:t xml:space="preserve"> </w:t>
      </w:r>
      <w:r w:rsidRPr="79175B76" w:rsidR="005A21D5">
        <w:rPr>
          <w:rFonts w:ascii="Calibri" w:hAnsi="Calibri" w:eastAsia="Calibri" w:cs="Calibri" w:asciiTheme="minorAscii" w:hAnsiTheme="minorAscii" w:eastAsiaTheme="minorAscii" w:cstheme="minorAscii"/>
          <w:sz w:val="24"/>
          <w:szCs w:val="24"/>
        </w:rPr>
        <w:t xml:space="preserve">or would prefer </w:t>
      </w:r>
      <w:r w:rsidRPr="79175B76" w:rsidR="005A21D5">
        <w:rPr>
          <w:rFonts w:ascii="Calibri" w:hAnsi="Calibri" w:eastAsia="Calibri" w:cs="Calibri" w:asciiTheme="minorAscii" w:hAnsiTheme="minorAscii" w:eastAsiaTheme="minorAscii" w:cstheme="minorAscii"/>
          <w:sz w:val="24"/>
          <w:szCs w:val="24"/>
        </w:rPr>
        <w:t xml:space="preserve">to engage in alternative PREX activities, versus </w:t>
      </w:r>
      <w:r w:rsidRPr="79175B76" w:rsidR="005A21D5">
        <w:rPr>
          <w:rFonts w:ascii="Calibri" w:hAnsi="Calibri" w:eastAsia="Calibri" w:cs="Calibri" w:asciiTheme="minorAscii" w:hAnsiTheme="minorAscii" w:eastAsiaTheme="minorAscii" w:cstheme="minorAscii"/>
          <w:sz w:val="24"/>
          <w:szCs w:val="24"/>
        </w:rPr>
        <w:t>participating</w:t>
      </w:r>
      <w:r w:rsidRPr="79175B76" w:rsidR="005A21D5">
        <w:rPr>
          <w:rFonts w:ascii="Calibri" w:hAnsi="Calibri" w:eastAsia="Calibri" w:cs="Calibri" w:asciiTheme="minorAscii" w:hAnsiTheme="minorAscii" w:eastAsiaTheme="minorAscii" w:cstheme="minorAscii"/>
          <w:sz w:val="24"/>
          <w:szCs w:val="24"/>
        </w:rPr>
        <w:t xml:space="preserve"> in research, you will sign up for activities with titles that begin with “Alternative Credit:</w:t>
      </w:r>
      <w:r w:rsidRPr="79175B76" w:rsidR="005A21D5">
        <w:rPr>
          <w:rFonts w:ascii="Calibri" w:hAnsi="Calibri" w:eastAsia="Calibri" w:cs="Calibri" w:asciiTheme="minorAscii" w:hAnsiTheme="minorAscii" w:eastAsiaTheme="minorAscii" w:cstheme="minorAscii"/>
          <w:sz w:val="24"/>
          <w:szCs w:val="24"/>
        </w:rPr>
        <w:t>”.</w:t>
      </w:r>
      <w:r w:rsidRPr="79175B76" w:rsidR="005A21D5">
        <w:rPr>
          <w:rFonts w:ascii="Calibri" w:hAnsi="Calibri" w:eastAsia="Calibri" w:cs="Calibri" w:asciiTheme="minorAscii" w:hAnsiTheme="minorAscii" w:eastAsiaTheme="minorAscii" w:cstheme="minorAscii"/>
          <w:sz w:val="24"/>
          <w:szCs w:val="24"/>
        </w:rPr>
        <w:t xml:space="preserve">  </w:t>
      </w:r>
    </w:p>
    <w:p w:rsidR="6E987880" w:rsidP="79175B76" w:rsidRDefault="6E987880" w14:paraId="2A65FAC3" w14:textId="7CB4D375">
      <w:pPr>
        <w:pStyle w:val="ListParagraph"/>
        <w:ind w:left="360"/>
        <w:rPr>
          <w:rFonts w:ascii="Calibri" w:hAnsi="Calibri" w:eastAsia="Calibri" w:cs="Calibri" w:asciiTheme="minorAscii" w:hAnsiTheme="minorAscii" w:eastAsiaTheme="minorAscii" w:cstheme="minorAscii"/>
          <w:sz w:val="24"/>
          <w:szCs w:val="24"/>
        </w:rPr>
      </w:pPr>
    </w:p>
    <w:p w:rsidRPr="00973FD4" w:rsidR="005A21D5" w:rsidP="79175B76" w:rsidRDefault="005A21D5" w14:paraId="43255F5E" w14:textId="5380A494">
      <w:pPr>
        <w:pStyle w:val="ListParagraph"/>
        <w:numPr>
          <w:ilvl w:val="0"/>
          <w:numId w:val="2"/>
        </w:numPr>
        <w:rPr>
          <w:rFonts w:ascii="Calibri" w:hAnsi="Calibri" w:eastAsia="Calibri" w:cs="Calibri" w:asciiTheme="minorAscii" w:hAnsiTheme="minorAscii" w:eastAsiaTheme="minorAscii" w:cstheme="minorAscii"/>
          <w:sz w:val="24"/>
          <w:szCs w:val="24"/>
        </w:rPr>
      </w:pPr>
      <w:r w:rsidRPr="79175B76" w:rsidR="005A21D5">
        <w:rPr>
          <w:rFonts w:ascii="Calibri" w:hAnsi="Calibri" w:eastAsia="Calibri" w:cs="Calibri" w:asciiTheme="minorAscii" w:hAnsiTheme="minorAscii" w:eastAsiaTheme="minorAscii" w:cstheme="minorAscii"/>
          <w:sz w:val="24"/>
          <w:szCs w:val="24"/>
        </w:rPr>
        <w:t xml:space="preserve">The Department of Psychological Science </w:t>
      </w:r>
      <w:r w:rsidRPr="79175B76" w:rsidR="005A21D5">
        <w:rPr>
          <w:rFonts w:ascii="Calibri" w:hAnsi="Calibri" w:eastAsia="Calibri" w:cs="Calibri" w:asciiTheme="minorAscii" w:hAnsiTheme="minorAscii" w:eastAsiaTheme="minorAscii" w:cstheme="minorAscii"/>
          <w:sz w:val="24"/>
          <w:szCs w:val="24"/>
        </w:rPr>
        <w:t>hope</w:t>
      </w:r>
      <w:r w:rsidRPr="79175B76" w:rsidR="005A21D5">
        <w:rPr>
          <w:rFonts w:ascii="Calibri" w:hAnsi="Calibri" w:eastAsia="Calibri" w:cs="Calibri" w:asciiTheme="minorAscii" w:hAnsiTheme="minorAscii" w:eastAsiaTheme="minorAscii" w:cstheme="minorAscii"/>
          <w:sz w:val="24"/>
          <w:szCs w:val="24"/>
        </w:rPr>
        <w:t>s</w:t>
      </w:r>
      <w:r w:rsidRPr="79175B76" w:rsidR="005A21D5">
        <w:rPr>
          <w:rFonts w:ascii="Calibri" w:hAnsi="Calibri" w:eastAsia="Calibri" w:cs="Calibri" w:asciiTheme="minorAscii" w:hAnsiTheme="minorAscii" w:eastAsiaTheme="minorAscii" w:cstheme="minorAscii"/>
          <w:sz w:val="24"/>
          <w:szCs w:val="24"/>
        </w:rPr>
        <w:t xml:space="preserve"> you will enjoy your engagement in these psychology research and research-related experiences! Be sure to let your instructor or the research coordination team (</w:t>
      </w:r>
      <w:hyperlink r:id="R675a47ed3b3744d0">
        <w:r w:rsidRPr="79175B76" w:rsidR="005A21D5">
          <w:rPr>
            <w:rStyle w:val="Hyperlink"/>
            <w:rFonts w:ascii="Calibri" w:hAnsi="Calibri" w:eastAsia="Calibri" w:cs="Calibri" w:asciiTheme="minorAscii" w:hAnsiTheme="minorAscii" w:eastAsiaTheme="minorAscii" w:cstheme="minorAscii"/>
            <w:sz w:val="24"/>
            <w:szCs w:val="24"/>
          </w:rPr>
          <w:t>psychresearch@kennesaw.edu</w:t>
        </w:r>
      </w:hyperlink>
      <w:r w:rsidRPr="79175B76" w:rsidR="005A21D5">
        <w:rPr>
          <w:rFonts w:ascii="Calibri" w:hAnsi="Calibri" w:eastAsia="Calibri" w:cs="Calibri" w:asciiTheme="minorAscii" w:hAnsiTheme="minorAscii" w:eastAsiaTheme="minorAscii" w:cstheme="minorAscii"/>
          <w:sz w:val="24"/>
          <w:szCs w:val="24"/>
        </w:rPr>
        <w:t>) know if you have any questions.</w:t>
      </w:r>
    </w:p>
    <w:p w:rsidRPr="00C101C8" w:rsidR="005A21D5" w:rsidP="79175B76" w:rsidRDefault="005A21D5" w14:paraId="0BC860C9" w14:textId="77777777">
      <w:pPr>
        <w:pStyle w:val="ListParagraph"/>
        <w:rPr>
          <w:rFonts w:ascii="Calibri" w:hAnsi="Calibri" w:eastAsia="Calibri" w:cs="Calibri" w:asciiTheme="minorAscii" w:hAnsiTheme="minorAscii" w:eastAsiaTheme="minorAscii" w:cstheme="minorAscii"/>
          <w:sz w:val="24"/>
          <w:szCs w:val="24"/>
        </w:rPr>
      </w:pPr>
    </w:p>
    <w:p w:rsidRPr="00C101C8" w:rsidR="005A21D5" w:rsidP="79175B76" w:rsidRDefault="005A21D5" w14:paraId="2135A503" w14:textId="77777777">
      <w:pPr>
        <w:pStyle w:val="ListParagraph"/>
        <w:ind w:left="360"/>
        <w:rPr>
          <w:rFonts w:ascii="Calibri" w:hAnsi="Calibri" w:eastAsia="Calibri" w:cs="Calibri" w:asciiTheme="minorAscii" w:hAnsiTheme="minorAscii" w:eastAsiaTheme="minorAscii" w:cstheme="minorAscii"/>
          <w:sz w:val="24"/>
          <w:szCs w:val="24"/>
        </w:rPr>
      </w:pPr>
    </w:p>
    <w:p w:rsidR="00664E78" w:rsidP="79175B76" w:rsidRDefault="00664E78" w14:paraId="1436E76B" w14:textId="77777777">
      <w:pPr>
        <w:rPr>
          <w:rFonts w:ascii="Calibri" w:hAnsi="Calibri" w:eastAsia="Calibri" w:cs="Calibri" w:asciiTheme="minorAscii" w:hAnsiTheme="minorAscii" w:eastAsiaTheme="minorAscii" w:cstheme="minorAscii"/>
        </w:rPr>
      </w:pPr>
    </w:p>
    <w:sectPr w:rsidR="00664E78" w:rsidSect="00FE7C71">
      <w:headerReference w:type="default" r:id="rId17"/>
      <w:pgSz w:w="12240" w:h="15840" w:orient="portrait"/>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64E78" w:rsidRDefault="00664E78" w14:paraId="1C8C41A0" w14:textId="77777777">
      <w:r>
        <w:separator/>
      </w:r>
    </w:p>
  </w:endnote>
  <w:endnote w:type="continuationSeparator" w:id="0">
    <w:p w:rsidR="00664E78" w:rsidRDefault="00664E78" w14:paraId="7769754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64E78" w:rsidRDefault="00664E78" w14:paraId="43B70A09" w14:textId="77777777">
      <w:r>
        <w:separator/>
      </w:r>
    </w:p>
  </w:footnote>
  <w:footnote w:type="continuationSeparator" w:id="0">
    <w:p w:rsidR="00664E78" w:rsidRDefault="00664E78" w14:paraId="13167DD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5952449"/>
      <w:docPartObj>
        <w:docPartGallery w:val="Page Numbers (Top of Page)"/>
        <w:docPartUnique/>
      </w:docPartObj>
    </w:sdtPr>
    <w:sdtEndPr>
      <w:rPr>
        <w:rFonts w:ascii="Times New Roman" w:hAnsi="Times New Roman" w:cs="Times New Roman"/>
        <w:noProof/>
        <w:sz w:val="24"/>
        <w:szCs w:val="24"/>
      </w:rPr>
    </w:sdtEndPr>
    <w:sdtContent>
      <w:p w:rsidRPr="00FE7C71" w:rsidR="00664E78" w:rsidRDefault="00664E78" w14:paraId="34926D6C" w14:textId="77777777">
        <w:pPr>
          <w:pStyle w:val="Header"/>
          <w:jc w:val="right"/>
          <w:rPr>
            <w:rFonts w:ascii="Times New Roman" w:hAnsi="Times New Roman" w:cs="Times New Roman"/>
            <w:sz w:val="24"/>
            <w:szCs w:val="24"/>
          </w:rPr>
        </w:pPr>
        <w:r w:rsidRPr="00FE7C71">
          <w:rPr>
            <w:rFonts w:ascii="Times New Roman" w:hAnsi="Times New Roman" w:cs="Times New Roman"/>
            <w:sz w:val="24"/>
            <w:szCs w:val="24"/>
          </w:rPr>
          <w:fldChar w:fldCharType="begin"/>
        </w:r>
        <w:r w:rsidRPr="00FE7C71">
          <w:rPr>
            <w:rFonts w:ascii="Times New Roman" w:hAnsi="Times New Roman" w:cs="Times New Roman"/>
            <w:sz w:val="24"/>
            <w:szCs w:val="24"/>
          </w:rPr>
          <w:instrText xml:space="preserve"> PAGE   \* MERGEFORMAT </w:instrText>
        </w:r>
        <w:r w:rsidRPr="00FE7C71">
          <w:rPr>
            <w:rFonts w:ascii="Times New Roman" w:hAnsi="Times New Roman" w:cs="Times New Roman"/>
            <w:sz w:val="24"/>
            <w:szCs w:val="24"/>
          </w:rPr>
          <w:fldChar w:fldCharType="separate"/>
        </w:r>
        <w:r w:rsidRPr="00FE7C71">
          <w:rPr>
            <w:rFonts w:ascii="Times New Roman" w:hAnsi="Times New Roman" w:cs="Times New Roman"/>
            <w:noProof/>
            <w:sz w:val="24"/>
            <w:szCs w:val="24"/>
          </w:rPr>
          <w:t>2</w:t>
        </w:r>
        <w:r w:rsidRPr="00FE7C71">
          <w:rPr>
            <w:rFonts w:ascii="Times New Roman" w:hAnsi="Times New Roman" w:cs="Times New Roman"/>
            <w:noProof/>
            <w:sz w:val="24"/>
            <w:szCs w:val="24"/>
          </w:rPr>
          <w:fldChar w:fldCharType="end"/>
        </w:r>
      </w:p>
    </w:sdtContent>
  </w:sdt>
  <w:p w:rsidR="00664E78" w:rsidRDefault="00664E78" w14:paraId="707C8AD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6">
    <w:nsid w:val="2f97b831"/>
    <w:multiLevelType xmlns:w="http://schemas.openxmlformats.org/wordprocessingml/2006/main" w:val="hybridMultilevel"/>
    <w:lvl xmlns:w="http://schemas.openxmlformats.org/wordprocessingml/2006/main" w:ilvl="0">
      <w:start w:val="1"/>
      <w:numFmt w:val="bullet"/>
      <w:lvlText w:val=""/>
      <w:lvlJc w:val="left"/>
      <w:pPr>
        <w:ind w:left="464" w:hanging="360"/>
      </w:pPr>
      <w:rPr>
        <w:rFonts w:hint="default" w:ascii="Symbol" w:hAnsi="Symbol"/>
      </w:rPr>
    </w:lvl>
    <w:lvl xmlns:w="http://schemas.openxmlformats.org/wordprocessingml/2006/main" w:ilvl="1">
      <w:start w:val="1"/>
      <w:numFmt w:val="bullet"/>
      <w:lvlText w:val="o"/>
      <w:lvlJc w:val="left"/>
      <w:pPr>
        <w:ind w:left="1184" w:hanging="360"/>
      </w:pPr>
      <w:rPr>
        <w:rFonts w:hint="default" w:ascii="Courier New" w:hAnsi="Courier New"/>
      </w:rPr>
    </w:lvl>
    <w:lvl xmlns:w="http://schemas.openxmlformats.org/wordprocessingml/2006/main" w:ilvl="2">
      <w:start w:val="1"/>
      <w:numFmt w:val="bullet"/>
      <w:lvlText w:val=""/>
      <w:lvlJc w:val="left"/>
      <w:pPr>
        <w:ind w:left="1904" w:hanging="360"/>
      </w:pPr>
      <w:rPr>
        <w:rFonts w:hint="default" w:ascii="Wingdings" w:hAnsi="Wingdings"/>
      </w:rPr>
    </w:lvl>
    <w:lvl xmlns:w="http://schemas.openxmlformats.org/wordprocessingml/2006/main" w:ilvl="3">
      <w:start w:val="1"/>
      <w:numFmt w:val="bullet"/>
      <w:lvlText w:val=""/>
      <w:lvlJc w:val="left"/>
      <w:pPr>
        <w:ind w:left="2624" w:hanging="360"/>
      </w:pPr>
      <w:rPr>
        <w:rFonts w:hint="default" w:ascii="Symbol" w:hAnsi="Symbol"/>
      </w:rPr>
    </w:lvl>
    <w:lvl xmlns:w="http://schemas.openxmlformats.org/wordprocessingml/2006/main" w:ilvl="4">
      <w:start w:val="1"/>
      <w:numFmt w:val="bullet"/>
      <w:lvlText w:val="o"/>
      <w:lvlJc w:val="left"/>
      <w:pPr>
        <w:ind w:left="3344" w:hanging="360"/>
      </w:pPr>
      <w:rPr>
        <w:rFonts w:hint="default" w:ascii="Courier New" w:hAnsi="Courier New"/>
      </w:rPr>
    </w:lvl>
    <w:lvl xmlns:w="http://schemas.openxmlformats.org/wordprocessingml/2006/main" w:ilvl="5">
      <w:start w:val="1"/>
      <w:numFmt w:val="bullet"/>
      <w:lvlText w:val=""/>
      <w:lvlJc w:val="left"/>
      <w:pPr>
        <w:ind w:left="4064" w:hanging="360"/>
      </w:pPr>
      <w:rPr>
        <w:rFonts w:hint="default" w:ascii="Wingdings" w:hAnsi="Wingdings"/>
      </w:rPr>
    </w:lvl>
    <w:lvl xmlns:w="http://schemas.openxmlformats.org/wordprocessingml/2006/main" w:ilvl="6">
      <w:start w:val="1"/>
      <w:numFmt w:val="bullet"/>
      <w:lvlText w:val=""/>
      <w:lvlJc w:val="left"/>
      <w:pPr>
        <w:ind w:left="4784" w:hanging="360"/>
      </w:pPr>
      <w:rPr>
        <w:rFonts w:hint="default" w:ascii="Symbol" w:hAnsi="Symbol"/>
      </w:rPr>
    </w:lvl>
    <w:lvl xmlns:w="http://schemas.openxmlformats.org/wordprocessingml/2006/main" w:ilvl="7">
      <w:start w:val="1"/>
      <w:numFmt w:val="bullet"/>
      <w:lvlText w:val="o"/>
      <w:lvlJc w:val="left"/>
      <w:pPr>
        <w:ind w:left="5504" w:hanging="360"/>
      </w:pPr>
      <w:rPr>
        <w:rFonts w:hint="default" w:ascii="Courier New" w:hAnsi="Courier New"/>
      </w:rPr>
    </w:lvl>
    <w:lvl xmlns:w="http://schemas.openxmlformats.org/wordprocessingml/2006/main" w:ilvl="8">
      <w:start w:val="1"/>
      <w:numFmt w:val="bullet"/>
      <w:lvlText w:val=""/>
      <w:lvlJc w:val="left"/>
      <w:pPr>
        <w:ind w:left="6224" w:hanging="360"/>
      </w:pPr>
      <w:rPr>
        <w:rFonts w:hint="default" w:ascii="Wingdings" w:hAnsi="Wingdings"/>
      </w:rPr>
    </w:lvl>
  </w:abstractNum>
  <w:abstractNum xmlns:w="http://schemas.openxmlformats.org/wordprocessingml/2006/main" w:abstractNumId="5">
    <w:nsid w:val="78b9fb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01bca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ffb65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d9fe7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312D5912"/>
    <w:multiLevelType w:val="hybridMultilevel"/>
    <w:tmpl w:val="A71660C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F2C3169"/>
    <w:multiLevelType w:val="hybridMultilevel"/>
    <w:tmpl w:val="DBE6B64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7">
    <w:abstractNumId w:val="6"/>
  </w:num>
  <w:num w:numId="6">
    <w:abstractNumId w:val="5"/>
  </w:num>
  <w:num w:numId="5">
    <w:abstractNumId w:val="4"/>
  </w:num>
  <w:num w:numId="4">
    <w:abstractNumId w:val="3"/>
  </w:num>
  <w:num w:numId="3">
    <w:abstractNumId w:val="2"/>
  </w:num>
  <w:num w:numId="1" w16cid:durableId="1832870522">
    <w:abstractNumId w:val="0"/>
  </w:num>
  <w:num w:numId="2" w16cid:durableId="677922337">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1D5"/>
    <w:rsid w:val="0008613E"/>
    <w:rsid w:val="00313D4C"/>
    <w:rsid w:val="004F0FB9"/>
    <w:rsid w:val="005A21D5"/>
    <w:rsid w:val="00664E78"/>
    <w:rsid w:val="008059C3"/>
    <w:rsid w:val="009D3B7F"/>
    <w:rsid w:val="00B959FE"/>
    <w:rsid w:val="00E36D45"/>
    <w:rsid w:val="01D5C8E4"/>
    <w:rsid w:val="03D43A22"/>
    <w:rsid w:val="041F4918"/>
    <w:rsid w:val="0540927F"/>
    <w:rsid w:val="0A03EF75"/>
    <w:rsid w:val="0A7B7070"/>
    <w:rsid w:val="0EFFF2EE"/>
    <w:rsid w:val="10439EB2"/>
    <w:rsid w:val="10D8DCB9"/>
    <w:rsid w:val="11DAA354"/>
    <w:rsid w:val="1BB91E05"/>
    <w:rsid w:val="1DE9B243"/>
    <w:rsid w:val="1E059CA8"/>
    <w:rsid w:val="1E059CA8"/>
    <w:rsid w:val="1EA18B44"/>
    <w:rsid w:val="20C24E26"/>
    <w:rsid w:val="214695D2"/>
    <w:rsid w:val="2310404A"/>
    <w:rsid w:val="26CB226F"/>
    <w:rsid w:val="26FF2E58"/>
    <w:rsid w:val="29BD58E6"/>
    <w:rsid w:val="2F53B2F1"/>
    <w:rsid w:val="2F7BA7CA"/>
    <w:rsid w:val="3925A46B"/>
    <w:rsid w:val="3F5BB79D"/>
    <w:rsid w:val="40142F81"/>
    <w:rsid w:val="41EDC953"/>
    <w:rsid w:val="49B0136C"/>
    <w:rsid w:val="49B16E98"/>
    <w:rsid w:val="4BFC47C8"/>
    <w:rsid w:val="4D981829"/>
    <w:rsid w:val="4E08352D"/>
    <w:rsid w:val="501804FC"/>
    <w:rsid w:val="510CA32A"/>
    <w:rsid w:val="523F0B7F"/>
    <w:rsid w:val="534D2E54"/>
    <w:rsid w:val="6A5EFBFF"/>
    <w:rsid w:val="6D94340D"/>
    <w:rsid w:val="6E987880"/>
    <w:rsid w:val="6ED8899A"/>
    <w:rsid w:val="6F342066"/>
    <w:rsid w:val="720CDADD"/>
    <w:rsid w:val="74DE91E6"/>
    <w:rsid w:val="79175B76"/>
    <w:rsid w:val="7B6D6058"/>
    <w:rsid w:val="7C9CE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9DC50"/>
  <w14:defaultImageDpi w14:val="32767"/>
  <w15:chartTrackingRefBased/>
  <w15:docId w15:val="{CB53A4B5-BC25-8E42-9A9C-AB9B8CE0E3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cs="Times New Roman" w:eastAsiaTheme="minorHAns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5A21D5"/>
    <w:pPr>
      <w:widowControl w:val="0"/>
    </w:pPr>
    <w:rPr>
      <w:rFonts w:asciiTheme="minorHAnsi" w:hAnsiTheme="minorHAnsi" w:cstheme="minorBidi"/>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5A21D5"/>
    <w:rPr>
      <w:color w:val="0563C1" w:themeColor="hyperlink"/>
      <w:u w:val="single"/>
    </w:rPr>
  </w:style>
  <w:style w:type="paragraph" w:styleId="xmsonormal" w:customStyle="1">
    <w:name w:val="x_msonormal"/>
    <w:basedOn w:val="Normal"/>
    <w:rsid w:val="005A21D5"/>
    <w:pPr>
      <w:widowControl/>
      <w:spacing w:before="100" w:beforeAutospacing="1" w:after="100" w:afterAutospacing="1"/>
    </w:pPr>
    <w:rPr>
      <w:rFonts w:ascii="Times New Roman" w:hAnsi="Times New Roman" w:eastAsia="Times New Roman" w:cs="Times New Roman"/>
      <w:sz w:val="24"/>
      <w:szCs w:val="24"/>
    </w:rPr>
  </w:style>
  <w:style w:type="paragraph" w:styleId="xmsobodytext" w:customStyle="1">
    <w:name w:val="x_msobodytext"/>
    <w:basedOn w:val="Normal"/>
    <w:rsid w:val="005A21D5"/>
    <w:pPr>
      <w:widowControl/>
      <w:spacing w:before="100" w:beforeAutospacing="1" w:after="100" w:afterAutospacing="1"/>
    </w:pPr>
    <w:rPr>
      <w:rFonts w:ascii="Times New Roman" w:hAnsi="Times New Roman" w:eastAsia="Times New Roman" w:cs="Times New Roman"/>
      <w:sz w:val="24"/>
      <w:szCs w:val="24"/>
    </w:rPr>
  </w:style>
  <w:style w:type="paragraph" w:styleId="ListParagraph">
    <w:name w:val="List Paragraph"/>
    <w:basedOn w:val="Normal"/>
    <w:uiPriority w:val="34"/>
    <w:qFormat/>
    <w:rsid w:val="005A21D5"/>
    <w:pPr>
      <w:ind w:left="720"/>
      <w:contextualSpacing/>
    </w:pPr>
  </w:style>
  <w:style w:type="paragraph" w:styleId="Header">
    <w:name w:val="header"/>
    <w:basedOn w:val="Normal"/>
    <w:link w:val="HeaderChar"/>
    <w:uiPriority w:val="99"/>
    <w:unhideWhenUsed/>
    <w:rsid w:val="005A21D5"/>
    <w:pPr>
      <w:tabs>
        <w:tab w:val="center" w:pos="4680"/>
        <w:tab w:val="right" w:pos="9360"/>
      </w:tabs>
    </w:pPr>
  </w:style>
  <w:style w:type="character" w:styleId="HeaderChar" w:customStyle="1">
    <w:name w:val="Header Char"/>
    <w:basedOn w:val="DefaultParagraphFont"/>
    <w:link w:val="Header"/>
    <w:uiPriority w:val="99"/>
    <w:rsid w:val="005A21D5"/>
    <w:rPr>
      <w:rFonts w:asciiTheme="minorHAnsi" w:hAnsiTheme="minorHAnsi" w:cstheme="minorBidi"/>
      <w:sz w:val="22"/>
      <w:szCs w:val="22"/>
    </w:rPr>
  </w:style>
  <w:style w:type="paragraph" w:styleId="Heading1">
    <w:uiPriority w:val="9"/>
    <w:name w:val="heading 1"/>
    <w:basedOn w:val="Normal"/>
    <w:next w:val="Normal"/>
    <w:qFormat/>
    <w:rsid w:val="79175B76"/>
    <w:rPr>
      <w:rFonts w:ascii="Calibri Light" w:hAnsi="Calibri Light" w:eastAsia="Calibri Light" w:asciiTheme="majorAscii" w:hAnsiTheme="majorAscii" w:eastAsiaTheme="minorAscii" w:cstheme="majorEastAsia"/>
      <w:color w:val="2F5496" w:themeColor="accent1" w:themeTint="FF" w:themeShade="BF"/>
      <w:sz w:val="40"/>
      <w:szCs w:val="40"/>
    </w:rPr>
    <w:pPr>
      <w:keepNext w:val="1"/>
      <w:keepLines w:val="1"/>
      <w:spacing w:before="360" w:after="80"/>
      <w:outlineLvl w:val="0"/>
    </w:pPr>
  </w:style>
  <w:style w:type="character" w:styleId="Heading2Char" w:customStyle="true">
    <w:uiPriority w:val="9"/>
    <w:name w:val="Heading 2 Char"/>
    <w:basedOn w:val="DefaultParagraphFont"/>
    <w:link w:val="Heading2"/>
    <w:rsid w:val="79175B76"/>
    <w:rPr>
      <w:rFonts w:ascii="Calibri Light" w:hAnsi="Calibri Light" w:eastAsia="Calibri Light" w:cs="" w:asciiTheme="majorAscii" w:hAnsiTheme="majorAscii" w:eastAsiaTheme="minorAscii" w:cstheme="majorEastAsia"/>
      <w:color w:val="2F5496" w:themeColor="accent1" w:themeTint="FF" w:themeShade="BF"/>
      <w:sz w:val="32"/>
      <w:szCs w:val="32"/>
    </w:rPr>
  </w:style>
  <w:style w:type="paragraph" w:styleId="Heading2">
    <w:uiPriority w:val="9"/>
    <w:name w:val="heading 2"/>
    <w:basedOn w:val="Normal"/>
    <w:next w:val="Normal"/>
    <w:unhideWhenUsed/>
    <w:link w:val="Heading2Char"/>
    <w:qFormat/>
    <w:rsid w:val="79175B76"/>
    <w:rPr>
      <w:rFonts w:ascii="Calibri Light" w:hAnsi="Calibri Light" w:eastAsia="Calibri Light" w:asciiTheme="majorAscii" w:hAnsiTheme="majorAscii" w:eastAsiaTheme="minorAscii" w:cstheme="majorEastAsia"/>
      <w:color w:val="2F5496" w:themeColor="accent1" w:themeTint="FF" w:themeShade="BF"/>
      <w:sz w:val="32"/>
      <w:szCs w:val="32"/>
    </w:rPr>
    <w:pPr>
      <w:keepNext w:val="1"/>
      <w:keepLines w:val="1"/>
      <w:spacing w:before="160" w:after="80"/>
      <w:outlineLvl w:val="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radow.kennesaw.edu/psychscience/research/sona%20research%20experience.php?modo=lite" TargetMode="External" Id="Rdc78744c5c2c454a" /><Relationship Type="http://schemas.openxmlformats.org/officeDocument/2006/relationships/hyperlink" Target="https://radow.kennesaw.edu/psychscience/research/sona%20research%20experience.php?modo=lite" TargetMode="External" Id="Rc84b04ec90f3492d" /><Relationship Type="http://schemas.openxmlformats.org/officeDocument/2006/relationships/hyperlink" Target="https://kennesaw.sona-systems.com/Default.aspx?ReturnUrl=/" TargetMode="External" Id="R7e85451d032545a0" /><Relationship Type="http://schemas.openxmlformats.org/officeDocument/2006/relationships/image" Target="/media/image4.png" Id="R577d98bd8ca94aa8" /><Relationship Type="http://schemas.openxmlformats.org/officeDocument/2006/relationships/image" Target="/media/image5.png" Id="R37260f0fd7cd4a2e" /><Relationship Type="http://schemas.openxmlformats.org/officeDocument/2006/relationships/hyperlink" Target="mailto:psychresearch@kennesaw.edu" TargetMode="External" Id="R675a47ed3b3744d0" /><Relationship Type="http://schemas.openxmlformats.org/officeDocument/2006/relationships/hyperlink" Target="https://kennesaw.sona-systems.com/Default.aspx?ReturnUrl=/" TargetMode="External" Id="R083dfb7904964d8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2d20fe-8fac-4501-beaf-c0eef7ee4b24">
      <Terms xmlns="http://schemas.microsoft.com/office/infopath/2007/PartnerControls"/>
    </lcf76f155ced4ddcb4097134ff3c332f>
    <TaxCatchAll xmlns="d553120b-a702-4031-9472-c320491e8c57"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2C768D0A0FB24EA224B2155D8F4635" ma:contentTypeVersion="18" ma:contentTypeDescription="Create a new document." ma:contentTypeScope="" ma:versionID="036fd6f8e9987178edf73a2e3edb019f">
  <xsd:schema xmlns:xsd="http://www.w3.org/2001/XMLSchema" xmlns:xs="http://www.w3.org/2001/XMLSchema" xmlns:p="http://schemas.microsoft.com/office/2006/metadata/properties" xmlns:ns1="http://schemas.microsoft.com/sharepoint/v3" xmlns:ns2="ec2d20fe-8fac-4501-beaf-c0eef7ee4b24" xmlns:ns3="d553120b-a702-4031-9472-c320491e8c57" targetNamespace="http://schemas.microsoft.com/office/2006/metadata/properties" ma:root="true" ma:fieldsID="00a4c2a49436846741c37268d5f49815" ns1:_="" ns2:_="" ns3:_="">
    <xsd:import namespace="http://schemas.microsoft.com/sharepoint/v3"/>
    <xsd:import namespace="ec2d20fe-8fac-4501-beaf-c0eef7ee4b24"/>
    <xsd:import namespace="d553120b-a702-4031-9472-c320491e8c57"/>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element ref="ns2:MediaServiceDateTaken" minOccurs="0"/>
                <xsd:element ref="ns2:MediaLengthInSeconds"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2d20fe-8fac-4501-beaf-c0eef7ee4b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16867a8-d3dd-450c-8722-94d742a2adf8" ma:termSetId="09814cd3-568e-fe90-9814-8d621ff8fb84" ma:anchorId="fba54fb3-c3e1-fe81-a776-ca4b69148c4d" ma:open="true" ma:isKeyword="false">
      <xsd:complexType>
        <xsd:sequence>
          <xsd:element ref="pc:Terms" minOccurs="0" maxOccurs="1"/>
        </xsd:sequence>
      </xsd:complex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53120b-a702-4031-9472-c320491e8c5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ea3c99f-7d37-45cc-ae7e-326738a28d7d}" ma:internalName="TaxCatchAll" ma:showField="CatchAllData" ma:web="d553120b-a702-4031-9472-c320491e8c5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12725F-9DE3-45D5-BA2D-A919E86B150F}">
  <ds:schemaRefs>
    <ds:schemaRef ds:uri="http://purl.org/dc/dcmitype/"/>
    <ds:schemaRef ds:uri="http://purl.org/dc/terms/"/>
    <ds:schemaRef ds:uri="http://schemas.openxmlformats.org/package/2006/metadata/core-properties"/>
    <ds:schemaRef ds:uri="http://schemas.microsoft.com/office/2006/documentManagement/types"/>
    <ds:schemaRef ds:uri="http://schemas.microsoft.com/office/2006/metadata/properties"/>
    <ds:schemaRef ds:uri="d553120b-a702-4031-9472-c320491e8c57"/>
    <ds:schemaRef ds:uri="http://purl.org/dc/elements/1.1/"/>
    <ds:schemaRef ds:uri="http://www.w3.org/XML/1998/namespace"/>
    <ds:schemaRef ds:uri="http://schemas.microsoft.com/office/infopath/2007/PartnerControls"/>
    <ds:schemaRef ds:uri="ec2d20fe-8fac-4501-beaf-c0eef7ee4b24"/>
    <ds:schemaRef ds:uri="http://schemas.microsoft.com/sharepoint/v3"/>
  </ds:schemaRefs>
</ds:datastoreItem>
</file>

<file path=customXml/itemProps2.xml><?xml version="1.0" encoding="utf-8"?>
<ds:datastoreItem xmlns:ds="http://schemas.openxmlformats.org/officeDocument/2006/customXml" ds:itemID="{7104BD3C-DC0F-41B8-A542-E579E750453A}">
  <ds:schemaRefs>
    <ds:schemaRef ds:uri="http://schemas.microsoft.com/sharepoint/v3/contenttype/forms"/>
  </ds:schemaRefs>
</ds:datastoreItem>
</file>

<file path=customXml/itemProps3.xml><?xml version="1.0" encoding="utf-8"?>
<ds:datastoreItem xmlns:ds="http://schemas.openxmlformats.org/officeDocument/2006/customXml" ds:itemID="{F7C36525-573E-4F33-B056-7826C2CA4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2d20fe-8fac-4501-beaf-c0eef7ee4b24"/>
    <ds:schemaRef ds:uri="d553120b-a702-4031-9472-c320491e8c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Serpico</dc:creator>
  <cp:keywords/>
  <dc:description/>
  <cp:lastModifiedBy>Destiny Pappas</cp:lastModifiedBy>
  <cp:revision>7</cp:revision>
  <dcterms:created xsi:type="dcterms:W3CDTF">2024-11-19T15:42:00Z</dcterms:created>
  <dcterms:modified xsi:type="dcterms:W3CDTF">2025-05-29T13:39:00Z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0x010100572C768D0A0FB24EA224B2155D8F4635</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