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023BF">
      <w:pPr>
        <w:pStyle w:val="Default"/>
      </w:pPr>
      <w:bookmarkStart w:id="0" w:name="_GoBack"/>
      <w:bookmarkEnd w:id="0"/>
      <w:r>
        <w:t xml:space="preserve"> </w:t>
      </w:r>
    </w:p>
    <w:p w:rsidR="00000000" w:rsidRDefault="00A023BF">
      <w:pPr>
        <w:pStyle w:val="Default"/>
        <w:framePr w:w="3879" w:wrap="auto" w:vAnchor="page" w:hAnchor="page" w:x="4568" w:y="1501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CHSS Curriculum Committee </w:t>
      </w:r>
    </w:p>
    <w:p w:rsidR="00000000" w:rsidRDefault="00A023BF">
      <w:pPr>
        <w:pStyle w:val="Default"/>
        <w:framePr w:w="2527" w:wrap="auto" w:vAnchor="page" w:hAnchor="page" w:x="5244" w:y="177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January 24, 2012 </w:t>
      </w:r>
    </w:p>
    <w:p w:rsidR="00000000" w:rsidRDefault="00A023BF">
      <w:pPr>
        <w:pStyle w:val="Default"/>
        <w:framePr w:w="3391" w:wrap="auto" w:vAnchor="page" w:hAnchor="page" w:x="4812" w:y="2053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SO 1020 A/B @ 12:30 pm </w:t>
      </w:r>
    </w:p>
    <w:p w:rsidR="00000000" w:rsidRDefault="00A023BF">
      <w:pPr>
        <w:pStyle w:val="Default"/>
        <w:framePr w:w="774" w:wrap="auto" w:vAnchor="page" w:hAnchor="page" w:x="6121" w:y="232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000000" w:rsidRDefault="00A023BF">
      <w:pPr>
        <w:pStyle w:val="Default"/>
        <w:framePr w:w="774" w:wrap="auto" w:vAnchor="page" w:hAnchor="page" w:x="6121" w:y="2605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000000" w:rsidRDefault="00A023BF">
      <w:pPr>
        <w:pStyle w:val="Default"/>
        <w:framePr w:w="5830" w:wrap="auto" w:vAnchor="page" w:hAnchor="page" w:x="1441" w:y="2878"/>
        <w:rPr>
          <w:sz w:val="23"/>
          <w:szCs w:val="23"/>
        </w:rPr>
      </w:pPr>
      <w:r>
        <w:rPr>
          <w:b/>
          <w:bCs/>
          <w:sz w:val="23"/>
          <w:szCs w:val="23"/>
        </w:rPr>
        <w:t>CHSS Curriculum Committee Members Present:</w:t>
      </w:r>
      <w:r>
        <w:rPr>
          <w:sz w:val="23"/>
          <w:szCs w:val="23"/>
        </w:rPr>
        <w:t xml:space="preserve"> </w:t>
      </w:r>
    </w:p>
    <w:p w:rsidR="00000000" w:rsidRDefault="00A023BF">
      <w:pPr>
        <w:pStyle w:val="Default"/>
        <w:framePr w:w="9344" w:wrap="auto" w:vAnchor="page" w:hAnchor="page" w:x="1441" w:y="3151"/>
        <w:rPr>
          <w:sz w:val="23"/>
          <w:szCs w:val="23"/>
        </w:rPr>
      </w:pPr>
      <w:r>
        <w:rPr>
          <w:sz w:val="23"/>
          <w:szCs w:val="23"/>
        </w:rPr>
        <w:t xml:space="preserve">Bryan McGovern (Chair/HIST), Thierry Leger (ex-officio), Jeff Helms (PSYC), Brandon Lundy (GA), Charity Butcher (POLS), Jaime Cruz-Ortiz (DFL), Linda Treiber (SCJ), Audrey Alison (COM) </w:t>
      </w:r>
    </w:p>
    <w:p w:rsidR="00000000" w:rsidRDefault="00A023BF">
      <w:pPr>
        <w:pStyle w:val="Default"/>
        <w:framePr w:w="774" w:wrap="auto" w:vAnchor="page" w:hAnchor="page" w:x="1441" w:y="3986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000000" w:rsidRDefault="00A023BF">
      <w:pPr>
        <w:pStyle w:val="Default"/>
        <w:framePr w:w="774" w:wrap="auto" w:vAnchor="page" w:hAnchor="page" w:x="1441" w:y="4262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000000" w:rsidRDefault="00A023BF">
      <w:pPr>
        <w:pStyle w:val="Default"/>
        <w:framePr w:w="1551" w:wrap="auto" w:vAnchor="page" w:hAnchor="page" w:x="1441" w:y="4534"/>
        <w:rPr>
          <w:sz w:val="23"/>
          <w:szCs w:val="23"/>
        </w:rPr>
      </w:pPr>
      <w:r>
        <w:rPr>
          <w:b/>
          <w:bCs/>
          <w:sz w:val="23"/>
          <w:szCs w:val="23"/>
        </w:rPr>
        <w:t>Guests:</w:t>
      </w:r>
      <w:r>
        <w:rPr>
          <w:sz w:val="23"/>
          <w:szCs w:val="23"/>
        </w:rPr>
        <w:t xml:space="preserve"> </w:t>
      </w:r>
    </w:p>
    <w:p w:rsidR="00000000" w:rsidRDefault="00A023BF">
      <w:pPr>
        <w:pStyle w:val="Default"/>
        <w:framePr w:w="5057" w:wrap="auto" w:vAnchor="page" w:hAnchor="page" w:x="1441" w:y="4807"/>
        <w:rPr>
          <w:sz w:val="23"/>
          <w:szCs w:val="23"/>
        </w:rPr>
      </w:pPr>
      <w:r>
        <w:rPr>
          <w:sz w:val="23"/>
          <w:szCs w:val="23"/>
        </w:rPr>
        <w:t xml:space="preserve">David Parker (HIST), Andrew Ewoh (PSIA) </w:t>
      </w:r>
    </w:p>
    <w:p w:rsidR="00000000" w:rsidRDefault="00A023BF">
      <w:pPr>
        <w:pStyle w:val="Default"/>
        <w:framePr w:w="10217" w:wrap="auto" w:vAnchor="page" w:hAnchor="page" w:x="1406" w:y="5024"/>
        <w:rPr>
          <w:color w:val="313131"/>
          <w:sz w:val="23"/>
          <w:szCs w:val="23"/>
        </w:rPr>
      </w:pPr>
      <w:r>
        <w:rPr>
          <w:color w:val="313131"/>
          <w:sz w:val="23"/>
          <w:szCs w:val="23"/>
        </w:rPr>
        <w:t xml:space="preserve"> </w:t>
      </w:r>
    </w:p>
    <w:p w:rsidR="00000000" w:rsidRDefault="00A023BF">
      <w:pPr>
        <w:pStyle w:val="Default"/>
        <w:framePr w:w="10217" w:wrap="auto" w:vAnchor="page" w:hAnchor="page" w:x="1406" w:y="5300"/>
        <w:rPr>
          <w:color w:val="313131"/>
          <w:sz w:val="23"/>
          <w:szCs w:val="23"/>
        </w:rPr>
      </w:pPr>
      <w:r>
        <w:rPr>
          <w:color w:val="313131"/>
          <w:sz w:val="23"/>
          <w:szCs w:val="23"/>
        </w:rPr>
        <w:t xml:space="preserve"> </w:t>
      </w:r>
    </w:p>
    <w:p w:rsidR="00000000" w:rsidRDefault="00A023BF">
      <w:pPr>
        <w:pStyle w:val="Default"/>
        <w:framePr w:w="9671" w:wrap="auto" w:vAnchor="page" w:hAnchor="page" w:x="1166" w:y="5576"/>
        <w:rPr>
          <w:color w:val="313131"/>
          <w:sz w:val="23"/>
          <w:szCs w:val="23"/>
        </w:rPr>
      </w:pPr>
    </w:p>
    <w:p w:rsidR="00000000" w:rsidRDefault="00A023BF">
      <w:pPr>
        <w:pStyle w:val="Default"/>
        <w:framePr w:w="9671" w:wrap="auto" w:vAnchor="page" w:hAnchor="page" w:x="1166" w:y="5576"/>
        <w:rPr>
          <w:color w:val="313131"/>
          <w:sz w:val="23"/>
          <w:szCs w:val="23"/>
        </w:rPr>
      </w:pPr>
      <w:r>
        <w:rPr>
          <w:b/>
          <w:bCs/>
          <w:color w:val="313131"/>
          <w:sz w:val="23"/>
          <w:szCs w:val="23"/>
        </w:rPr>
        <w:t>I.</w:t>
      </w:r>
      <w:r>
        <w:rPr>
          <w:rFonts w:ascii="Arial" w:hAnsi="Arial" w:cs="Arial"/>
          <w:b/>
          <w:bCs/>
          <w:color w:val="313131"/>
          <w:sz w:val="23"/>
          <w:szCs w:val="23"/>
        </w:rPr>
        <w:t xml:space="preserve"> </w:t>
      </w:r>
      <w:r>
        <w:rPr>
          <w:b/>
          <w:bCs/>
          <w:color w:val="313131"/>
          <w:sz w:val="23"/>
          <w:szCs w:val="23"/>
        </w:rPr>
        <w:t xml:space="preserve">Meeting called to order 12:30 p.m. </w:t>
      </w:r>
    </w:p>
    <w:p w:rsidR="00000000" w:rsidRDefault="00A023BF">
      <w:pPr>
        <w:pStyle w:val="Default"/>
        <w:framePr w:w="9671" w:wrap="auto" w:vAnchor="page" w:hAnchor="page" w:x="1166" w:y="5576"/>
        <w:rPr>
          <w:color w:val="313131"/>
          <w:sz w:val="23"/>
          <w:szCs w:val="23"/>
        </w:rPr>
      </w:pPr>
    </w:p>
    <w:p w:rsidR="00000000" w:rsidRDefault="00A023BF">
      <w:pPr>
        <w:pStyle w:val="Default"/>
        <w:framePr w:w="9671" w:wrap="auto" w:vAnchor="page" w:hAnchor="page" w:x="1166" w:y="5852"/>
        <w:rPr>
          <w:color w:val="313131"/>
          <w:sz w:val="23"/>
          <w:szCs w:val="23"/>
        </w:rPr>
      </w:pPr>
      <w:r>
        <w:rPr>
          <w:b/>
          <w:bCs/>
          <w:color w:val="313131"/>
          <w:sz w:val="23"/>
          <w:szCs w:val="23"/>
        </w:rPr>
        <w:t>II.</w:t>
      </w:r>
      <w:r>
        <w:rPr>
          <w:rFonts w:ascii="Arial" w:hAnsi="Arial" w:cs="Arial"/>
          <w:b/>
          <w:bCs/>
          <w:color w:val="313131"/>
          <w:sz w:val="23"/>
          <w:szCs w:val="23"/>
        </w:rPr>
        <w:t xml:space="preserve"> </w:t>
      </w:r>
      <w:r>
        <w:rPr>
          <w:b/>
          <w:bCs/>
          <w:color w:val="313131"/>
          <w:sz w:val="23"/>
          <w:szCs w:val="23"/>
        </w:rPr>
        <w:t xml:space="preserve">Minutes from January 24, 2012 </w:t>
      </w:r>
    </w:p>
    <w:p w:rsidR="00000000" w:rsidRDefault="00A023BF">
      <w:pPr>
        <w:pStyle w:val="Default"/>
        <w:framePr w:w="9671" w:wrap="auto" w:vAnchor="page" w:hAnchor="page" w:x="1166" w:y="5852"/>
        <w:rPr>
          <w:color w:val="313131"/>
          <w:sz w:val="23"/>
          <w:szCs w:val="23"/>
        </w:rPr>
      </w:pPr>
    </w:p>
    <w:p w:rsidR="00000000" w:rsidRDefault="00A023BF">
      <w:pPr>
        <w:pStyle w:val="Default"/>
        <w:framePr w:w="8951" w:wrap="auto" w:vAnchor="page" w:hAnchor="page" w:x="1886" w:y="6128"/>
        <w:rPr>
          <w:color w:val="313131"/>
          <w:sz w:val="23"/>
          <w:szCs w:val="23"/>
        </w:rPr>
      </w:pPr>
      <w:r>
        <w:rPr>
          <w:color w:val="313131"/>
          <w:sz w:val="23"/>
          <w:szCs w:val="23"/>
        </w:rPr>
        <w:t>a.</w:t>
      </w:r>
      <w:r>
        <w:rPr>
          <w:rFonts w:ascii="Arial" w:hAnsi="Arial" w:cs="Arial"/>
          <w:color w:val="313131"/>
          <w:sz w:val="23"/>
          <w:szCs w:val="23"/>
        </w:rPr>
        <w:t xml:space="preserve"> </w:t>
      </w:r>
      <w:r>
        <w:rPr>
          <w:color w:val="313131"/>
          <w:sz w:val="23"/>
          <w:szCs w:val="23"/>
        </w:rPr>
        <w:t xml:space="preserve">Approved by voice vote with correction of Jaime Cruz-Ortiz designation to full member and not “alternate” </w:t>
      </w:r>
    </w:p>
    <w:p w:rsidR="00000000" w:rsidRDefault="00A023BF">
      <w:pPr>
        <w:pStyle w:val="Default"/>
        <w:framePr w:w="8951" w:wrap="auto" w:vAnchor="page" w:hAnchor="page" w:x="1886" w:y="6128"/>
        <w:rPr>
          <w:color w:val="313131"/>
          <w:sz w:val="23"/>
          <w:szCs w:val="23"/>
        </w:rPr>
      </w:pPr>
    </w:p>
    <w:p w:rsidR="00000000" w:rsidRDefault="00A023BF">
      <w:pPr>
        <w:pStyle w:val="Default"/>
        <w:framePr w:w="9671" w:wrap="auto" w:vAnchor="page" w:hAnchor="page" w:x="1166" w:y="6680"/>
        <w:rPr>
          <w:color w:val="313131"/>
          <w:sz w:val="23"/>
          <w:szCs w:val="23"/>
        </w:rPr>
      </w:pPr>
      <w:r>
        <w:rPr>
          <w:b/>
          <w:bCs/>
          <w:color w:val="313131"/>
          <w:sz w:val="23"/>
          <w:szCs w:val="23"/>
        </w:rPr>
        <w:t>III.</w:t>
      </w:r>
      <w:r>
        <w:rPr>
          <w:rFonts w:ascii="Arial" w:hAnsi="Arial" w:cs="Arial"/>
          <w:b/>
          <w:bCs/>
          <w:color w:val="313131"/>
          <w:sz w:val="23"/>
          <w:szCs w:val="23"/>
        </w:rPr>
        <w:t xml:space="preserve"> </w:t>
      </w:r>
      <w:r>
        <w:rPr>
          <w:b/>
          <w:bCs/>
          <w:color w:val="313131"/>
          <w:sz w:val="23"/>
          <w:szCs w:val="23"/>
        </w:rPr>
        <w:t xml:space="preserve">Old Business – Second Readings </w:t>
      </w:r>
    </w:p>
    <w:p w:rsidR="00000000" w:rsidRDefault="00A023BF">
      <w:pPr>
        <w:pStyle w:val="Default"/>
        <w:framePr w:w="9671" w:wrap="auto" w:vAnchor="page" w:hAnchor="page" w:x="1166" w:y="6680"/>
        <w:rPr>
          <w:color w:val="313131"/>
          <w:sz w:val="23"/>
          <w:szCs w:val="23"/>
        </w:rPr>
      </w:pPr>
    </w:p>
    <w:p w:rsidR="00000000" w:rsidRDefault="00A023BF">
      <w:pPr>
        <w:pStyle w:val="Default"/>
        <w:framePr w:w="8951" w:wrap="auto" w:vAnchor="page" w:hAnchor="page" w:x="1886" w:y="6956"/>
        <w:rPr>
          <w:color w:val="313131"/>
          <w:sz w:val="23"/>
          <w:szCs w:val="23"/>
        </w:rPr>
      </w:pPr>
      <w:r>
        <w:rPr>
          <w:color w:val="313131"/>
          <w:sz w:val="23"/>
          <w:szCs w:val="23"/>
        </w:rPr>
        <w:t>a.</w:t>
      </w:r>
      <w:r>
        <w:rPr>
          <w:rFonts w:ascii="Arial" w:hAnsi="Arial" w:cs="Arial"/>
          <w:color w:val="313131"/>
          <w:sz w:val="23"/>
          <w:szCs w:val="23"/>
        </w:rPr>
        <w:t xml:space="preserve"> </w:t>
      </w:r>
      <w:r>
        <w:rPr>
          <w:color w:val="313131"/>
          <w:sz w:val="23"/>
          <w:szCs w:val="23"/>
        </w:rPr>
        <w:t xml:space="preserve">History Minor (Parker) </w:t>
      </w:r>
    </w:p>
    <w:p w:rsidR="00000000" w:rsidRDefault="00A023BF">
      <w:pPr>
        <w:pStyle w:val="Default"/>
        <w:framePr w:w="8951" w:wrap="auto" w:vAnchor="page" w:hAnchor="page" w:x="1886" w:y="6956"/>
        <w:rPr>
          <w:color w:val="313131"/>
          <w:sz w:val="23"/>
          <w:szCs w:val="23"/>
        </w:rPr>
      </w:pPr>
    </w:p>
    <w:p w:rsidR="00000000" w:rsidRDefault="00A023BF">
      <w:pPr>
        <w:pStyle w:val="Default"/>
        <w:framePr w:w="8142" w:wrap="auto" w:vAnchor="page" w:hAnchor="page" w:x="2694" w:y="7232"/>
        <w:rPr>
          <w:color w:val="313131"/>
          <w:sz w:val="23"/>
          <w:szCs w:val="23"/>
        </w:rPr>
      </w:pPr>
      <w:r>
        <w:rPr>
          <w:color w:val="313131"/>
          <w:sz w:val="23"/>
          <w:szCs w:val="23"/>
        </w:rPr>
        <w:t>i.</w:t>
      </w:r>
      <w:r>
        <w:rPr>
          <w:rFonts w:ascii="Arial" w:hAnsi="Arial" w:cs="Arial"/>
          <w:color w:val="313131"/>
          <w:sz w:val="23"/>
          <w:szCs w:val="23"/>
        </w:rPr>
        <w:t xml:space="preserve"> </w:t>
      </w:r>
      <w:r>
        <w:rPr>
          <w:color w:val="313131"/>
          <w:sz w:val="23"/>
          <w:szCs w:val="23"/>
        </w:rPr>
        <w:t>App</w:t>
      </w:r>
      <w:r>
        <w:rPr>
          <w:color w:val="313131"/>
          <w:sz w:val="23"/>
          <w:szCs w:val="23"/>
        </w:rPr>
        <w:t xml:space="preserve">roved by voice vote </w:t>
      </w:r>
    </w:p>
    <w:p w:rsidR="00000000" w:rsidRDefault="00A023BF">
      <w:pPr>
        <w:pStyle w:val="Default"/>
        <w:framePr w:w="8142" w:wrap="auto" w:vAnchor="page" w:hAnchor="page" w:x="2694" w:y="7232"/>
        <w:rPr>
          <w:color w:val="313131"/>
          <w:sz w:val="23"/>
          <w:szCs w:val="23"/>
        </w:rPr>
      </w:pPr>
    </w:p>
    <w:p w:rsidR="00000000" w:rsidRDefault="00A023BF">
      <w:pPr>
        <w:pStyle w:val="Default"/>
        <w:framePr w:w="8951" w:wrap="auto" w:vAnchor="page" w:hAnchor="page" w:x="1886" w:y="7508"/>
        <w:rPr>
          <w:color w:val="313131"/>
          <w:sz w:val="23"/>
          <w:szCs w:val="23"/>
        </w:rPr>
      </w:pPr>
      <w:r>
        <w:rPr>
          <w:color w:val="313131"/>
          <w:sz w:val="23"/>
          <w:szCs w:val="23"/>
        </w:rPr>
        <w:t>b.</w:t>
      </w:r>
      <w:r>
        <w:rPr>
          <w:rFonts w:ascii="Arial" w:hAnsi="Arial" w:cs="Arial"/>
          <w:color w:val="313131"/>
          <w:sz w:val="23"/>
          <w:szCs w:val="23"/>
        </w:rPr>
        <w:t xml:space="preserve"> </w:t>
      </w:r>
      <w:r>
        <w:rPr>
          <w:color w:val="313131"/>
          <w:sz w:val="23"/>
          <w:szCs w:val="23"/>
        </w:rPr>
        <w:t xml:space="preserve">MPA Program Change (Butcher/Ewoh) </w:t>
      </w:r>
    </w:p>
    <w:p w:rsidR="00000000" w:rsidRDefault="00A023BF">
      <w:pPr>
        <w:pStyle w:val="Default"/>
        <w:framePr w:w="8951" w:wrap="auto" w:vAnchor="page" w:hAnchor="page" w:x="1886" w:y="7508"/>
        <w:rPr>
          <w:color w:val="313131"/>
          <w:sz w:val="23"/>
          <w:szCs w:val="23"/>
        </w:rPr>
      </w:pPr>
    </w:p>
    <w:p w:rsidR="00000000" w:rsidRDefault="00A023BF">
      <w:pPr>
        <w:pStyle w:val="Default"/>
        <w:framePr w:w="8142" w:wrap="auto" w:vAnchor="page" w:hAnchor="page" w:x="2694" w:y="7784"/>
        <w:rPr>
          <w:color w:val="313131"/>
          <w:sz w:val="23"/>
          <w:szCs w:val="23"/>
        </w:rPr>
      </w:pPr>
      <w:r>
        <w:rPr>
          <w:color w:val="313131"/>
          <w:sz w:val="23"/>
          <w:szCs w:val="23"/>
        </w:rPr>
        <w:t>i.</w:t>
      </w:r>
      <w:r>
        <w:rPr>
          <w:rFonts w:ascii="Arial" w:hAnsi="Arial" w:cs="Arial"/>
          <w:color w:val="313131"/>
          <w:sz w:val="23"/>
          <w:szCs w:val="23"/>
        </w:rPr>
        <w:t xml:space="preserve"> </w:t>
      </w:r>
      <w:r>
        <w:rPr>
          <w:color w:val="313131"/>
          <w:sz w:val="23"/>
          <w:szCs w:val="23"/>
        </w:rPr>
        <w:t xml:space="preserve">Approved by voice vote </w:t>
      </w:r>
    </w:p>
    <w:p w:rsidR="00000000" w:rsidRDefault="00A023BF">
      <w:pPr>
        <w:pStyle w:val="Default"/>
        <w:framePr w:w="8142" w:wrap="auto" w:vAnchor="page" w:hAnchor="page" w:x="2694" w:y="7784"/>
        <w:rPr>
          <w:color w:val="313131"/>
          <w:sz w:val="23"/>
          <w:szCs w:val="23"/>
        </w:rPr>
      </w:pPr>
    </w:p>
    <w:p w:rsidR="00000000" w:rsidRDefault="00A023BF">
      <w:pPr>
        <w:pStyle w:val="Default"/>
        <w:framePr w:w="9671" w:wrap="auto" w:vAnchor="page" w:hAnchor="page" w:x="1166" w:y="8060"/>
        <w:rPr>
          <w:color w:val="313131"/>
          <w:sz w:val="23"/>
          <w:szCs w:val="23"/>
        </w:rPr>
      </w:pPr>
      <w:r>
        <w:rPr>
          <w:b/>
          <w:bCs/>
          <w:color w:val="313131"/>
          <w:sz w:val="23"/>
          <w:szCs w:val="23"/>
        </w:rPr>
        <w:t>IV.</w:t>
      </w:r>
      <w:r>
        <w:rPr>
          <w:rFonts w:ascii="Arial" w:hAnsi="Arial" w:cs="Arial"/>
          <w:b/>
          <w:bCs/>
          <w:color w:val="313131"/>
          <w:sz w:val="23"/>
          <w:szCs w:val="23"/>
        </w:rPr>
        <w:t xml:space="preserve"> </w:t>
      </w:r>
      <w:r>
        <w:rPr>
          <w:b/>
          <w:bCs/>
          <w:color w:val="313131"/>
          <w:sz w:val="23"/>
          <w:szCs w:val="23"/>
        </w:rPr>
        <w:t xml:space="preserve">New Business – First Readings </w:t>
      </w:r>
    </w:p>
    <w:p w:rsidR="00000000" w:rsidRDefault="00A023BF">
      <w:pPr>
        <w:pStyle w:val="Default"/>
        <w:framePr w:w="9671" w:wrap="auto" w:vAnchor="page" w:hAnchor="page" w:x="1166" w:y="8060"/>
        <w:rPr>
          <w:color w:val="313131"/>
          <w:sz w:val="23"/>
          <w:szCs w:val="23"/>
        </w:rPr>
      </w:pPr>
    </w:p>
    <w:p w:rsidR="00000000" w:rsidRDefault="00A023BF">
      <w:pPr>
        <w:pStyle w:val="Default"/>
        <w:framePr w:w="8951" w:wrap="auto" w:vAnchor="page" w:hAnchor="page" w:x="1886" w:y="8336"/>
        <w:rPr>
          <w:color w:val="313131"/>
          <w:sz w:val="23"/>
          <w:szCs w:val="23"/>
        </w:rPr>
      </w:pPr>
      <w:r>
        <w:rPr>
          <w:color w:val="313131"/>
          <w:sz w:val="23"/>
          <w:szCs w:val="23"/>
        </w:rPr>
        <w:t>a.</w:t>
      </w:r>
      <w:r>
        <w:rPr>
          <w:rFonts w:ascii="Arial" w:hAnsi="Arial" w:cs="Arial"/>
          <w:color w:val="313131"/>
          <w:sz w:val="23"/>
          <w:szCs w:val="23"/>
        </w:rPr>
        <w:t xml:space="preserve"> </w:t>
      </w:r>
      <w:r>
        <w:rPr>
          <w:color w:val="313131"/>
          <w:sz w:val="23"/>
          <w:szCs w:val="23"/>
        </w:rPr>
        <w:t xml:space="preserve">None </w:t>
      </w:r>
    </w:p>
    <w:p w:rsidR="00000000" w:rsidRDefault="00A023BF">
      <w:pPr>
        <w:pStyle w:val="Default"/>
        <w:framePr w:w="8951" w:wrap="auto" w:vAnchor="page" w:hAnchor="page" w:x="1886" w:y="8336"/>
        <w:rPr>
          <w:color w:val="313131"/>
          <w:sz w:val="23"/>
          <w:szCs w:val="23"/>
        </w:rPr>
      </w:pPr>
    </w:p>
    <w:p w:rsidR="00000000" w:rsidRDefault="00A023BF">
      <w:pPr>
        <w:pStyle w:val="Default"/>
        <w:framePr w:w="9671" w:wrap="auto" w:vAnchor="page" w:hAnchor="page" w:x="1166" w:y="8611"/>
        <w:rPr>
          <w:color w:val="313131"/>
          <w:sz w:val="23"/>
          <w:szCs w:val="23"/>
        </w:rPr>
      </w:pPr>
      <w:r>
        <w:rPr>
          <w:b/>
          <w:bCs/>
          <w:color w:val="313131"/>
          <w:sz w:val="23"/>
          <w:szCs w:val="23"/>
        </w:rPr>
        <w:t>V.</w:t>
      </w:r>
      <w:r>
        <w:rPr>
          <w:rFonts w:ascii="Arial" w:hAnsi="Arial" w:cs="Arial"/>
          <w:b/>
          <w:bCs/>
          <w:color w:val="313131"/>
          <w:sz w:val="23"/>
          <w:szCs w:val="23"/>
        </w:rPr>
        <w:t xml:space="preserve"> </w:t>
      </w:r>
      <w:r>
        <w:rPr>
          <w:b/>
          <w:bCs/>
          <w:color w:val="313131"/>
          <w:sz w:val="23"/>
          <w:szCs w:val="23"/>
        </w:rPr>
        <w:t xml:space="preserve">Meeting adjourned 12:40 p.m. </w:t>
      </w:r>
    </w:p>
    <w:p w:rsidR="00000000" w:rsidRDefault="00A023BF">
      <w:pPr>
        <w:pStyle w:val="Default"/>
        <w:rPr>
          <w:color w:val="313131"/>
          <w:sz w:val="23"/>
          <w:szCs w:val="23"/>
        </w:rPr>
      </w:pPr>
    </w:p>
    <w:p w:rsidR="00000000" w:rsidRDefault="00A023BF">
      <w:pPr>
        <w:pStyle w:val="Default"/>
        <w:framePr w:w="10217" w:wrap="auto" w:vAnchor="page" w:hAnchor="page" w:x="1406" w:y="8887"/>
        <w:rPr>
          <w:color w:val="313131"/>
          <w:sz w:val="23"/>
          <w:szCs w:val="23"/>
        </w:rPr>
      </w:pPr>
      <w:r>
        <w:rPr>
          <w:color w:val="313131"/>
          <w:sz w:val="23"/>
          <w:szCs w:val="23"/>
        </w:rPr>
        <w:t xml:space="preserve"> </w:t>
      </w:r>
    </w:p>
    <w:p w:rsidR="00000000" w:rsidRDefault="00A023BF">
      <w:pPr>
        <w:pStyle w:val="Default"/>
        <w:framePr w:w="10217" w:wrap="auto" w:vAnchor="page" w:hAnchor="page" w:x="1406" w:y="9163"/>
        <w:rPr>
          <w:color w:val="313131"/>
          <w:sz w:val="23"/>
          <w:szCs w:val="23"/>
        </w:rPr>
      </w:pPr>
      <w:r>
        <w:rPr>
          <w:color w:val="313131"/>
          <w:sz w:val="23"/>
          <w:szCs w:val="23"/>
        </w:rPr>
        <w:t xml:space="preserve"> </w:t>
      </w:r>
    </w:p>
    <w:p w:rsidR="00000000" w:rsidRDefault="00A023BF">
      <w:pPr>
        <w:pStyle w:val="Default"/>
        <w:framePr w:w="10217" w:wrap="auto" w:vAnchor="page" w:hAnchor="page" w:x="1406" w:y="9439"/>
        <w:rPr>
          <w:color w:val="313131"/>
          <w:sz w:val="23"/>
          <w:szCs w:val="23"/>
        </w:rPr>
      </w:pPr>
      <w:r>
        <w:rPr>
          <w:color w:val="313131"/>
          <w:sz w:val="23"/>
          <w:szCs w:val="23"/>
        </w:rPr>
        <w:t xml:space="preserve"> </w:t>
      </w:r>
    </w:p>
    <w:p w:rsidR="00000000" w:rsidRDefault="00A023BF">
      <w:pPr>
        <w:pStyle w:val="Default"/>
        <w:framePr w:w="10217" w:wrap="auto" w:vAnchor="page" w:hAnchor="page" w:x="1406" w:y="9715"/>
        <w:rPr>
          <w:color w:val="313131"/>
          <w:sz w:val="23"/>
          <w:szCs w:val="23"/>
        </w:rPr>
      </w:pPr>
      <w:r>
        <w:rPr>
          <w:color w:val="313131"/>
          <w:sz w:val="23"/>
          <w:szCs w:val="23"/>
        </w:rPr>
        <w:t xml:space="preserve"> </w:t>
      </w:r>
    </w:p>
    <w:p w:rsidR="00000000" w:rsidRDefault="00A023BF">
      <w:pPr>
        <w:pStyle w:val="Default"/>
        <w:framePr w:w="3058" w:wrap="auto" w:vAnchor="page" w:hAnchor="page" w:x="1441" w:y="10051"/>
        <w:rPr>
          <w:color w:val="313131"/>
          <w:sz w:val="23"/>
          <w:szCs w:val="23"/>
        </w:rPr>
      </w:pPr>
      <w:r>
        <w:rPr>
          <w:color w:val="313131"/>
          <w:sz w:val="23"/>
          <w:szCs w:val="23"/>
        </w:rPr>
        <w:t xml:space="preserve">Respectfully submitted, </w:t>
      </w:r>
    </w:p>
    <w:p w:rsidR="00000000" w:rsidRDefault="00A023BF">
      <w:pPr>
        <w:pStyle w:val="Default"/>
        <w:framePr w:w="1824" w:wrap="auto" w:vAnchor="page" w:hAnchor="page" w:x="1441" w:y="10327"/>
        <w:rPr>
          <w:color w:val="313131"/>
          <w:sz w:val="23"/>
          <w:szCs w:val="23"/>
        </w:rPr>
      </w:pPr>
      <w:r>
        <w:rPr>
          <w:color w:val="313131"/>
          <w:sz w:val="23"/>
          <w:szCs w:val="23"/>
        </w:rPr>
        <w:t xml:space="preserve">Jeff Helms </w:t>
      </w:r>
    </w:p>
    <w:p w:rsidR="00A023BF" w:rsidRDefault="00A023BF">
      <w:pPr>
        <w:pStyle w:val="Default"/>
        <w:framePr w:w="1898" w:wrap="auto" w:vAnchor="page" w:hAnchor="page" w:x="1441" w:y="10603"/>
      </w:pPr>
      <w:r>
        <w:rPr>
          <w:color w:val="313131"/>
          <w:sz w:val="23"/>
          <w:szCs w:val="23"/>
        </w:rPr>
        <w:t>Psychology</w:t>
      </w:r>
      <w:r>
        <w:rPr>
          <w:sz w:val="23"/>
          <w:szCs w:val="23"/>
        </w:rPr>
        <w:t xml:space="preserve"> </w:t>
      </w:r>
    </w:p>
    <w:sectPr w:rsidR="00A023BF">
      <w:pgSz w:w="12240" w:h="16340"/>
      <w:pgMar w:top="1369" w:right="922" w:bottom="1440" w:left="97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F79B94"/>
    <w:multiLevelType w:val="hybridMultilevel"/>
    <w:tmpl w:val="8E607EE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E3"/>
    <w:rsid w:val="00A023BF"/>
    <w:rsid w:val="00F7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juser</dc:creator>
  <cp:lastModifiedBy>juser</cp:lastModifiedBy>
  <cp:revision>2</cp:revision>
  <dcterms:created xsi:type="dcterms:W3CDTF">2012-09-24T18:57:00Z</dcterms:created>
  <dcterms:modified xsi:type="dcterms:W3CDTF">2012-09-24T18:57:00Z</dcterms:modified>
</cp:coreProperties>
</file>