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1703">
      <w:pPr>
        <w:pStyle w:val="Default"/>
      </w:pPr>
      <w:bookmarkStart w:id="0" w:name="_GoBack"/>
      <w:bookmarkEnd w:id="0"/>
      <w:r>
        <w:t xml:space="preserve"> </w:t>
      </w:r>
    </w:p>
    <w:p w:rsidR="00000000" w:rsidRDefault="00551703">
      <w:pPr>
        <w:pStyle w:val="Default"/>
        <w:framePr w:w="2476" w:wrap="auto" w:vAnchor="page" w:hAnchor="page" w:x="5269" w:y="149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Minutes HSSCC </w:t>
      </w:r>
    </w:p>
    <w:p w:rsidR="00000000" w:rsidRDefault="00551703">
      <w:pPr>
        <w:pStyle w:val="Default"/>
        <w:framePr w:w="2780" w:wrap="auto" w:vAnchor="page" w:hAnchor="page" w:x="5118" w:y="177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September 11, 2012 </w:t>
      </w:r>
    </w:p>
    <w:p w:rsidR="00000000" w:rsidRDefault="00551703">
      <w:pPr>
        <w:pStyle w:val="Default"/>
        <w:framePr w:w="1633" w:wrap="auto" w:vAnchor="page" w:hAnchor="page" w:x="5692" w:y="205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 3020 </w:t>
      </w:r>
    </w:p>
    <w:p w:rsidR="00000000" w:rsidRDefault="00551703">
      <w:pPr>
        <w:pStyle w:val="Default"/>
        <w:framePr w:w="774" w:wrap="auto" w:vAnchor="page" w:hAnchor="page" w:x="6122" w:y="23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551703">
      <w:pPr>
        <w:pStyle w:val="Default"/>
        <w:framePr w:w="774" w:wrap="auto" w:vAnchor="page" w:hAnchor="page" w:x="6122" w:y="260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551703">
      <w:pPr>
        <w:pStyle w:val="Default"/>
        <w:framePr w:w="8378" w:wrap="auto" w:vAnchor="page" w:hAnchor="page" w:x="1801" w:y="2871"/>
        <w:rPr>
          <w:sz w:val="23"/>
          <w:szCs w:val="23"/>
        </w:rPr>
      </w:pPr>
      <w:r>
        <w:rPr>
          <w:b/>
          <w:bCs/>
          <w:sz w:val="23"/>
          <w:szCs w:val="23"/>
        </w:rPr>
        <w:t>Members Present:</w:t>
      </w:r>
      <w:r>
        <w:rPr>
          <w:sz w:val="23"/>
          <w:szCs w:val="23"/>
        </w:rPr>
        <w:t xml:space="preserve"> Charity Butcher (POLS), Rebecca Hill (ISD), Tim Hedeen (ISD), Jaime Cruz-Ortiz (FL), Chris Palmer (ENG), Brandon Lundy (GEOG/ANTH), Jeff Helms (PSYC), Karim Ismaili (</w:t>
      </w:r>
      <w:r>
        <w:rPr>
          <w:sz w:val="23"/>
          <w:szCs w:val="23"/>
        </w:rPr>
        <w:t xml:space="preserve">representing Dean’s Office), Kay Reeve (HIST/PHIL), Linda Treiber, (SOC/CJ). </w:t>
      </w:r>
    </w:p>
    <w:p w:rsidR="00000000" w:rsidRDefault="00551703">
      <w:pPr>
        <w:pStyle w:val="Default"/>
        <w:framePr w:w="778" w:wrap="auto" w:vAnchor="page" w:hAnchor="page" w:x="1801" w:y="3975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9340" w:wrap="auto" w:vAnchor="page" w:hAnchor="page" w:x="1801" w:y="4251"/>
        <w:rPr>
          <w:sz w:val="23"/>
          <w:szCs w:val="23"/>
        </w:rPr>
      </w:pPr>
      <w:r>
        <w:rPr>
          <w:b/>
          <w:bCs/>
          <w:sz w:val="23"/>
          <w:szCs w:val="23"/>
        </w:rPr>
        <w:t>Guests:</w:t>
      </w:r>
      <w:r>
        <w:rPr>
          <w:sz w:val="23"/>
          <w:szCs w:val="23"/>
        </w:rPr>
        <w:t xml:space="preserve"> Daniel Rogers (PSYC), Gail Scott (PSYC), and Mark Patterson (GEOG/ANTH) </w:t>
      </w:r>
    </w:p>
    <w:p w:rsidR="00000000" w:rsidRDefault="00551703">
      <w:pPr>
        <w:pStyle w:val="Default"/>
        <w:framePr w:w="778" w:wrap="auto" w:vAnchor="page" w:hAnchor="page" w:x="1801" w:y="452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8247" w:wrap="auto" w:vAnchor="page" w:hAnchor="page" w:x="1801" w:y="4803"/>
        <w:rPr>
          <w:sz w:val="23"/>
          <w:szCs w:val="23"/>
        </w:rPr>
      </w:pPr>
      <w:r>
        <w:rPr>
          <w:b/>
          <w:bCs/>
          <w:sz w:val="23"/>
          <w:szCs w:val="23"/>
        </w:rPr>
        <w:t>Call to Order:</w:t>
      </w:r>
      <w:r>
        <w:rPr>
          <w:sz w:val="23"/>
          <w:szCs w:val="23"/>
        </w:rPr>
        <w:t xml:space="preserve"> Meeting was called to order by acting chair, Jeff Helms, at 12:30 pm. Meeting </w:t>
      </w:r>
      <w:r>
        <w:rPr>
          <w:sz w:val="23"/>
          <w:szCs w:val="23"/>
        </w:rPr>
        <w:t xml:space="preserve">agenda was approved. </w:t>
      </w:r>
    </w:p>
    <w:p w:rsidR="00000000" w:rsidRDefault="00551703">
      <w:pPr>
        <w:pStyle w:val="Default"/>
        <w:framePr w:w="778" w:wrap="auto" w:vAnchor="page" w:hAnchor="page" w:x="1801" w:y="5355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9285" w:wrap="auto" w:vAnchor="page" w:hAnchor="page" w:x="1801" w:y="5631"/>
        <w:rPr>
          <w:sz w:val="23"/>
          <w:szCs w:val="23"/>
        </w:rPr>
      </w:pPr>
      <w:r>
        <w:rPr>
          <w:b/>
          <w:bCs/>
          <w:sz w:val="23"/>
          <w:szCs w:val="23"/>
        </w:rPr>
        <w:t>Election of Chair</w:t>
      </w:r>
      <w:r>
        <w:rPr>
          <w:sz w:val="23"/>
          <w:szCs w:val="23"/>
        </w:rPr>
        <w:t xml:space="preserve">: Jeff Helms was elected as committee chair by unanimous voice vote. </w:t>
      </w:r>
    </w:p>
    <w:p w:rsidR="00000000" w:rsidRDefault="00551703">
      <w:pPr>
        <w:pStyle w:val="Default"/>
        <w:framePr w:w="778" w:wrap="auto" w:vAnchor="page" w:hAnchor="page" w:x="1801" w:y="590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8214" w:wrap="auto" w:vAnchor="page" w:hAnchor="page" w:x="1801" w:y="6183"/>
        <w:rPr>
          <w:sz w:val="23"/>
          <w:szCs w:val="23"/>
        </w:rPr>
      </w:pPr>
      <w:r>
        <w:rPr>
          <w:b/>
          <w:bCs/>
          <w:sz w:val="23"/>
          <w:szCs w:val="23"/>
        </w:rPr>
        <w:t>Minute Taking Rotation</w:t>
      </w:r>
      <w:r>
        <w:rPr>
          <w:sz w:val="23"/>
          <w:szCs w:val="23"/>
        </w:rPr>
        <w:t xml:space="preserve">: Jeff passed around a sheet with the minute taking rotation assignments for the academic year. </w:t>
      </w:r>
    </w:p>
    <w:p w:rsidR="00000000" w:rsidRDefault="00551703">
      <w:pPr>
        <w:pStyle w:val="Default"/>
        <w:framePr w:w="778" w:wrap="auto" w:vAnchor="page" w:hAnchor="page" w:x="1801" w:y="6735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8458" w:wrap="auto" w:vAnchor="page" w:hAnchor="page" w:x="1801" w:y="701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Minutes: </w:t>
      </w:r>
      <w:r>
        <w:rPr>
          <w:sz w:val="23"/>
          <w:szCs w:val="23"/>
        </w:rPr>
        <w:t xml:space="preserve">Minutes </w:t>
      </w:r>
      <w:r>
        <w:rPr>
          <w:sz w:val="23"/>
          <w:szCs w:val="23"/>
        </w:rPr>
        <w:t>from the August 28, 2012 meeting were approved.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Minutes from the April 16, 2012 meeting are now available and were also approved at this time. </w:t>
      </w:r>
      <w:r>
        <w:rPr>
          <w:b/>
          <w:bCs/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756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2180" w:wrap="auto" w:vAnchor="page" w:hAnchor="page" w:x="1801" w:y="784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Old Business: </w:t>
      </w:r>
    </w:p>
    <w:p w:rsidR="00000000" w:rsidRDefault="00551703">
      <w:pPr>
        <w:pStyle w:val="Default"/>
        <w:framePr w:w="774" w:wrap="auto" w:vAnchor="page" w:hAnchor="page" w:x="1801" w:y="812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551703">
      <w:pPr>
        <w:pStyle w:val="Default"/>
        <w:framePr w:w="3658" w:wrap="auto" w:vAnchor="page" w:hAnchor="page" w:x="1801" w:y="8391"/>
        <w:rPr>
          <w:sz w:val="23"/>
          <w:szCs w:val="23"/>
        </w:rPr>
      </w:pPr>
      <w:r>
        <w:rPr>
          <w:sz w:val="23"/>
          <w:szCs w:val="23"/>
        </w:rPr>
        <w:t xml:space="preserve">Geography and Anthropology </w:t>
      </w:r>
    </w:p>
    <w:p w:rsidR="00000000" w:rsidRDefault="00551703">
      <w:pPr>
        <w:pStyle w:val="Default"/>
        <w:framePr w:w="778" w:wrap="auto" w:vAnchor="page" w:hAnchor="page" w:x="1801" w:y="86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523" w:wrap="auto" w:vAnchor="page" w:hAnchor="page" w:x="1796" w:y="8944"/>
        <w:rPr>
          <w:sz w:val="23"/>
          <w:szCs w:val="23"/>
        </w:rPr>
      </w:pPr>
      <w:r>
        <w:rPr>
          <w:sz w:val="23"/>
          <w:szCs w:val="23"/>
        </w:rPr>
        <w:t>ANTH 4450- Change in Existing Course Proposal (Brandon Lundy).</w:t>
      </w:r>
      <w:r>
        <w:rPr>
          <w:sz w:val="23"/>
          <w:szCs w:val="23"/>
        </w:rPr>
        <w:t xml:space="preserve">   </w:t>
      </w:r>
    </w:p>
    <w:p w:rsidR="00000000" w:rsidRDefault="00551703">
      <w:pPr>
        <w:pStyle w:val="Default"/>
        <w:framePr w:w="8555" w:wrap="auto" w:vAnchor="page" w:hAnchor="page" w:x="1801" w:y="9220"/>
        <w:rPr>
          <w:sz w:val="23"/>
          <w:szCs w:val="23"/>
        </w:rPr>
      </w:pPr>
      <w:r>
        <w:rPr>
          <w:sz w:val="23"/>
          <w:szCs w:val="23"/>
        </w:rPr>
        <w:t xml:space="preserve">Brandon reminded the committee that the proposed changes were in the pre-requisites. There were no requested edits the last time the proposal was presented to the committee. Motion to approve the second reading passed by unanimous vote. </w:t>
      </w:r>
    </w:p>
    <w:p w:rsidR="00000000" w:rsidRDefault="00551703">
      <w:pPr>
        <w:pStyle w:val="Default"/>
        <w:framePr w:w="778" w:wrap="auto" w:vAnchor="page" w:hAnchor="page" w:x="1801" w:y="1004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523" w:wrap="auto" w:vAnchor="page" w:hAnchor="page" w:x="1796" w:y="10324"/>
        <w:rPr>
          <w:sz w:val="23"/>
          <w:szCs w:val="23"/>
        </w:rPr>
      </w:pPr>
      <w:r>
        <w:rPr>
          <w:sz w:val="23"/>
          <w:szCs w:val="23"/>
        </w:rPr>
        <w:t>ANTH 3300- C</w:t>
      </w:r>
      <w:r>
        <w:rPr>
          <w:sz w:val="23"/>
          <w:szCs w:val="23"/>
        </w:rPr>
        <w:t xml:space="preserve">hange in Existing Course Proposal (Brandon Lundy).   </w:t>
      </w:r>
    </w:p>
    <w:p w:rsidR="00000000" w:rsidRDefault="00551703">
      <w:pPr>
        <w:pStyle w:val="Default"/>
        <w:framePr w:w="8431" w:wrap="auto" w:vAnchor="page" w:hAnchor="page" w:x="1801" w:y="10600"/>
        <w:rPr>
          <w:sz w:val="23"/>
          <w:szCs w:val="23"/>
        </w:rPr>
      </w:pPr>
      <w:r>
        <w:rPr>
          <w:sz w:val="23"/>
          <w:szCs w:val="23"/>
        </w:rPr>
        <w:t>Similar to the previous proposal, these were also pre-requisite changes. Likewise, there were no requested changes from the committee on first reading.  Motion to approve the second reading carried by u</w:t>
      </w:r>
      <w:r>
        <w:rPr>
          <w:sz w:val="23"/>
          <w:szCs w:val="23"/>
        </w:rPr>
        <w:t xml:space="preserve">nanimous vote. </w:t>
      </w:r>
    </w:p>
    <w:p w:rsidR="00000000" w:rsidRDefault="00551703">
      <w:pPr>
        <w:pStyle w:val="Default"/>
        <w:framePr w:w="778" w:wrap="auto" w:vAnchor="page" w:hAnchor="page" w:x="1801" w:y="1142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422" w:wrap="auto" w:vAnchor="page" w:hAnchor="page" w:x="1796" w:y="11704"/>
        <w:rPr>
          <w:sz w:val="23"/>
          <w:szCs w:val="23"/>
        </w:rPr>
      </w:pPr>
      <w:r>
        <w:rPr>
          <w:sz w:val="23"/>
          <w:szCs w:val="23"/>
        </w:rPr>
        <w:t xml:space="preserve">Update on the Minor in Native American Studies (Brandon Lundy).   </w:t>
      </w:r>
    </w:p>
    <w:p w:rsidR="00000000" w:rsidRDefault="00551703">
      <w:pPr>
        <w:pStyle w:val="Default"/>
        <w:framePr w:w="8429" w:wrap="auto" w:vAnchor="page" w:hAnchor="page" w:x="1801" w:y="11980"/>
        <w:rPr>
          <w:sz w:val="23"/>
          <w:szCs w:val="23"/>
        </w:rPr>
      </w:pPr>
      <w:r>
        <w:rPr>
          <w:sz w:val="23"/>
          <w:szCs w:val="23"/>
        </w:rPr>
        <w:t>Per the committee request, minor edits have been made to the proposal document including utilizing the cross-out feature for deleted material.  Other changes included adding a number of course descriptions to the document. Motion to approve the second read</w:t>
      </w:r>
      <w:r>
        <w:rPr>
          <w:sz w:val="23"/>
          <w:szCs w:val="23"/>
        </w:rPr>
        <w:t xml:space="preserve">ing carried by unanimous vote. </w:t>
      </w:r>
    </w:p>
    <w:p w:rsidR="00000000" w:rsidRDefault="00551703">
      <w:pPr>
        <w:pStyle w:val="Default"/>
        <w:framePr w:w="778" w:wrap="auto" w:vAnchor="page" w:hAnchor="page" w:x="1801" w:y="13084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13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1164" w:wrap="auto" w:vAnchor="page" w:hAnchor="page" w:x="1801" w:y="13636"/>
        <w:rPr>
          <w:sz w:val="23"/>
          <w:szCs w:val="23"/>
        </w:rPr>
      </w:pPr>
      <w:r>
        <w:rPr>
          <w:sz w:val="23"/>
          <w:szCs w:val="23"/>
        </w:rPr>
        <w:t xml:space="preserve">ISD </w:t>
      </w:r>
    </w:p>
    <w:p w:rsidR="00000000" w:rsidRDefault="00551703">
      <w:pPr>
        <w:pStyle w:val="Default"/>
        <w:framePr w:w="778" w:wrap="auto" w:vAnchor="page" w:hAnchor="page" w:x="1801" w:y="1391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pageBreakBefore/>
        <w:framePr w:w="6889" w:wrap="auto" w:vAnchor="page" w:hAnchor="page" w:x="1796" w:y="149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Change in Minor Gender and Women’s Studies (Tim Hedeen).  </w:t>
      </w:r>
    </w:p>
    <w:p w:rsidR="00000000" w:rsidRDefault="00551703">
      <w:pPr>
        <w:pStyle w:val="Default"/>
        <w:framePr w:w="8204" w:wrap="auto" w:vAnchor="page" w:hAnchor="page" w:x="1801" w:y="1767"/>
        <w:rPr>
          <w:sz w:val="23"/>
          <w:szCs w:val="23"/>
        </w:rPr>
      </w:pPr>
      <w:r>
        <w:rPr>
          <w:sz w:val="23"/>
          <w:szCs w:val="23"/>
        </w:rPr>
        <w:t xml:space="preserve">Tim reported that the proposal for changes in the minor has been withdrawn.  </w:t>
      </w:r>
    </w:p>
    <w:p w:rsidR="00000000" w:rsidRDefault="00551703">
      <w:pPr>
        <w:pStyle w:val="Default"/>
        <w:framePr w:w="778" w:wrap="auto" w:vAnchor="page" w:hAnchor="page" w:x="1801" w:y="204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2247" w:wrap="auto" w:vAnchor="page" w:hAnchor="page" w:x="1801" w:y="23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New Business: </w:t>
      </w:r>
    </w:p>
    <w:p w:rsidR="00000000" w:rsidRDefault="00551703">
      <w:pPr>
        <w:pStyle w:val="Default"/>
        <w:framePr w:w="774" w:wrap="auto" w:vAnchor="page" w:hAnchor="page" w:x="1801" w:y="260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551703">
      <w:pPr>
        <w:pStyle w:val="Default"/>
        <w:framePr w:w="3658" w:wrap="auto" w:vAnchor="page" w:hAnchor="page" w:x="1801" w:y="2871"/>
        <w:rPr>
          <w:sz w:val="23"/>
          <w:szCs w:val="23"/>
        </w:rPr>
      </w:pPr>
      <w:r>
        <w:rPr>
          <w:sz w:val="23"/>
          <w:szCs w:val="23"/>
        </w:rPr>
        <w:t xml:space="preserve">Geography and Anthropology </w:t>
      </w:r>
    </w:p>
    <w:p w:rsidR="00000000" w:rsidRDefault="00551703">
      <w:pPr>
        <w:pStyle w:val="Default"/>
        <w:framePr w:w="778" w:wrap="auto" w:vAnchor="page" w:hAnchor="page" w:x="1801" w:y="314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5876" w:wrap="auto" w:vAnchor="page" w:hAnchor="page" w:x="1796" w:y="3423"/>
        <w:rPr>
          <w:sz w:val="23"/>
          <w:szCs w:val="23"/>
        </w:rPr>
      </w:pPr>
      <w:r>
        <w:rPr>
          <w:sz w:val="23"/>
          <w:szCs w:val="23"/>
        </w:rPr>
        <w:t>ANTH 3397 New Course Propos</w:t>
      </w:r>
      <w:r>
        <w:rPr>
          <w:sz w:val="23"/>
          <w:szCs w:val="23"/>
        </w:rPr>
        <w:t xml:space="preserve">al (Brandon Lundy) </w:t>
      </w:r>
    </w:p>
    <w:p w:rsidR="00000000" w:rsidRDefault="00551703">
      <w:pPr>
        <w:pStyle w:val="Default"/>
        <w:framePr w:w="2935" w:wrap="auto" w:vAnchor="page" w:hAnchor="page" w:x="1796" w:y="3699"/>
        <w:rPr>
          <w:sz w:val="23"/>
          <w:szCs w:val="23"/>
        </w:rPr>
      </w:pPr>
      <w:r>
        <w:rPr>
          <w:sz w:val="23"/>
          <w:szCs w:val="23"/>
        </w:rPr>
        <w:t xml:space="preserve">ANTH 3397 Syllabus  </w:t>
      </w:r>
    </w:p>
    <w:p w:rsidR="00000000" w:rsidRDefault="00551703">
      <w:pPr>
        <w:pStyle w:val="Default"/>
        <w:framePr w:w="8672" w:wrap="auto" w:vAnchor="page" w:hAnchor="page" w:x="1801" w:y="3975"/>
        <w:rPr>
          <w:sz w:val="23"/>
          <w:szCs w:val="23"/>
        </w:rPr>
      </w:pPr>
      <w:r>
        <w:rPr>
          <w:sz w:val="23"/>
          <w:szCs w:val="23"/>
        </w:rPr>
        <w:t xml:space="preserve">Brandon explained that ANTH 3397 is a new course that has been given the standard numbering option for a practicum course. It is offered as an option to fulfill the internship requirement.  </w:t>
      </w:r>
    </w:p>
    <w:p w:rsidR="00000000" w:rsidRDefault="00551703">
      <w:pPr>
        <w:pStyle w:val="Default"/>
        <w:framePr w:w="8495" w:wrap="auto" w:vAnchor="page" w:hAnchor="page" w:x="1801" w:y="4803"/>
        <w:rPr>
          <w:sz w:val="23"/>
          <w:szCs w:val="23"/>
        </w:rPr>
      </w:pPr>
      <w:r>
        <w:rPr>
          <w:sz w:val="23"/>
          <w:szCs w:val="23"/>
        </w:rPr>
        <w:t xml:space="preserve">Comments and questions from the committee included a request make sure the course description is written in complete sentences and that proper capitalization is used on the form.  </w:t>
      </w:r>
    </w:p>
    <w:p w:rsidR="00000000" w:rsidRDefault="00551703">
      <w:pPr>
        <w:pStyle w:val="Default"/>
        <w:framePr w:w="8831" w:wrap="auto" w:vAnchor="page" w:hAnchor="page" w:x="1801" w:y="5631"/>
        <w:rPr>
          <w:sz w:val="23"/>
          <w:szCs w:val="23"/>
        </w:rPr>
      </w:pPr>
      <w:r>
        <w:rPr>
          <w:sz w:val="23"/>
          <w:szCs w:val="23"/>
        </w:rPr>
        <w:t>There was also a request to include an ADA statement in the ANTH 3397 sylla</w:t>
      </w:r>
      <w:r>
        <w:rPr>
          <w:sz w:val="23"/>
          <w:szCs w:val="23"/>
        </w:rPr>
        <w:t xml:space="preserve">bus.  </w:t>
      </w:r>
    </w:p>
    <w:p w:rsidR="00000000" w:rsidRDefault="00551703">
      <w:pPr>
        <w:pStyle w:val="Default"/>
        <w:framePr w:w="8149" w:wrap="auto" w:vAnchor="page" w:hAnchor="page" w:x="1801" w:y="5907"/>
        <w:rPr>
          <w:sz w:val="23"/>
          <w:szCs w:val="23"/>
        </w:rPr>
      </w:pPr>
      <w:r>
        <w:rPr>
          <w:sz w:val="23"/>
          <w:szCs w:val="23"/>
        </w:rPr>
        <w:t xml:space="preserve">The motion to accept the first readings of the new course proposal and syllabus with minor changes passed unanimously. </w:t>
      </w:r>
    </w:p>
    <w:p w:rsidR="00000000" w:rsidRDefault="00551703">
      <w:pPr>
        <w:pStyle w:val="Default"/>
        <w:framePr w:w="778" w:wrap="auto" w:vAnchor="page" w:hAnchor="page" w:x="1801" w:y="645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5795" w:wrap="auto" w:vAnchor="page" w:hAnchor="page" w:x="1796" w:y="6735"/>
        <w:rPr>
          <w:sz w:val="23"/>
          <w:szCs w:val="23"/>
        </w:rPr>
      </w:pPr>
      <w:r>
        <w:rPr>
          <w:sz w:val="23"/>
          <w:szCs w:val="23"/>
        </w:rPr>
        <w:t xml:space="preserve">ENVS 3720 New Course Proposal (Mark Patterson) </w:t>
      </w:r>
    </w:p>
    <w:p w:rsidR="00000000" w:rsidRDefault="00551703">
      <w:pPr>
        <w:pStyle w:val="Default"/>
        <w:framePr w:w="2837" w:wrap="auto" w:vAnchor="page" w:hAnchor="page" w:x="1796" w:y="7011"/>
        <w:rPr>
          <w:sz w:val="23"/>
          <w:szCs w:val="23"/>
        </w:rPr>
      </w:pPr>
      <w:r>
        <w:rPr>
          <w:sz w:val="23"/>
          <w:szCs w:val="23"/>
        </w:rPr>
        <w:t xml:space="preserve">ENVS 3720 Syllabus </w:t>
      </w:r>
    </w:p>
    <w:p w:rsidR="00000000" w:rsidRDefault="00551703">
      <w:pPr>
        <w:pStyle w:val="Default"/>
        <w:framePr w:w="8511" w:wrap="auto" w:vAnchor="page" w:hAnchor="page" w:x="1801" w:y="7287"/>
        <w:rPr>
          <w:sz w:val="23"/>
          <w:szCs w:val="23"/>
        </w:rPr>
      </w:pPr>
      <w:r>
        <w:rPr>
          <w:sz w:val="23"/>
          <w:szCs w:val="23"/>
        </w:rPr>
        <w:t>Mark told the committee that ENVS 3720 will be cross-listed</w:t>
      </w:r>
      <w:r>
        <w:rPr>
          <w:sz w:val="23"/>
          <w:szCs w:val="23"/>
        </w:rPr>
        <w:t xml:space="preserve"> with BIOL 3720 are essentially the same course. Minor changes in editing were suggested by the committee. These included non-capitalization of “Sustainability” and “Facilities and Curriculum” and to make “with draw” one word.  </w:t>
      </w:r>
    </w:p>
    <w:p w:rsidR="00000000" w:rsidRDefault="00551703">
      <w:pPr>
        <w:pStyle w:val="Default"/>
        <w:framePr w:w="8149" w:wrap="auto" w:vAnchor="page" w:hAnchor="page" w:x="1801" w:y="8391"/>
        <w:rPr>
          <w:sz w:val="23"/>
          <w:szCs w:val="23"/>
        </w:rPr>
      </w:pPr>
      <w:r>
        <w:rPr>
          <w:sz w:val="23"/>
          <w:szCs w:val="23"/>
        </w:rPr>
        <w:t>The motion to accept the fi</w:t>
      </w:r>
      <w:r>
        <w:rPr>
          <w:sz w:val="23"/>
          <w:szCs w:val="23"/>
        </w:rPr>
        <w:t xml:space="preserve">rst readings of the new course proposal and syllabus with minor changes passed unanimously. </w:t>
      </w:r>
    </w:p>
    <w:p w:rsidR="00000000" w:rsidRDefault="00551703">
      <w:pPr>
        <w:pStyle w:val="Default"/>
        <w:framePr w:w="778" w:wrap="auto" w:vAnchor="page" w:hAnchor="page" w:x="1801" w:y="8944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8586" w:wrap="auto" w:vAnchor="page" w:hAnchor="page" w:x="1801" w:y="9220"/>
        <w:rPr>
          <w:sz w:val="23"/>
          <w:szCs w:val="23"/>
        </w:rPr>
      </w:pPr>
      <w:r>
        <w:rPr>
          <w:sz w:val="23"/>
          <w:szCs w:val="23"/>
        </w:rPr>
        <w:t>Mark then petitioned the committee to waive the second readings of the new course proposal and syllabus due to time constraints in conjunction with the UPCC.  Ar</w:t>
      </w:r>
      <w:r>
        <w:rPr>
          <w:sz w:val="23"/>
          <w:szCs w:val="23"/>
        </w:rPr>
        <w:t xml:space="preserve">guments in favor of doing so included that the requested changes were minor.   </w:t>
      </w:r>
    </w:p>
    <w:p w:rsidR="00000000" w:rsidRDefault="00551703">
      <w:pPr>
        <w:pStyle w:val="Default"/>
        <w:framePr w:w="8533" w:wrap="auto" w:vAnchor="page" w:hAnchor="page" w:x="1801" w:y="10048"/>
        <w:rPr>
          <w:sz w:val="23"/>
          <w:szCs w:val="23"/>
        </w:rPr>
      </w:pPr>
      <w:r>
        <w:rPr>
          <w:sz w:val="23"/>
          <w:szCs w:val="23"/>
        </w:rPr>
        <w:t xml:space="preserve">The motion to waive the second readings of the new course proposal and syllabus (provided the previously requested minor changes would be made) passed unanimously. </w:t>
      </w:r>
    </w:p>
    <w:p w:rsidR="00000000" w:rsidRDefault="00551703">
      <w:pPr>
        <w:pStyle w:val="Default"/>
        <w:framePr w:w="778" w:wrap="auto" w:vAnchor="page" w:hAnchor="page" w:x="1801" w:y="1060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10876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1898" w:wrap="auto" w:vAnchor="page" w:hAnchor="page" w:x="1801" w:y="11152"/>
        <w:rPr>
          <w:sz w:val="23"/>
          <w:szCs w:val="23"/>
        </w:rPr>
      </w:pPr>
      <w:r>
        <w:rPr>
          <w:sz w:val="23"/>
          <w:szCs w:val="23"/>
        </w:rPr>
        <w:t xml:space="preserve">Psychology </w:t>
      </w:r>
    </w:p>
    <w:p w:rsidR="00000000" w:rsidRDefault="00551703">
      <w:pPr>
        <w:pStyle w:val="Default"/>
        <w:framePr w:w="778" w:wrap="auto" w:vAnchor="page" w:hAnchor="page" w:x="1801" w:y="1142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107" w:wrap="auto" w:vAnchor="page" w:hAnchor="page" w:x="1796" w:y="11704"/>
        <w:rPr>
          <w:sz w:val="23"/>
          <w:szCs w:val="23"/>
        </w:rPr>
      </w:pPr>
      <w:r>
        <w:rPr>
          <w:sz w:val="23"/>
          <w:szCs w:val="23"/>
        </w:rPr>
        <w:t xml:space="preserve">PSYC 3410 New Course Proposal (Daniel Rogers and Gail Scott) </w:t>
      </w:r>
    </w:p>
    <w:p w:rsidR="00000000" w:rsidRDefault="00551703">
      <w:pPr>
        <w:pStyle w:val="Default"/>
        <w:framePr w:w="2810" w:wrap="auto" w:vAnchor="page" w:hAnchor="page" w:x="1796" w:y="11980"/>
        <w:rPr>
          <w:sz w:val="23"/>
          <w:szCs w:val="23"/>
        </w:rPr>
      </w:pPr>
      <w:r>
        <w:rPr>
          <w:sz w:val="23"/>
          <w:szCs w:val="23"/>
        </w:rPr>
        <w:t xml:space="preserve">PSYC 3410 Syllabus </w:t>
      </w:r>
    </w:p>
    <w:p w:rsidR="00000000" w:rsidRDefault="00551703">
      <w:pPr>
        <w:pStyle w:val="Default"/>
        <w:framePr w:w="8258" w:wrap="auto" w:vAnchor="page" w:hAnchor="page" w:x="1801" w:y="12256"/>
        <w:rPr>
          <w:color w:val="252525"/>
          <w:sz w:val="23"/>
          <w:szCs w:val="23"/>
        </w:rPr>
      </w:pPr>
      <w:r>
        <w:rPr>
          <w:color w:val="252525"/>
          <w:sz w:val="23"/>
          <w:szCs w:val="23"/>
        </w:rPr>
        <w:t>Daniel and Gail explained that the proposed new course, Health Psychology has been successfully taught three times in prior semesters as a Special Topics offeri</w:t>
      </w:r>
      <w:r>
        <w:rPr>
          <w:color w:val="252525"/>
          <w:sz w:val="23"/>
          <w:szCs w:val="23"/>
        </w:rPr>
        <w:t xml:space="preserve">ng.  Accordingly, it now must be made a regular course in order to offer it again.  The proposed PSYC 3410 would count as an upper level elective and has not yet been included in a designated concentration slot. </w:t>
      </w:r>
    </w:p>
    <w:p w:rsidR="00000000" w:rsidRDefault="00551703">
      <w:pPr>
        <w:pStyle w:val="Default"/>
        <w:framePr w:w="778" w:wrap="auto" w:vAnchor="page" w:hAnchor="page" w:x="1801" w:y="13636"/>
        <w:rPr>
          <w:color w:val="252525"/>
          <w:sz w:val="23"/>
          <w:szCs w:val="23"/>
        </w:rPr>
      </w:pPr>
      <w:r>
        <w:rPr>
          <w:color w:val="252525"/>
          <w:sz w:val="23"/>
          <w:szCs w:val="23"/>
        </w:rPr>
        <w:t xml:space="preserve"> </w:t>
      </w:r>
    </w:p>
    <w:p w:rsidR="00000000" w:rsidRDefault="00551703">
      <w:pPr>
        <w:pStyle w:val="Default"/>
        <w:framePr w:w="9258" w:wrap="auto" w:vAnchor="page" w:hAnchor="page" w:x="1801" w:y="13912"/>
        <w:rPr>
          <w:sz w:val="23"/>
          <w:szCs w:val="23"/>
        </w:rPr>
      </w:pPr>
      <w:r>
        <w:rPr>
          <w:color w:val="252525"/>
          <w:sz w:val="23"/>
          <w:szCs w:val="23"/>
        </w:rPr>
        <w:t>The committee requested small spelling ch</w:t>
      </w:r>
      <w:r>
        <w:rPr>
          <w:color w:val="252525"/>
          <w:sz w:val="23"/>
          <w:szCs w:val="23"/>
        </w:rPr>
        <w:t xml:space="preserve">anges. </w:t>
      </w:r>
      <w:r>
        <w:rPr>
          <w:sz w:val="23"/>
          <w:szCs w:val="23"/>
        </w:rPr>
        <w:t xml:space="preserve">The motion to accept the first readings </w:t>
      </w:r>
    </w:p>
    <w:p w:rsidR="00000000" w:rsidRDefault="00551703">
      <w:pPr>
        <w:pStyle w:val="Default"/>
        <w:pageBreakBefore/>
        <w:framePr w:w="8632" w:wrap="auto" w:vAnchor="page" w:hAnchor="page" w:x="1801" w:y="1490"/>
        <w:rPr>
          <w:color w:val="252525"/>
          <w:sz w:val="23"/>
          <w:szCs w:val="23"/>
        </w:rPr>
      </w:pPr>
      <w:r>
        <w:rPr>
          <w:sz w:val="23"/>
          <w:szCs w:val="23"/>
        </w:rPr>
        <w:lastRenderedPageBreak/>
        <w:t>of the new course proposal and syllabus with minor changes passed unanimously.</w:t>
      </w:r>
      <w:r>
        <w:rPr>
          <w:color w:val="252525"/>
          <w:sz w:val="23"/>
          <w:szCs w:val="23"/>
        </w:rPr>
        <w:t xml:space="preserve"> </w:t>
      </w:r>
    </w:p>
    <w:p w:rsidR="00000000" w:rsidRDefault="00551703">
      <w:pPr>
        <w:pStyle w:val="Default"/>
        <w:framePr w:w="8682" w:wrap="auto" w:vAnchor="page" w:hAnchor="page" w:x="1801" w:y="1767"/>
        <w:rPr>
          <w:sz w:val="23"/>
          <w:szCs w:val="23"/>
        </w:rPr>
      </w:pPr>
      <w:r>
        <w:rPr>
          <w:sz w:val="23"/>
          <w:szCs w:val="23"/>
        </w:rPr>
        <w:t>Daniel petitioned the group to waive the second readings of the new course proposal and syllabus in order to facilitate a spring</w:t>
      </w:r>
      <w:r>
        <w:rPr>
          <w:sz w:val="23"/>
          <w:szCs w:val="23"/>
        </w:rPr>
        <w:t xml:space="preserve"> semester offering. Discussion included that fact that the course had been effectively taught three times before and that requested changes were very minor.  </w:t>
      </w:r>
    </w:p>
    <w:p w:rsidR="00000000" w:rsidRDefault="00551703">
      <w:pPr>
        <w:pStyle w:val="Default"/>
        <w:framePr w:w="8533" w:wrap="auto" w:vAnchor="page" w:hAnchor="page" w:x="1801" w:y="2871"/>
        <w:rPr>
          <w:sz w:val="23"/>
          <w:szCs w:val="23"/>
        </w:rPr>
      </w:pPr>
      <w:r>
        <w:rPr>
          <w:sz w:val="23"/>
          <w:szCs w:val="23"/>
        </w:rPr>
        <w:t>The motion to waive the second readings of the new course proposal and syllabus (provided the pre</w:t>
      </w:r>
      <w:r>
        <w:rPr>
          <w:sz w:val="23"/>
          <w:szCs w:val="23"/>
        </w:rPr>
        <w:t xml:space="preserve">viously requested minor changes would be made) passed unanimously. </w:t>
      </w:r>
    </w:p>
    <w:p w:rsidR="00000000" w:rsidRDefault="00551703">
      <w:pPr>
        <w:pStyle w:val="Default"/>
        <w:framePr w:w="778" w:wrap="auto" w:vAnchor="page" w:hAnchor="page" w:x="1801" w:y="342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369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6246" w:wrap="auto" w:vAnchor="page" w:hAnchor="page" w:x="1801" w:y="3975"/>
        <w:rPr>
          <w:sz w:val="23"/>
          <w:szCs w:val="23"/>
        </w:rPr>
      </w:pPr>
      <w:r>
        <w:rPr>
          <w:b/>
          <w:bCs/>
          <w:sz w:val="23"/>
          <w:szCs w:val="23"/>
        </w:rPr>
        <w:t>Adjournment:</w:t>
      </w:r>
      <w:r>
        <w:rPr>
          <w:sz w:val="23"/>
          <w:szCs w:val="23"/>
        </w:rPr>
        <w:t xml:space="preserve"> The meeting was adjourned at 12:49 pm. </w:t>
      </w:r>
    </w:p>
    <w:p w:rsidR="00000000" w:rsidRDefault="00551703">
      <w:pPr>
        <w:pStyle w:val="Default"/>
        <w:framePr w:w="778" w:wrap="auto" w:vAnchor="page" w:hAnchor="page" w:x="1801" w:y="4251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452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551703">
      <w:pPr>
        <w:pStyle w:val="Default"/>
        <w:framePr w:w="4258" w:wrap="auto" w:vAnchor="page" w:hAnchor="page" w:x="1801" w:y="4803"/>
        <w:rPr>
          <w:sz w:val="23"/>
          <w:szCs w:val="23"/>
        </w:rPr>
      </w:pPr>
      <w:r>
        <w:rPr>
          <w:sz w:val="23"/>
          <w:szCs w:val="23"/>
        </w:rPr>
        <w:t xml:space="preserve">Minutes submitted by Linda Treiber </w:t>
      </w:r>
    </w:p>
    <w:p w:rsidR="00000000" w:rsidRDefault="00551703">
      <w:pPr>
        <w:pStyle w:val="Default"/>
        <w:framePr w:w="778" w:wrap="auto" w:vAnchor="page" w:hAnchor="page" w:x="1801" w:y="5079"/>
        <w:rPr>
          <w:color w:val="252525"/>
          <w:sz w:val="23"/>
          <w:szCs w:val="23"/>
        </w:rPr>
      </w:pPr>
      <w:r>
        <w:rPr>
          <w:color w:val="252525"/>
          <w:sz w:val="23"/>
          <w:szCs w:val="23"/>
        </w:rPr>
        <w:t xml:space="preserve"> </w:t>
      </w:r>
    </w:p>
    <w:p w:rsidR="00000000" w:rsidRDefault="00551703">
      <w:pPr>
        <w:pStyle w:val="Default"/>
        <w:framePr w:w="778" w:wrap="auto" w:vAnchor="page" w:hAnchor="page" w:x="1801" w:y="5355"/>
        <w:rPr>
          <w:color w:val="252525"/>
          <w:sz w:val="23"/>
          <w:szCs w:val="23"/>
        </w:rPr>
      </w:pPr>
      <w:r>
        <w:rPr>
          <w:color w:val="252525"/>
          <w:sz w:val="23"/>
          <w:szCs w:val="23"/>
        </w:rPr>
        <w:t xml:space="preserve"> </w:t>
      </w:r>
    </w:p>
    <w:p w:rsidR="00551703" w:rsidRDefault="00551703">
      <w:pPr>
        <w:pStyle w:val="Default"/>
        <w:framePr w:w="778" w:wrap="auto" w:vAnchor="page" w:hAnchor="page" w:x="1801" w:y="6152"/>
      </w:pPr>
      <w:r>
        <w:rPr>
          <w:sz w:val="23"/>
          <w:szCs w:val="23"/>
        </w:rPr>
        <w:t xml:space="preserve"> </w:t>
      </w:r>
    </w:p>
    <w:sectPr w:rsidR="00551703">
      <w:pgSz w:w="12240" w:h="16340"/>
      <w:pgMar w:top="1366" w:right="1304" w:bottom="0" w:left="12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1C"/>
    <w:rsid w:val="00551703"/>
    <w:rsid w:val="00A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Treiber</dc:creator>
  <cp:lastModifiedBy>juser</cp:lastModifiedBy>
  <cp:revision>2</cp:revision>
  <dcterms:created xsi:type="dcterms:W3CDTF">2012-09-25T03:10:00Z</dcterms:created>
  <dcterms:modified xsi:type="dcterms:W3CDTF">2012-09-25T03:10:00Z</dcterms:modified>
</cp:coreProperties>
</file>