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51" w:rsidRDefault="00812873">
      <w:pPr>
        <w:pStyle w:val="Body"/>
      </w:pPr>
      <w:bookmarkStart w:id="0" w:name="_GoBack"/>
      <w:bookmarkEnd w:id="0"/>
      <w:r>
        <w:t xml:space="preserve">CHSS Curriculum Committee Meeting </w:t>
      </w:r>
      <w:r>
        <w:tab/>
      </w:r>
      <w:r>
        <w:tab/>
        <w:t>4/29/2014</w:t>
      </w:r>
      <w:r>
        <w:tab/>
      </w:r>
      <w:r>
        <w:tab/>
      </w:r>
      <w:r>
        <w:tab/>
        <w:t>12:30pm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Committee Members Present:</w:t>
      </w:r>
    </w:p>
    <w:p w:rsidR="00E32D51" w:rsidRDefault="00812873">
      <w:pPr>
        <w:pStyle w:val="Body"/>
      </w:pPr>
      <w:r>
        <w:t xml:space="preserve">Chris Palmer (English), Neysa Figueroa (ISD), Bill Griffin (Department of Foreign Languages), Bert Way (History), Gail Markle (Sociology and Criminal Justice), Pam Marek </w:t>
      </w:r>
      <w:r>
        <w:t>(Psychology), Carolyn Carlson (Journalism), Sarasij Majumder (Geography and Anthropology), Thierry Leger (Ex-officio), Charity Butcher (Political Science), Chair.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Guest: Michelle Devereaux.</w:t>
      </w:r>
    </w:p>
    <w:p w:rsidR="00E32D51" w:rsidRDefault="00E32D51">
      <w:pPr>
        <w:pStyle w:val="Body"/>
      </w:pP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Minutes from last meeting</w:t>
      </w:r>
    </w:p>
    <w:p w:rsidR="00E32D51" w:rsidRDefault="00812873">
      <w:pPr>
        <w:pStyle w:val="Body"/>
      </w:pPr>
      <w:r>
        <w:t>Move to approve the minutes</w:t>
      </w:r>
    </w:p>
    <w:p w:rsidR="00E32D51" w:rsidRDefault="00812873">
      <w:pPr>
        <w:pStyle w:val="Body"/>
      </w:pPr>
      <w:r>
        <w:t xml:space="preserve">Move was </w:t>
      </w:r>
      <w:r>
        <w:t xml:space="preserve">supported </w:t>
      </w:r>
    </w:p>
    <w:p w:rsidR="00E32D51" w:rsidRDefault="00812873">
      <w:pPr>
        <w:pStyle w:val="Body"/>
      </w:pPr>
      <w:r>
        <w:t>Minutes were accepted.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Archaeology of Asia</w:t>
      </w:r>
    </w:p>
    <w:p w:rsidR="00E32D51" w:rsidRDefault="00812873">
      <w:pPr>
        <w:pStyle w:val="Body"/>
      </w:pPr>
      <w:r>
        <w:t>Archaeology of Asia Course (ANTH 4422) was posted on the curriculog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Neysa Figueroa pointed out that the syllabus Vista instead of D2L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Charity pointed out that the syllabus say Asia 4422 instead of AN</w:t>
      </w:r>
      <w:r>
        <w:t>TH 4422.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Criminal Justice (Proposed by Gail Markle)</w:t>
      </w:r>
    </w:p>
    <w:p w:rsidR="00E32D51" w:rsidRDefault="00812873">
      <w:pPr>
        <w:pStyle w:val="Body"/>
      </w:pPr>
      <w:r>
        <w:t>CRJU 7998 Change in Master</w:t>
      </w:r>
      <w:r>
        <w:rPr>
          <w:rFonts w:ascii="Arial Unicode MS" w:hAnsi="Helvetica"/>
        </w:rPr>
        <w:t>’</w:t>
      </w:r>
      <w:r>
        <w:t>s was proposed</w:t>
      </w:r>
    </w:p>
    <w:p w:rsidR="00E32D51" w:rsidRDefault="00812873">
      <w:pPr>
        <w:pStyle w:val="Body"/>
      </w:pPr>
      <w:r>
        <w:t>Gail Markle said that the Master</w:t>
      </w:r>
      <w:r>
        <w:rPr>
          <w:rFonts w:ascii="Arial Unicode MS" w:hAnsi="Helvetica"/>
        </w:rPr>
        <w:t>’</w:t>
      </w:r>
      <w:r>
        <w:t>s program proposes to replace thesis by extra coursework and bigger project</w:t>
      </w:r>
    </w:p>
    <w:p w:rsidR="00E32D51" w:rsidRDefault="00E32D51">
      <w:pPr>
        <w:pStyle w:val="Body"/>
      </w:pPr>
    </w:p>
    <w:p w:rsidR="00E32D51" w:rsidRDefault="00812873">
      <w:pPr>
        <w:pStyle w:val="Body"/>
        <w:numPr>
          <w:ilvl w:val="0"/>
          <w:numId w:val="2"/>
        </w:numPr>
        <w:rPr>
          <w:rFonts w:eastAsia="Helvetica" w:hAnsi="Helvetica" w:cs="Helvetica"/>
        </w:rPr>
      </w:pPr>
      <w:r>
        <w:t>Chris proposed changes on the curriculog</w:t>
      </w:r>
    </w:p>
    <w:p w:rsidR="00E32D51" w:rsidRDefault="00812873">
      <w:pPr>
        <w:pStyle w:val="Body"/>
        <w:numPr>
          <w:ilvl w:val="0"/>
          <w:numId w:val="2"/>
        </w:numPr>
        <w:rPr>
          <w:rFonts w:eastAsia="Helvetica" w:hAnsi="Helvetica" w:cs="Helvetica"/>
        </w:rPr>
      </w:pPr>
      <w:r>
        <w:t>CRJU was a</w:t>
      </w:r>
      <w:r>
        <w:t>sked change the no. of the course.</w:t>
      </w:r>
    </w:p>
    <w:p w:rsidR="00E32D51" w:rsidRDefault="00812873">
      <w:pPr>
        <w:pStyle w:val="Body"/>
      </w:pPr>
      <w:r>
        <w:t>Motion was proposed to take the proposal to the next stage</w:t>
      </w:r>
    </w:p>
    <w:p w:rsidR="00E32D51" w:rsidRDefault="00812873">
      <w:pPr>
        <w:pStyle w:val="Body"/>
      </w:pPr>
      <w:r>
        <w:t xml:space="preserve">Motion approved. 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Criminal Justice: Change in program was proposed</w:t>
      </w:r>
    </w:p>
    <w:p w:rsidR="00E32D51" w:rsidRDefault="00E32D51">
      <w:pPr>
        <w:pStyle w:val="Body"/>
      </w:pPr>
    </w:p>
    <w:p w:rsidR="00E32D51" w:rsidRDefault="00812873">
      <w:pPr>
        <w:pStyle w:val="Body"/>
        <w:numPr>
          <w:ilvl w:val="0"/>
          <w:numId w:val="3"/>
        </w:numPr>
        <w:rPr>
          <w:rFonts w:eastAsia="Helvetica" w:hAnsi="Helvetica" w:cs="Helvetica"/>
        </w:rPr>
      </w:pPr>
      <w:r>
        <w:t xml:space="preserve">Thierry Leger pointed out that there was a problem with academic policies section in the </w:t>
      </w:r>
      <w:r>
        <w:t>proposal</w:t>
      </w:r>
    </w:p>
    <w:p w:rsidR="00E32D51" w:rsidRDefault="00812873">
      <w:pPr>
        <w:pStyle w:val="Body"/>
      </w:pPr>
      <w:r>
        <w:t xml:space="preserve">      Charity Butcher asked the originator to clarify</w:t>
      </w:r>
    </w:p>
    <w:p w:rsidR="00E32D51" w:rsidRDefault="00812873">
      <w:pPr>
        <w:pStyle w:val="Body"/>
      </w:pPr>
      <w:r>
        <w:t xml:space="preserve">      Thierry Leger asked the originator to clarify with the GPCC. </w:t>
      </w:r>
    </w:p>
    <w:p w:rsidR="00E32D51" w:rsidRDefault="00812873">
      <w:pPr>
        <w:pStyle w:val="Body"/>
      </w:pPr>
      <w:r>
        <w:t xml:space="preserve">       Thierry also asked the originator to clarify the primary learning outcomes. </w:t>
      </w:r>
    </w:p>
    <w:p w:rsidR="00E32D51" w:rsidRDefault="00812873">
      <w:pPr>
        <w:pStyle w:val="Body"/>
      </w:pPr>
      <w:r>
        <w:t xml:space="preserve">       Or the originator can fill out the</w:t>
      </w:r>
      <w:r>
        <w:t xml:space="preserve"> </w:t>
      </w:r>
      <w:r>
        <w:rPr>
          <w:rFonts w:ascii="Arial Unicode MS" w:hAnsi="Helvetica"/>
        </w:rPr>
        <w:t>“</w:t>
      </w:r>
      <w:r>
        <w:t>not applicable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box.</w:t>
      </w:r>
    </w:p>
    <w:p w:rsidR="00E32D51" w:rsidRDefault="00812873">
      <w:pPr>
        <w:pStyle w:val="Body"/>
      </w:pPr>
      <w:r>
        <w:t>Motion to approve the first reading with changes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Charity said that proposal can move to the next stage but with changes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Originator has to be present when proposals are discussed.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Questions were asked if curriculum committee repres</w:t>
      </w:r>
      <w:r>
        <w:t xml:space="preserve">entatives will be rotated. </w:t>
      </w:r>
    </w:p>
    <w:p w:rsidR="00E32D51" w:rsidRDefault="00812873">
      <w:pPr>
        <w:pStyle w:val="Body"/>
      </w:pPr>
      <w:r>
        <w:t>Charity responded by saying that will make curriculum committee work very unwieldy.</w:t>
      </w:r>
    </w:p>
    <w:p w:rsidR="00E32D51" w:rsidRDefault="00812873">
      <w:pPr>
        <w:pStyle w:val="Body"/>
      </w:pPr>
      <w:r>
        <w:t>Bill Griffin asked if curriculum committee  needs to meet after the shift to online commenting and approval system through Curriculog. He also s</w:t>
      </w:r>
      <w:r>
        <w:t>aid that the committee</w:t>
      </w:r>
      <w:r>
        <w:rPr>
          <w:rFonts w:ascii="Arial Unicode MS" w:hAnsi="Helvetica"/>
        </w:rPr>
        <w:t>’</w:t>
      </w:r>
      <w:r>
        <w:t xml:space="preserve">s task is not to correct the </w:t>
      </w:r>
      <w:r>
        <w:lastRenderedPageBreak/>
        <w:t xml:space="preserve">grammatical and typographical errors in proposals and syllabi. He said that we can have a secretary who can proof read documents for such tasks. 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Charity said that often curriculum committee meetings dis</w:t>
      </w:r>
      <w:r>
        <w:t>cuss more substantial curriculum issues  and issues pertaining to repetition of content. This year</w:t>
      </w:r>
      <w:r>
        <w:rPr>
          <w:rFonts w:ascii="Arial Unicode MS" w:hAnsi="Helvetica"/>
        </w:rPr>
        <w:t>’</w:t>
      </w:r>
      <w:r>
        <w:t>s meetings, according to her, were less conflictual.</w:t>
      </w:r>
    </w:p>
    <w:p w:rsidR="00E32D51" w:rsidRDefault="00E32D51">
      <w:pPr>
        <w:pStyle w:val="Body"/>
      </w:pPr>
    </w:p>
    <w:p w:rsidR="00E32D51" w:rsidRDefault="00812873">
      <w:pPr>
        <w:pStyle w:val="Body"/>
      </w:pPr>
      <w:r>
        <w:t>Thierry emphasized that we need to meet because substantial issues are discussed and often errors remai</w:t>
      </w:r>
      <w:r>
        <w:t xml:space="preserve">n. So, meetings may have to continue. </w:t>
      </w:r>
    </w:p>
    <w:p w:rsidR="00E32D51" w:rsidRDefault="00E32D51">
      <w:pPr>
        <w:pStyle w:val="Body"/>
      </w:pPr>
    </w:p>
    <w:sectPr w:rsidR="00E32D5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73" w:rsidRDefault="00812873">
      <w:r>
        <w:separator/>
      </w:r>
    </w:p>
  </w:endnote>
  <w:endnote w:type="continuationSeparator" w:id="0">
    <w:p w:rsidR="00812873" w:rsidRDefault="0081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1" w:rsidRDefault="00E32D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73" w:rsidRDefault="00812873">
      <w:r>
        <w:separator/>
      </w:r>
    </w:p>
  </w:footnote>
  <w:footnote w:type="continuationSeparator" w:id="0">
    <w:p w:rsidR="00812873" w:rsidRDefault="0081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1" w:rsidRDefault="00E32D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167D"/>
    <w:multiLevelType w:val="multilevel"/>
    <w:tmpl w:val="D1346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214757E7"/>
    <w:multiLevelType w:val="multilevel"/>
    <w:tmpl w:val="15BC2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4AEF6589"/>
    <w:multiLevelType w:val="multilevel"/>
    <w:tmpl w:val="14A0BBC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2D51"/>
    <w:rsid w:val="0037363F"/>
    <w:rsid w:val="00812873"/>
    <w:rsid w:val="00E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cbutche2</dc:creator>
  <cp:lastModifiedBy>Charity K. Butcher</cp:lastModifiedBy>
  <cp:revision>2</cp:revision>
  <dcterms:created xsi:type="dcterms:W3CDTF">2014-08-21T18:47:00Z</dcterms:created>
  <dcterms:modified xsi:type="dcterms:W3CDTF">2014-08-21T18:47:00Z</dcterms:modified>
</cp:coreProperties>
</file>