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B5" w:rsidRPr="00487AD9" w:rsidRDefault="005017B5" w:rsidP="00EA5E87">
      <w:pPr>
        <w:autoSpaceDE w:val="0"/>
        <w:autoSpaceDN w:val="0"/>
        <w:adjustRightInd w:val="0"/>
        <w:ind w:left="40" w:right="-20"/>
        <w:jc w:val="center"/>
        <w:rPr>
          <w:rFonts w:cs="Times New Roman"/>
          <w:color w:val="000000"/>
        </w:rPr>
      </w:pPr>
      <w:r w:rsidRPr="00487AD9">
        <w:rPr>
          <w:rFonts w:cs="Times New Roman"/>
          <w:b/>
          <w:bCs/>
          <w:color w:val="292B2F"/>
        </w:rPr>
        <w:t>HSS</w:t>
      </w:r>
      <w:r w:rsidRPr="00487AD9">
        <w:rPr>
          <w:rFonts w:cs="Times New Roman"/>
          <w:b/>
          <w:bCs/>
          <w:color w:val="292B2F"/>
          <w:spacing w:val="-5"/>
        </w:rPr>
        <w:t xml:space="preserve"> </w:t>
      </w:r>
      <w:r w:rsidRPr="00487AD9">
        <w:rPr>
          <w:rFonts w:cs="Times New Roman"/>
          <w:b/>
          <w:bCs/>
          <w:color w:val="292B2F"/>
        </w:rPr>
        <w:t>Curriculum</w:t>
      </w:r>
      <w:r w:rsidRPr="00487AD9">
        <w:rPr>
          <w:rFonts w:cs="Times New Roman"/>
          <w:b/>
          <w:bCs/>
          <w:color w:val="292B2F"/>
          <w:spacing w:val="-9"/>
        </w:rPr>
        <w:t xml:space="preserve"> </w:t>
      </w:r>
      <w:r w:rsidRPr="00487AD9">
        <w:rPr>
          <w:rFonts w:cs="Times New Roman"/>
          <w:b/>
          <w:bCs/>
          <w:color w:val="292B2F"/>
        </w:rPr>
        <w:t>Committee</w:t>
      </w:r>
      <w:r w:rsidR="00DF0A51">
        <w:rPr>
          <w:rFonts w:cs="Times New Roman"/>
          <w:b/>
          <w:bCs/>
          <w:color w:val="292B2F"/>
        </w:rPr>
        <w:t xml:space="preserve"> (HSSCC)</w:t>
      </w:r>
    </w:p>
    <w:p w:rsidR="000E07A2" w:rsidRPr="00487AD9" w:rsidRDefault="005017B5" w:rsidP="00EA5E87">
      <w:pPr>
        <w:autoSpaceDE w:val="0"/>
        <w:autoSpaceDN w:val="0"/>
        <w:adjustRightInd w:val="0"/>
        <w:ind w:left="40" w:right="-20"/>
        <w:jc w:val="center"/>
        <w:rPr>
          <w:rFonts w:cs="Times New Roman"/>
          <w:b/>
          <w:bCs/>
          <w:color w:val="292B2F"/>
        </w:rPr>
      </w:pPr>
      <w:r w:rsidRPr="00487AD9">
        <w:rPr>
          <w:rFonts w:cs="Times New Roman"/>
          <w:b/>
          <w:bCs/>
          <w:color w:val="292B2F"/>
        </w:rPr>
        <w:t>Minutes</w:t>
      </w:r>
      <w:r w:rsidRPr="00487AD9">
        <w:rPr>
          <w:rFonts w:cs="Times New Roman"/>
          <w:b/>
          <w:bCs/>
          <w:color w:val="292B2F"/>
          <w:spacing w:val="-4"/>
        </w:rPr>
        <w:t xml:space="preserve"> </w:t>
      </w:r>
      <w:r w:rsidR="000E07A2" w:rsidRPr="00487AD9">
        <w:rPr>
          <w:rFonts w:cs="Times New Roman"/>
          <w:b/>
          <w:bCs/>
          <w:color w:val="292B2F"/>
        </w:rPr>
        <w:t>25 August 2015</w:t>
      </w:r>
      <w:r w:rsidR="00EA5E87" w:rsidRPr="00487AD9">
        <w:rPr>
          <w:rFonts w:cs="Times New Roman"/>
          <w:b/>
          <w:bCs/>
          <w:color w:val="292B2F"/>
        </w:rPr>
        <w:t xml:space="preserve"> </w:t>
      </w:r>
    </w:p>
    <w:p w:rsidR="005017B5" w:rsidRPr="00487AD9" w:rsidRDefault="001071B7" w:rsidP="00EA5E87">
      <w:pPr>
        <w:autoSpaceDE w:val="0"/>
        <w:autoSpaceDN w:val="0"/>
        <w:adjustRightInd w:val="0"/>
        <w:ind w:left="40" w:right="-20"/>
        <w:jc w:val="center"/>
        <w:rPr>
          <w:rFonts w:cs="Times New Roman"/>
          <w:b/>
          <w:bCs/>
          <w:color w:val="292B2F"/>
        </w:rPr>
      </w:pPr>
      <w:r w:rsidRPr="00487AD9">
        <w:rPr>
          <w:rFonts w:cs="Times New Roman"/>
          <w:b/>
          <w:bCs/>
          <w:color w:val="292B2F"/>
        </w:rPr>
        <w:t xml:space="preserve">Location: </w:t>
      </w:r>
      <w:r w:rsidR="005017B5" w:rsidRPr="00487AD9">
        <w:rPr>
          <w:rFonts w:cs="Times New Roman"/>
          <w:b/>
          <w:bCs/>
          <w:color w:val="292B2F"/>
        </w:rPr>
        <w:t>SO</w:t>
      </w:r>
      <w:r w:rsidR="005017B5" w:rsidRPr="00487AD9">
        <w:rPr>
          <w:rFonts w:cs="Times New Roman"/>
          <w:b/>
          <w:bCs/>
          <w:color w:val="292B2F"/>
          <w:spacing w:val="-1"/>
        </w:rPr>
        <w:t xml:space="preserve"> </w:t>
      </w:r>
      <w:r w:rsidR="005017B5" w:rsidRPr="00487AD9">
        <w:rPr>
          <w:rFonts w:cs="Times New Roman"/>
          <w:b/>
          <w:bCs/>
          <w:color w:val="292B2F"/>
        </w:rPr>
        <w:t>3020</w:t>
      </w:r>
    </w:p>
    <w:p w:rsidR="001071B7" w:rsidRPr="00487AD9" w:rsidRDefault="001071B7" w:rsidP="00EA5E87">
      <w:pPr>
        <w:autoSpaceDE w:val="0"/>
        <w:autoSpaceDN w:val="0"/>
        <w:adjustRightInd w:val="0"/>
        <w:ind w:left="40" w:right="-20"/>
        <w:jc w:val="center"/>
        <w:rPr>
          <w:rFonts w:cs="Times New Roman"/>
          <w:b/>
          <w:bCs/>
          <w:color w:val="292B2F"/>
        </w:rPr>
      </w:pPr>
    </w:p>
    <w:p w:rsidR="00EA5E87" w:rsidRPr="00487AD9" w:rsidRDefault="00EA5E87" w:rsidP="00EA5E87">
      <w:pPr>
        <w:autoSpaceDE w:val="0"/>
        <w:autoSpaceDN w:val="0"/>
        <w:adjustRightInd w:val="0"/>
        <w:ind w:left="40" w:right="-20"/>
        <w:jc w:val="center"/>
        <w:rPr>
          <w:rFonts w:cs="Times New Roman"/>
          <w:color w:val="000000"/>
        </w:rPr>
      </w:pPr>
    </w:p>
    <w:p w:rsidR="005017B5" w:rsidRPr="00487AD9" w:rsidRDefault="005017B5" w:rsidP="00EA5E87">
      <w:pPr>
        <w:autoSpaceDE w:val="0"/>
        <w:autoSpaceDN w:val="0"/>
        <w:adjustRightInd w:val="0"/>
        <w:ind w:left="40" w:right="59"/>
        <w:rPr>
          <w:rFonts w:cs="Times New Roman"/>
          <w:color w:val="292B2F"/>
        </w:rPr>
      </w:pPr>
      <w:r w:rsidRPr="00487AD9">
        <w:rPr>
          <w:rFonts w:cs="Times New Roman"/>
          <w:b/>
          <w:bCs/>
          <w:color w:val="292B2F"/>
        </w:rPr>
        <w:t>In</w:t>
      </w:r>
      <w:r w:rsidRPr="00487AD9">
        <w:rPr>
          <w:rFonts w:cs="Times New Roman"/>
          <w:b/>
          <w:bCs/>
          <w:color w:val="292B2F"/>
          <w:spacing w:val="13"/>
        </w:rPr>
        <w:t xml:space="preserve"> </w:t>
      </w:r>
      <w:r w:rsidRPr="00487AD9">
        <w:rPr>
          <w:rFonts w:cs="Times New Roman"/>
          <w:b/>
          <w:bCs/>
          <w:color w:val="292B2F"/>
        </w:rPr>
        <w:t>attendance:</w:t>
      </w:r>
      <w:r w:rsidRPr="00487AD9">
        <w:rPr>
          <w:rFonts w:cs="Times New Roman"/>
          <w:b/>
          <w:bCs/>
          <w:color w:val="292B2F"/>
          <w:spacing w:val="11"/>
        </w:rPr>
        <w:t xml:space="preserve"> </w:t>
      </w:r>
      <w:r w:rsidR="000E07A2" w:rsidRPr="00487AD9">
        <w:rPr>
          <w:rFonts w:cs="Times New Roman"/>
          <w:color w:val="292B2F"/>
        </w:rPr>
        <w:t>Charity Butcher (Chair, POLS/IA),</w:t>
      </w:r>
      <w:r w:rsidR="00D25B4A" w:rsidRPr="00487AD9">
        <w:rPr>
          <w:rFonts w:cs="Times New Roman"/>
          <w:color w:val="292B2F"/>
        </w:rPr>
        <w:t xml:space="preserve"> Katarina Gephardt</w:t>
      </w:r>
      <w:r w:rsidR="000E07A2" w:rsidRPr="00487AD9">
        <w:rPr>
          <w:rFonts w:cs="Times New Roman"/>
          <w:color w:val="292B2F"/>
          <w:spacing w:val="-4"/>
        </w:rPr>
        <w:t xml:space="preserve"> </w:t>
      </w:r>
      <w:r w:rsidR="004C33B8" w:rsidRPr="00487AD9">
        <w:rPr>
          <w:rFonts w:cs="Times New Roman"/>
          <w:color w:val="292B2F"/>
        </w:rPr>
        <w:t>(ENGL),</w:t>
      </w:r>
      <w:r w:rsidR="004C33B8" w:rsidRPr="00487AD9">
        <w:rPr>
          <w:rFonts w:cs="Times New Roman"/>
          <w:color w:val="292B2F"/>
          <w:spacing w:val="1"/>
        </w:rPr>
        <w:t xml:space="preserve"> </w:t>
      </w:r>
      <w:r w:rsidR="00D25B4A" w:rsidRPr="00487AD9">
        <w:rPr>
          <w:rFonts w:cs="Times New Roman"/>
          <w:color w:val="292B2F"/>
          <w:spacing w:val="1"/>
        </w:rPr>
        <w:t xml:space="preserve">Federica Santini </w:t>
      </w:r>
      <w:r w:rsidR="004C33B8" w:rsidRPr="00487AD9">
        <w:rPr>
          <w:rFonts w:cs="Times New Roman"/>
          <w:color w:val="292B2F"/>
        </w:rPr>
        <w:t>(DFL),</w:t>
      </w:r>
      <w:r w:rsidR="004C33B8" w:rsidRPr="00487AD9">
        <w:rPr>
          <w:rFonts w:cs="Times New Roman"/>
          <w:color w:val="292B2F"/>
          <w:spacing w:val="5"/>
        </w:rPr>
        <w:t xml:space="preserve"> </w:t>
      </w:r>
      <w:r w:rsidR="00D25B4A" w:rsidRPr="00487AD9">
        <w:rPr>
          <w:rFonts w:cs="Times New Roman"/>
          <w:color w:val="292B2F"/>
          <w:spacing w:val="5"/>
        </w:rPr>
        <w:t xml:space="preserve">Ryan </w:t>
      </w:r>
      <w:proofErr w:type="spellStart"/>
      <w:r w:rsidR="00D25B4A" w:rsidRPr="00487AD9">
        <w:rPr>
          <w:rFonts w:cs="Times New Roman"/>
          <w:color w:val="292B2F"/>
          <w:spacing w:val="5"/>
        </w:rPr>
        <w:t>Ronnenberg</w:t>
      </w:r>
      <w:proofErr w:type="spellEnd"/>
      <w:r w:rsidR="00D25B4A" w:rsidRPr="00487AD9">
        <w:rPr>
          <w:rFonts w:cs="Times New Roman"/>
          <w:color w:val="292B2F"/>
          <w:spacing w:val="5"/>
        </w:rPr>
        <w:t xml:space="preserve"> (HIST/PHIL), Polly </w:t>
      </w:r>
      <w:proofErr w:type="spellStart"/>
      <w:r w:rsidR="00D25B4A" w:rsidRPr="00487AD9">
        <w:rPr>
          <w:rFonts w:cs="Times New Roman"/>
          <w:color w:val="292B2F"/>
          <w:spacing w:val="5"/>
        </w:rPr>
        <w:t>Howes</w:t>
      </w:r>
      <w:proofErr w:type="spellEnd"/>
      <w:r w:rsidR="00D25B4A" w:rsidRPr="00487AD9">
        <w:rPr>
          <w:rFonts w:cs="Times New Roman"/>
          <w:color w:val="292B2F"/>
          <w:spacing w:val="5"/>
        </w:rPr>
        <w:t xml:space="preserve"> </w:t>
      </w:r>
      <w:r w:rsidR="004C33B8" w:rsidRPr="00487AD9">
        <w:rPr>
          <w:rFonts w:cs="Times New Roman"/>
          <w:color w:val="292B2F"/>
        </w:rPr>
        <w:t>(COM),</w:t>
      </w:r>
      <w:r w:rsidR="00D25B4A" w:rsidRPr="00487AD9">
        <w:rPr>
          <w:rFonts w:cs="Times New Roman"/>
          <w:color w:val="292B2F"/>
        </w:rPr>
        <w:t xml:space="preserve"> Chris Randall (PSYC)</w:t>
      </w:r>
      <w:r w:rsidR="001071B7" w:rsidRPr="00487AD9">
        <w:rPr>
          <w:rFonts w:cs="Times New Roman"/>
          <w:color w:val="292B2F"/>
        </w:rPr>
        <w:t xml:space="preserve">, Teresa </w:t>
      </w:r>
      <w:proofErr w:type="spellStart"/>
      <w:r w:rsidR="001071B7" w:rsidRPr="00487AD9">
        <w:rPr>
          <w:rFonts w:cs="Times New Roman"/>
          <w:color w:val="292B2F"/>
        </w:rPr>
        <w:t>Raczek</w:t>
      </w:r>
      <w:proofErr w:type="spellEnd"/>
      <w:r w:rsidR="001071B7" w:rsidRPr="00487AD9">
        <w:rPr>
          <w:rFonts w:cs="Times New Roman"/>
          <w:color w:val="292B2F"/>
        </w:rPr>
        <w:t>, (GEOG/ANTH), Kim Haimes-Korn (DWMA),</w:t>
      </w:r>
      <w:r w:rsidR="004C33B8" w:rsidRPr="00487AD9">
        <w:rPr>
          <w:rFonts w:cs="Times New Roman"/>
          <w:color w:val="292B2F"/>
          <w:spacing w:val="5"/>
        </w:rPr>
        <w:t xml:space="preserve"> </w:t>
      </w:r>
      <w:r w:rsidRPr="00487AD9">
        <w:rPr>
          <w:rFonts w:cs="Times New Roman"/>
          <w:color w:val="292B2F"/>
        </w:rPr>
        <w:t>Linda Treiber</w:t>
      </w:r>
      <w:r w:rsidR="004C33B8" w:rsidRPr="00487AD9">
        <w:rPr>
          <w:rFonts w:cs="Times New Roman"/>
          <w:color w:val="292B2F"/>
        </w:rPr>
        <w:t xml:space="preserve"> (</w:t>
      </w:r>
      <w:r w:rsidR="00314FB4" w:rsidRPr="00487AD9">
        <w:rPr>
          <w:rFonts w:cs="Times New Roman"/>
          <w:color w:val="292B2F"/>
        </w:rPr>
        <w:t>SOC/CJ)</w:t>
      </w:r>
      <w:r w:rsidR="000E07A2" w:rsidRPr="00487AD9">
        <w:rPr>
          <w:rFonts w:cs="Times New Roman"/>
          <w:color w:val="292B2F"/>
        </w:rPr>
        <w:t xml:space="preserve">, Chien-Pin Li </w:t>
      </w:r>
      <w:r w:rsidR="001071B7" w:rsidRPr="00487AD9">
        <w:rPr>
          <w:rFonts w:cs="Times New Roman"/>
          <w:color w:val="000000"/>
        </w:rPr>
        <w:t>(</w:t>
      </w:r>
      <w:r w:rsidR="00487AD9" w:rsidRPr="00487AD9">
        <w:rPr>
          <w:rFonts w:cs="Times New Roman"/>
          <w:color w:val="000000"/>
        </w:rPr>
        <w:t xml:space="preserve">Office of the Dean, </w:t>
      </w:r>
      <w:r w:rsidR="001071B7" w:rsidRPr="00487AD9">
        <w:rPr>
          <w:rFonts w:cs="Times New Roman"/>
          <w:color w:val="000000"/>
        </w:rPr>
        <w:t>ex-officio)</w:t>
      </w:r>
    </w:p>
    <w:p w:rsidR="004C33B8" w:rsidRPr="00487AD9" w:rsidRDefault="004C33B8" w:rsidP="00EA5E87">
      <w:pPr>
        <w:autoSpaceDE w:val="0"/>
        <w:autoSpaceDN w:val="0"/>
        <w:adjustRightInd w:val="0"/>
        <w:ind w:left="40" w:right="59"/>
        <w:rPr>
          <w:rFonts w:cs="Times New Roman"/>
          <w:color w:val="292B2F"/>
        </w:rPr>
      </w:pPr>
    </w:p>
    <w:p w:rsidR="003362B1" w:rsidRPr="00487AD9" w:rsidRDefault="003362B1" w:rsidP="00EA5E87">
      <w:pPr>
        <w:autoSpaceDE w:val="0"/>
        <w:autoSpaceDN w:val="0"/>
        <w:adjustRightInd w:val="0"/>
        <w:ind w:left="40" w:right="58"/>
        <w:rPr>
          <w:rFonts w:cs="Times New Roman"/>
          <w:b/>
          <w:bCs/>
          <w:color w:val="292B2F"/>
        </w:rPr>
      </w:pPr>
    </w:p>
    <w:p w:rsidR="00B33702" w:rsidRPr="00B876A1" w:rsidRDefault="005017B5" w:rsidP="00EA5E87">
      <w:pPr>
        <w:autoSpaceDE w:val="0"/>
        <w:autoSpaceDN w:val="0"/>
        <w:adjustRightInd w:val="0"/>
        <w:ind w:left="40" w:right="-20"/>
        <w:rPr>
          <w:rFonts w:cs="Times New Roman"/>
          <w:b/>
          <w:bCs/>
          <w:color w:val="292B2F"/>
        </w:rPr>
      </w:pPr>
      <w:r w:rsidRPr="00B876A1">
        <w:rPr>
          <w:rFonts w:cs="Times New Roman"/>
          <w:b/>
          <w:bCs/>
          <w:color w:val="292B2F"/>
        </w:rPr>
        <w:t>Meeting</w:t>
      </w:r>
      <w:r w:rsidRPr="00B876A1">
        <w:rPr>
          <w:rFonts w:cs="Times New Roman"/>
          <w:b/>
          <w:bCs/>
          <w:color w:val="292B2F"/>
          <w:spacing w:val="-4"/>
        </w:rPr>
        <w:t xml:space="preserve"> </w:t>
      </w:r>
      <w:r w:rsidRPr="00B876A1">
        <w:rPr>
          <w:rFonts w:cs="Times New Roman"/>
          <w:b/>
          <w:bCs/>
          <w:color w:val="292B2F"/>
        </w:rPr>
        <w:t>called</w:t>
      </w:r>
      <w:r w:rsidRPr="00B876A1">
        <w:rPr>
          <w:rFonts w:cs="Times New Roman"/>
          <w:b/>
          <w:bCs/>
          <w:color w:val="292B2F"/>
          <w:spacing w:val="-1"/>
        </w:rPr>
        <w:t xml:space="preserve"> </w:t>
      </w:r>
      <w:r w:rsidRPr="00B876A1">
        <w:rPr>
          <w:rFonts w:cs="Times New Roman"/>
          <w:b/>
          <w:bCs/>
          <w:color w:val="292B2F"/>
        </w:rPr>
        <w:t>to</w:t>
      </w:r>
      <w:r w:rsidRPr="00B876A1">
        <w:rPr>
          <w:rFonts w:cs="Times New Roman"/>
          <w:b/>
          <w:bCs/>
          <w:color w:val="292B2F"/>
          <w:spacing w:val="-2"/>
        </w:rPr>
        <w:t xml:space="preserve"> </w:t>
      </w:r>
      <w:r w:rsidRPr="00B876A1">
        <w:rPr>
          <w:rFonts w:cs="Times New Roman"/>
          <w:b/>
          <w:bCs/>
          <w:color w:val="292B2F"/>
        </w:rPr>
        <w:t>order</w:t>
      </w:r>
      <w:r w:rsidR="00B876A1">
        <w:rPr>
          <w:rFonts w:cs="Times New Roman"/>
          <w:b/>
          <w:bCs/>
          <w:color w:val="292B2F"/>
        </w:rPr>
        <w:t>:</w:t>
      </w:r>
    </w:p>
    <w:p w:rsidR="00B33702" w:rsidRPr="00487AD9" w:rsidRDefault="00B33702" w:rsidP="00EA5E87">
      <w:pPr>
        <w:autoSpaceDE w:val="0"/>
        <w:autoSpaceDN w:val="0"/>
        <w:adjustRightInd w:val="0"/>
        <w:ind w:left="40" w:right="-20" w:firstLine="680"/>
        <w:rPr>
          <w:rFonts w:cs="Times New Roman"/>
          <w:b/>
          <w:bCs/>
          <w:color w:val="292B2F"/>
          <w:spacing w:val="-3"/>
          <w:u w:val="single"/>
        </w:rPr>
      </w:pPr>
    </w:p>
    <w:p w:rsidR="005017B5" w:rsidRPr="00487AD9" w:rsidRDefault="001D1DF4" w:rsidP="001E1BCB">
      <w:pPr>
        <w:autoSpaceDE w:val="0"/>
        <w:autoSpaceDN w:val="0"/>
        <w:adjustRightInd w:val="0"/>
        <w:ind w:right="-20"/>
        <w:rPr>
          <w:rFonts w:cs="Times New Roman"/>
          <w:color w:val="000000"/>
        </w:rPr>
      </w:pPr>
      <w:r w:rsidRPr="00487AD9">
        <w:rPr>
          <w:rFonts w:cs="Times New Roman"/>
          <w:bCs/>
          <w:color w:val="292B2F"/>
          <w:spacing w:val="-3"/>
        </w:rPr>
        <w:t>The meeting wa</w:t>
      </w:r>
      <w:r w:rsidR="00B33702" w:rsidRPr="00487AD9">
        <w:rPr>
          <w:rFonts w:cs="Times New Roman"/>
          <w:bCs/>
          <w:color w:val="292B2F"/>
          <w:spacing w:val="-3"/>
        </w:rPr>
        <w:t>s called to order</w:t>
      </w:r>
      <w:r w:rsidR="000E07A2" w:rsidRPr="00487AD9">
        <w:rPr>
          <w:rFonts w:cs="Times New Roman"/>
          <w:bCs/>
          <w:color w:val="292B2F"/>
          <w:spacing w:val="-3"/>
        </w:rPr>
        <w:t xml:space="preserve"> by Charity</w:t>
      </w:r>
      <w:r w:rsidR="00B33702" w:rsidRPr="00487AD9">
        <w:rPr>
          <w:rFonts w:cs="Times New Roman"/>
          <w:bCs/>
          <w:color w:val="292B2F"/>
          <w:spacing w:val="-3"/>
        </w:rPr>
        <w:t xml:space="preserve"> </w:t>
      </w:r>
      <w:r w:rsidR="000E07A2" w:rsidRPr="00487AD9">
        <w:rPr>
          <w:rFonts w:cs="Times New Roman"/>
          <w:bCs/>
          <w:color w:val="292B2F"/>
          <w:spacing w:val="-3"/>
        </w:rPr>
        <w:t xml:space="preserve">Butcher </w:t>
      </w:r>
      <w:r w:rsidR="00B33702" w:rsidRPr="00487AD9">
        <w:rPr>
          <w:rFonts w:cs="Times New Roman"/>
          <w:bCs/>
          <w:color w:val="292B2F"/>
          <w:spacing w:val="-3"/>
        </w:rPr>
        <w:t xml:space="preserve">at </w:t>
      </w:r>
      <w:r w:rsidR="00A3704D" w:rsidRPr="00487AD9">
        <w:rPr>
          <w:rFonts w:cs="Times New Roman"/>
          <w:bCs/>
          <w:color w:val="292B2F"/>
        </w:rPr>
        <w:t>12:3</w:t>
      </w:r>
      <w:r w:rsidR="001071B7" w:rsidRPr="00487AD9">
        <w:rPr>
          <w:rFonts w:cs="Times New Roman"/>
          <w:bCs/>
          <w:color w:val="292B2F"/>
        </w:rPr>
        <w:t>7</w:t>
      </w:r>
      <w:r w:rsidRPr="00487AD9">
        <w:rPr>
          <w:rFonts w:cs="Times New Roman"/>
          <w:bCs/>
          <w:color w:val="292B2F"/>
        </w:rPr>
        <w:t xml:space="preserve"> PM</w:t>
      </w:r>
      <w:r w:rsidR="00B33702" w:rsidRPr="00487AD9">
        <w:rPr>
          <w:rFonts w:cs="Times New Roman"/>
          <w:bCs/>
          <w:color w:val="292B2F"/>
        </w:rPr>
        <w:t>.</w:t>
      </w:r>
    </w:p>
    <w:p w:rsidR="004B4A53" w:rsidRPr="00487AD9" w:rsidRDefault="004B4A53" w:rsidP="00EA5E87">
      <w:pPr>
        <w:rPr>
          <w:rFonts w:cs="Times New Roman"/>
        </w:rPr>
      </w:pPr>
    </w:p>
    <w:p w:rsidR="005017B5" w:rsidRPr="00B876A1" w:rsidRDefault="005017B5" w:rsidP="00EA5E87">
      <w:pPr>
        <w:rPr>
          <w:rFonts w:cs="Times New Roman"/>
          <w:b/>
        </w:rPr>
      </w:pPr>
      <w:r w:rsidRPr="00B876A1">
        <w:rPr>
          <w:rFonts w:cs="Times New Roman"/>
          <w:b/>
        </w:rPr>
        <w:t xml:space="preserve">Approval of minutes </w:t>
      </w:r>
      <w:r w:rsidR="00F25065" w:rsidRPr="00B876A1">
        <w:rPr>
          <w:rFonts w:cs="Times New Roman"/>
          <w:b/>
        </w:rPr>
        <w:t xml:space="preserve">from previous meeting (from </w:t>
      </w:r>
      <w:r w:rsidR="001071B7" w:rsidRPr="00B876A1">
        <w:rPr>
          <w:rFonts w:cs="Times New Roman"/>
          <w:b/>
        </w:rPr>
        <w:t>28 April 2015</w:t>
      </w:r>
      <w:r w:rsidRPr="00B876A1">
        <w:rPr>
          <w:rFonts w:cs="Times New Roman"/>
          <w:b/>
        </w:rPr>
        <w:t>)</w:t>
      </w:r>
      <w:r w:rsidR="00B876A1">
        <w:rPr>
          <w:rFonts w:cs="Times New Roman"/>
          <w:b/>
        </w:rPr>
        <w:t>:</w:t>
      </w:r>
    </w:p>
    <w:p w:rsidR="005017B5" w:rsidRPr="00487AD9" w:rsidRDefault="005017B5" w:rsidP="00EA5E87">
      <w:pPr>
        <w:rPr>
          <w:rFonts w:cs="Times New Roman"/>
          <w:b/>
        </w:rPr>
      </w:pPr>
    </w:p>
    <w:p w:rsidR="001071B7" w:rsidRPr="00487AD9" w:rsidRDefault="003236D5" w:rsidP="00EA5E87">
      <w:pPr>
        <w:rPr>
          <w:rFonts w:cs="Times New Roman"/>
        </w:rPr>
      </w:pPr>
      <w:r w:rsidRPr="00487AD9">
        <w:rPr>
          <w:rFonts w:cs="Times New Roman"/>
        </w:rPr>
        <w:t>A motion to approve the minutes was</w:t>
      </w:r>
      <w:r w:rsidR="000302B8" w:rsidRPr="00487AD9">
        <w:rPr>
          <w:rFonts w:cs="Times New Roman"/>
        </w:rPr>
        <w:t xml:space="preserve"> made and </w:t>
      </w:r>
      <w:r w:rsidRPr="00487AD9">
        <w:rPr>
          <w:rFonts w:cs="Times New Roman"/>
        </w:rPr>
        <w:t xml:space="preserve">seconded.  The </w:t>
      </w:r>
      <w:r w:rsidR="001071B7" w:rsidRPr="00487AD9">
        <w:rPr>
          <w:rFonts w:cs="Times New Roman"/>
        </w:rPr>
        <w:t xml:space="preserve">motion to approve </w:t>
      </w:r>
      <w:r w:rsidRPr="00487AD9">
        <w:rPr>
          <w:rFonts w:cs="Times New Roman"/>
        </w:rPr>
        <w:t>w</w:t>
      </w:r>
      <w:r w:rsidR="001071B7" w:rsidRPr="00487AD9">
        <w:rPr>
          <w:rFonts w:cs="Times New Roman"/>
        </w:rPr>
        <w:t>as</w:t>
      </w:r>
      <w:r w:rsidRPr="00487AD9">
        <w:rPr>
          <w:rFonts w:cs="Times New Roman"/>
        </w:rPr>
        <w:t xml:space="preserve"> passed by voice vote of the full committee.</w:t>
      </w:r>
    </w:p>
    <w:p w:rsidR="004C33B8" w:rsidRPr="00487AD9" w:rsidRDefault="004C33B8" w:rsidP="00EA5E87">
      <w:pPr>
        <w:rPr>
          <w:rFonts w:cs="Times New Roman"/>
          <w:b/>
        </w:rPr>
      </w:pPr>
    </w:p>
    <w:p w:rsidR="005017B5" w:rsidRPr="00B876A1" w:rsidRDefault="001071B7" w:rsidP="00EA5E87">
      <w:pPr>
        <w:rPr>
          <w:rFonts w:cs="Times New Roman"/>
          <w:b/>
        </w:rPr>
      </w:pPr>
      <w:r w:rsidRPr="00B876A1">
        <w:rPr>
          <w:rFonts w:cs="Times New Roman"/>
          <w:b/>
        </w:rPr>
        <w:t>Announcements</w:t>
      </w:r>
      <w:r w:rsidR="009551BB">
        <w:rPr>
          <w:rFonts w:cs="Times New Roman"/>
          <w:b/>
        </w:rPr>
        <w:t xml:space="preserve"> and News</w:t>
      </w:r>
      <w:r w:rsidRPr="00B876A1">
        <w:rPr>
          <w:rFonts w:cs="Times New Roman"/>
          <w:b/>
        </w:rPr>
        <w:t>:</w:t>
      </w:r>
    </w:p>
    <w:p w:rsidR="007061DF" w:rsidRDefault="007061DF" w:rsidP="00EA5E87">
      <w:pPr>
        <w:rPr>
          <w:rFonts w:cs="Times New Roman"/>
        </w:rPr>
      </w:pPr>
    </w:p>
    <w:p w:rsidR="00496C4D" w:rsidRDefault="001071B7" w:rsidP="00EA5E87">
      <w:pPr>
        <w:rPr>
          <w:rFonts w:cs="Times New Roman"/>
        </w:rPr>
      </w:pPr>
      <w:r w:rsidRPr="00487AD9">
        <w:rPr>
          <w:rFonts w:cs="Times New Roman"/>
        </w:rPr>
        <w:t xml:space="preserve">Charity welcomed new </w:t>
      </w:r>
      <w:r w:rsidR="00BB3911">
        <w:rPr>
          <w:rFonts w:cs="Times New Roman"/>
        </w:rPr>
        <w:t xml:space="preserve">and returning </w:t>
      </w:r>
      <w:r w:rsidRPr="00487AD9">
        <w:rPr>
          <w:rFonts w:cs="Times New Roman"/>
        </w:rPr>
        <w:t xml:space="preserve">members. All members </w:t>
      </w:r>
      <w:r w:rsidR="00BB3911">
        <w:rPr>
          <w:rFonts w:cs="Times New Roman"/>
        </w:rPr>
        <w:t>were</w:t>
      </w:r>
      <w:r w:rsidR="00B876A1">
        <w:rPr>
          <w:rFonts w:cs="Times New Roman"/>
        </w:rPr>
        <w:t xml:space="preserve"> </w:t>
      </w:r>
      <w:r w:rsidRPr="00487AD9">
        <w:rPr>
          <w:rFonts w:cs="Times New Roman"/>
        </w:rPr>
        <w:t>encouraged to check the updated versions of their respective departm</w:t>
      </w:r>
      <w:r w:rsidR="00B876A1">
        <w:rPr>
          <w:rFonts w:cs="Times New Roman"/>
        </w:rPr>
        <w:t>ental bylaws in regards to the roles and responsibilities of the curriculum committee. In some cases, the department curriculum committee chair is expected to follow proposals through the entire approval process, including UPCC. Members were advised to know how their department handles this process and to know when</w:t>
      </w:r>
      <w:r w:rsidR="009551BB">
        <w:rPr>
          <w:rFonts w:cs="Times New Roman"/>
        </w:rPr>
        <w:t xml:space="preserve"> and if</w:t>
      </w:r>
      <w:r w:rsidR="00B876A1">
        <w:rPr>
          <w:rFonts w:cs="Times New Roman"/>
        </w:rPr>
        <w:t xml:space="preserve"> responsibility </w:t>
      </w:r>
      <w:r w:rsidR="009551BB">
        <w:rPr>
          <w:rFonts w:cs="Times New Roman"/>
        </w:rPr>
        <w:t xml:space="preserve">may </w:t>
      </w:r>
      <w:r w:rsidR="00B876A1">
        <w:rPr>
          <w:rFonts w:cs="Times New Roman"/>
        </w:rPr>
        <w:t xml:space="preserve">be delegated. </w:t>
      </w:r>
      <w:r w:rsidR="00BB3911">
        <w:rPr>
          <w:rFonts w:cs="Times New Roman"/>
        </w:rPr>
        <w:t xml:space="preserve"> Chien-Pin Li noted that a</w:t>
      </w:r>
      <w:r w:rsidR="009551BB">
        <w:rPr>
          <w:rFonts w:cs="Times New Roman"/>
        </w:rPr>
        <w:t xml:space="preserve">s a </w:t>
      </w:r>
      <w:r w:rsidR="00BB3911">
        <w:rPr>
          <w:rFonts w:cs="Times New Roman"/>
        </w:rPr>
        <w:t xml:space="preserve">college </w:t>
      </w:r>
      <w:r w:rsidR="009551BB">
        <w:rPr>
          <w:rFonts w:cs="Times New Roman"/>
        </w:rPr>
        <w:t>committee, we do not</w:t>
      </w:r>
      <w:r w:rsidR="00B876A1">
        <w:rPr>
          <w:rFonts w:cs="Times New Roman"/>
        </w:rPr>
        <w:t xml:space="preserve"> want to have proposals at the UPCC without someone there to properly present them.</w:t>
      </w:r>
    </w:p>
    <w:p w:rsidR="009551BB" w:rsidRDefault="009551BB" w:rsidP="00EA5E87">
      <w:pPr>
        <w:rPr>
          <w:rFonts w:cs="Times New Roman"/>
        </w:rPr>
      </w:pPr>
    </w:p>
    <w:p w:rsidR="00B876A1" w:rsidRPr="00487AD9" w:rsidRDefault="00B876A1" w:rsidP="00EA5E87">
      <w:pPr>
        <w:rPr>
          <w:rFonts w:cs="Times New Roman"/>
        </w:rPr>
      </w:pPr>
      <w:r>
        <w:rPr>
          <w:rFonts w:cs="Times New Roman"/>
        </w:rPr>
        <w:t xml:space="preserve">Charity showed the members how to access the HSSCC Webpage. </w:t>
      </w:r>
      <w:r w:rsidR="00BB3911">
        <w:rPr>
          <w:rFonts w:cs="Times New Roman"/>
        </w:rPr>
        <w:t xml:space="preserve"> </w:t>
      </w:r>
      <w:r w:rsidR="00DF0A51">
        <w:rPr>
          <w:rFonts w:cs="Times New Roman"/>
        </w:rPr>
        <w:t>Included is</w:t>
      </w:r>
      <w:r w:rsidR="00BB3911">
        <w:rPr>
          <w:rFonts w:cs="Times New Roman"/>
        </w:rPr>
        <w:t xml:space="preserve"> a Resources tab</w:t>
      </w:r>
      <w:r w:rsidR="009551BB">
        <w:rPr>
          <w:rFonts w:cs="Times New Roman"/>
        </w:rPr>
        <w:t xml:space="preserve"> that contains information on the various Curriculog Procedures</w:t>
      </w:r>
      <w:r w:rsidR="00BB3911">
        <w:rPr>
          <w:rFonts w:cs="Times New Roman"/>
        </w:rPr>
        <w:t xml:space="preserve"> (thanks to </w:t>
      </w:r>
      <w:r w:rsidR="009551BB">
        <w:rPr>
          <w:rFonts w:cs="Times New Roman"/>
        </w:rPr>
        <w:t xml:space="preserve">Carolyn </w:t>
      </w:r>
      <w:r w:rsidR="00000A19">
        <w:rPr>
          <w:rFonts w:cs="Times New Roman"/>
        </w:rPr>
        <w:t>Carlson</w:t>
      </w:r>
      <w:r w:rsidR="009551BB">
        <w:rPr>
          <w:rFonts w:cs="Times New Roman"/>
        </w:rPr>
        <w:t xml:space="preserve"> and Charity Butcher</w:t>
      </w:r>
      <w:r w:rsidR="00BB3911">
        <w:rPr>
          <w:rFonts w:cs="Times New Roman"/>
        </w:rPr>
        <w:t>)</w:t>
      </w:r>
      <w:r w:rsidR="009551BB">
        <w:rPr>
          <w:rFonts w:cs="Times New Roman"/>
        </w:rPr>
        <w:t xml:space="preserve">. </w:t>
      </w:r>
      <w:r w:rsidR="00BB3911">
        <w:rPr>
          <w:rFonts w:cs="Times New Roman"/>
        </w:rPr>
        <w:t>Members should</w:t>
      </w:r>
      <w:r w:rsidR="009551BB">
        <w:rPr>
          <w:rFonts w:cs="Times New Roman"/>
        </w:rPr>
        <w:t xml:space="preserve"> direct faculty there as needed. This information was </w:t>
      </w:r>
      <w:r w:rsidR="000209C3">
        <w:rPr>
          <w:rFonts w:cs="Times New Roman"/>
        </w:rPr>
        <w:t xml:space="preserve">previously </w:t>
      </w:r>
      <w:r w:rsidR="00000A19">
        <w:rPr>
          <w:rFonts w:cs="Times New Roman"/>
        </w:rPr>
        <w:t>distributed</w:t>
      </w:r>
      <w:r w:rsidR="009551BB">
        <w:rPr>
          <w:rFonts w:cs="Times New Roman"/>
        </w:rPr>
        <w:t xml:space="preserve"> to departmental </w:t>
      </w:r>
      <w:r w:rsidR="00000A19">
        <w:rPr>
          <w:rFonts w:cs="Times New Roman"/>
        </w:rPr>
        <w:t>curriculum</w:t>
      </w:r>
      <w:r w:rsidR="009551BB">
        <w:rPr>
          <w:rFonts w:cs="Times New Roman"/>
        </w:rPr>
        <w:t xml:space="preserve"> committee chairs at the workshop on August 20.</w:t>
      </w:r>
    </w:p>
    <w:p w:rsidR="001071B7" w:rsidRDefault="001071B7" w:rsidP="007F666E">
      <w:pPr>
        <w:rPr>
          <w:rFonts w:cs="Times New Roman"/>
          <w:b/>
        </w:rPr>
      </w:pPr>
    </w:p>
    <w:p w:rsidR="00DF0A51" w:rsidRDefault="00DF0A51" w:rsidP="007F666E">
      <w:pPr>
        <w:rPr>
          <w:rFonts w:cs="Times New Roman"/>
          <w:color w:val="292B2F"/>
        </w:rPr>
      </w:pPr>
      <w:r>
        <w:rPr>
          <w:rFonts w:cs="Times New Roman"/>
          <w:color w:val="292B2F"/>
        </w:rPr>
        <w:t>The group discussed the role of department curriculum committee</w:t>
      </w:r>
      <w:r w:rsidR="00A35791">
        <w:rPr>
          <w:rFonts w:cs="Times New Roman"/>
          <w:color w:val="292B2F"/>
        </w:rPr>
        <w:t xml:space="preserve"> chairs and</w:t>
      </w:r>
      <w:bookmarkStart w:id="0" w:name="_GoBack"/>
      <w:bookmarkEnd w:id="0"/>
      <w:r>
        <w:rPr>
          <w:rFonts w:cs="Times New Roman"/>
          <w:color w:val="292B2F"/>
        </w:rPr>
        <w:t xml:space="preserve"> co-chairs and responsibilities for HSSCC.</w:t>
      </w:r>
    </w:p>
    <w:p w:rsidR="009551BB" w:rsidRDefault="009551BB" w:rsidP="007F666E">
      <w:pPr>
        <w:rPr>
          <w:rFonts w:cs="Times New Roman"/>
          <w:color w:val="292B2F"/>
        </w:rPr>
      </w:pPr>
      <w:r w:rsidRPr="00487AD9">
        <w:rPr>
          <w:rFonts w:cs="Times New Roman"/>
          <w:color w:val="292B2F"/>
        </w:rPr>
        <w:t>Katarina Gephardt</w:t>
      </w:r>
      <w:r>
        <w:rPr>
          <w:rFonts w:cs="Times New Roman"/>
          <w:color w:val="292B2F"/>
        </w:rPr>
        <w:t xml:space="preserve"> asked </w:t>
      </w:r>
      <w:r w:rsidR="00BB3911">
        <w:rPr>
          <w:rFonts w:cs="Times New Roman"/>
          <w:color w:val="292B2F"/>
        </w:rPr>
        <w:t>if</w:t>
      </w:r>
      <w:r>
        <w:rPr>
          <w:rFonts w:cs="Times New Roman"/>
          <w:color w:val="292B2F"/>
        </w:rPr>
        <w:t xml:space="preserve"> co-chairs </w:t>
      </w:r>
      <w:r w:rsidR="00BB3911">
        <w:rPr>
          <w:rFonts w:cs="Times New Roman"/>
          <w:color w:val="292B2F"/>
        </w:rPr>
        <w:t>of</w:t>
      </w:r>
      <w:r>
        <w:rPr>
          <w:rFonts w:cs="Times New Roman"/>
          <w:color w:val="292B2F"/>
        </w:rPr>
        <w:t xml:space="preserve"> a department curriculum committee </w:t>
      </w:r>
      <w:r w:rsidR="00BB3911">
        <w:rPr>
          <w:rFonts w:cs="Times New Roman"/>
          <w:color w:val="292B2F"/>
        </w:rPr>
        <w:t xml:space="preserve">would both </w:t>
      </w:r>
      <w:r>
        <w:rPr>
          <w:rFonts w:cs="Times New Roman"/>
          <w:color w:val="292B2F"/>
        </w:rPr>
        <w:t xml:space="preserve">need to </w:t>
      </w:r>
      <w:r w:rsidR="00000A19">
        <w:rPr>
          <w:rFonts w:cs="Times New Roman"/>
          <w:color w:val="292B2F"/>
        </w:rPr>
        <w:t>approve</w:t>
      </w:r>
      <w:r>
        <w:rPr>
          <w:rFonts w:cs="Times New Roman"/>
          <w:color w:val="292B2F"/>
        </w:rPr>
        <w:t xml:space="preserve"> proposals in Curriulog. The</w:t>
      </w:r>
      <w:r w:rsidR="000209C3">
        <w:rPr>
          <w:rFonts w:cs="Times New Roman"/>
          <w:color w:val="292B2F"/>
        </w:rPr>
        <w:t xml:space="preserve"> consensus</w:t>
      </w:r>
      <w:r>
        <w:rPr>
          <w:rFonts w:cs="Times New Roman"/>
          <w:color w:val="292B2F"/>
        </w:rPr>
        <w:t xml:space="preserve"> appears to be that in terms of consent</w:t>
      </w:r>
      <w:r w:rsidR="00000A19">
        <w:rPr>
          <w:rFonts w:cs="Times New Roman"/>
          <w:color w:val="292B2F"/>
        </w:rPr>
        <w:t>,</w:t>
      </w:r>
      <w:r>
        <w:rPr>
          <w:rFonts w:cs="Times New Roman"/>
          <w:color w:val="292B2F"/>
        </w:rPr>
        <w:t xml:space="preserve"> yes, they both need to agree</w:t>
      </w:r>
      <w:r w:rsidR="000209C3">
        <w:rPr>
          <w:rFonts w:cs="Times New Roman"/>
          <w:color w:val="292B2F"/>
        </w:rPr>
        <w:t xml:space="preserve"> on the proposals</w:t>
      </w:r>
      <w:r>
        <w:rPr>
          <w:rFonts w:cs="Times New Roman"/>
          <w:color w:val="292B2F"/>
        </w:rPr>
        <w:t xml:space="preserve">, but in terms of the </w:t>
      </w:r>
      <w:r w:rsidR="000209C3">
        <w:rPr>
          <w:rFonts w:cs="Times New Roman"/>
          <w:color w:val="292B2F"/>
        </w:rPr>
        <w:t xml:space="preserve">Curriulog </w:t>
      </w:r>
      <w:r w:rsidR="00000A19">
        <w:rPr>
          <w:rFonts w:cs="Times New Roman"/>
          <w:color w:val="292B2F"/>
        </w:rPr>
        <w:t>system</w:t>
      </w:r>
      <w:r w:rsidR="00BB3911">
        <w:rPr>
          <w:rFonts w:cs="Times New Roman"/>
          <w:color w:val="292B2F"/>
        </w:rPr>
        <w:t xml:space="preserve">, </w:t>
      </w:r>
      <w:r>
        <w:rPr>
          <w:rFonts w:cs="Times New Roman"/>
          <w:color w:val="292B2F"/>
        </w:rPr>
        <w:t xml:space="preserve">only one person </w:t>
      </w:r>
      <w:r w:rsidR="00BB3911">
        <w:rPr>
          <w:rFonts w:cs="Times New Roman"/>
          <w:color w:val="292B2F"/>
        </w:rPr>
        <w:t xml:space="preserve">is </w:t>
      </w:r>
      <w:r>
        <w:rPr>
          <w:rFonts w:cs="Times New Roman"/>
          <w:color w:val="292B2F"/>
        </w:rPr>
        <w:t>listed to approve the proposal</w:t>
      </w:r>
      <w:r w:rsidR="00BB3911">
        <w:rPr>
          <w:rFonts w:cs="Times New Roman"/>
          <w:color w:val="292B2F"/>
        </w:rPr>
        <w:t>s</w:t>
      </w:r>
      <w:r>
        <w:rPr>
          <w:rFonts w:cs="Times New Roman"/>
          <w:color w:val="292B2F"/>
        </w:rPr>
        <w:t xml:space="preserve">. </w:t>
      </w:r>
    </w:p>
    <w:p w:rsidR="009551BB" w:rsidRDefault="009551BB" w:rsidP="007F666E">
      <w:pPr>
        <w:rPr>
          <w:rFonts w:cs="Times New Roman"/>
          <w:color w:val="292B2F"/>
        </w:rPr>
      </w:pPr>
    </w:p>
    <w:p w:rsidR="009551BB" w:rsidRDefault="009551BB" w:rsidP="007F666E">
      <w:pPr>
        <w:rPr>
          <w:rFonts w:cs="Times New Roman"/>
          <w:color w:val="292B2F"/>
        </w:rPr>
      </w:pPr>
      <w:r w:rsidRPr="00487AD9">
        <w:rPr>
          <w:rFonts w:cs="Times New Roman"/>
          <w:color w:val="292B2F"/>
        </w:rPr>
        <w:t>Kim Haimes-Korn</w:t>
      </w:r>
      <w:r>
        <w:rPr>
          <w:rFonts w:cs="Times New Roman"/>
          <w:color w:val="292B2F"/>
        </w:rPr>
        <w:t xml:space="preserve"> noted that she might need a co-chair from her department in light of her class start time on the Marietta Campus and meetin</w:t>
      </w:r>
      <w:r w:rsidR="00424B7A">
        <w:rPr>
          <w:rFonts w:cs="Times New Roman"/>
          <w:color w:val="292B2F"/>
        </w:rPr>
        <w:t xml:space="preserve">g times at the Kennesaw Campus. </w:t>
      </w:r>
      <w:r w:rsidR="007061DF">
        <w:rPr>
          <w:rFonts w:cs="Times New Roman"/>
          <w:color w:val="292B2F"/>
        </w:rPr>
        <w:t xml:space="preserve"> Teresa </w:t>
      </w:r>
      <w:proofErr w:type="spellStart"/>
      <w:r w:rsidR="007061DF">
        <w:rPr>
          <w:rFonts w:cs="Times New Roman"/>
          <w:color w:val="292B2F"/>
        </w:rPr>
        <w:t>Raczek</w:t>
      </w:r>
      <w:proofErr w:type="spellEnd"/>
      <w:r w:rsidR="00BB3911">
        <w:rPr>
          <w:rFonts w:cs="Times New Roman"/>
          <w:color w:val="292B2F"/>
        </w:rPr>
        <w:t xml:space="preserve"> indicated </w:t>
      </w:r>
      <w:r w:rsidR="007061DF">
        <w:rPr>
          <w:rFonts w:cs="Times New Roman"/>
          <w:color w:val="292B2F"/>
        </w:rPr>
        <w:t xml:space="preserve">that she will serve as the sole curriculum chair from her department. </w:t>
      </w:r>
      <w:r>
        <w:rPr>
          <w:rFonts w:cs="Times New Roman"/>
          <w:color w:val="292B2F"/>
        </w:rPr>
        <w:t>The group then discussed the pros and cons of having co-chairs</w:t>
      </w:r>
      <w:r w:rsidR="00000A19">
        <w:rPr>
          <w:rFonts w:cs="Times New Roman"/>
          <w:color w:val="292B2F"/>
        </w:rPr>
        <w:t xml:space="preserve">: </w:t>
      </w:r>
      <w:r w:rsidR="00BB3911">
        <w:rPr>
          <w:rFonts w:cs="Times New Roman"/>
          <w:color w:val="292B2F"/>
        </w:rPr>
        <w:t>t</w:t>
      </w:r>
      <w:r>
        <w:rPr>
          <w:rFonts w:cs="Times New Roman"/>
          <w:color w:val="292B2F"/>
        </w:rPr>
        <w:t xml:space="preserve">here are </w:t>
      </w:r>
      <w:r w:rsidR="00000A19">
        <w:rPr>
          <w:rFonts w:cs="Times New Roman"/>
          <w:color w:val="292B2F"/>
        </w:rPr>
        <w:t>fewer</w:t>
      </w:r>
      <w:r>
        <w:rPr>
          <w:rFonts w:cs="Times New Roman"/>
          <w:color w:val="292B2F"/>
        </w:rPr>
        <w:t xml:space="preserve"> meetings for each individual to </w:t>
      </w:r>
      <w:r w:rsidR="00000A19">
        <w:rPr>
          <w:rFonts w:cs="Times New Roman"/>
          <w:color w:val="292B2F"/>
        </w:rPr>
        <w:t>attend</w:t>
      </w:r>
      <w:r>
        <w:rPr>
          <w:rFonts w:cs="Times New Roman"/>
          <w:color w:val="292B2F"/>
        </w:rPr>
        <w:t xml:space="preserve"> but </w:t>
      </w:r>
      <w:r w:rsidR="00000A19">
        <w:rPr>
          <w:rFonts w:cs="Times New Roman"/>
          <w:color w:val="292B2F"/>
        </w:rPr>
        <w:t>harder</w:t>
      </w:r>
      <w:r>
        <w:rPr>
          <w:rFonts w:cs="Times New Roman"/>
          <w:color w:val="292B2F"/>
        </w:rPr>
        <w:t xml:space="preserve"> to keep track of issues. It is also hard to divide the workload </w:t>
      </w:r>
      <w:r w:rsidR="00000A19">
        <w:rPr>
          <w:rFonts w:cs="Times New Roman"/>
          <w:color w:val="292B2F"/>
        </w:rPr>
        <w:t>equally between co-chairs.</w:t>
      </w:r>
    </w:p>
    <w:p w:rsidR="00000A19" w:rsidRDefault="00000A19" w:rsidP="007F666E">
      <w:pPr>
        <w:rPr>
          <w:rFonts w:cs="Times New Roman"/>
          <w:color w:val="292B2F"/>
        </w:rPr>
      </w:pPr>
    </w:p>
    <w:p w:rsidR="00000A19" w:rsidRDefault="00000A19" w:rsidP="007F666E">
      <w:pPr>
        <w:rPr>
          <w:rFonts w:cs="Times New Roman"/>
          <w:color w:val="292B2F"/>
        </w:rPr>
      </w:pPr>
      <w:r>
        <w:rPr>
          <w:rFonts w:cs="Times New Roman"/>
          <w:color w:val="292B2F"/>
        </w:rPr>
        <w:t xml:space="preserve">Charity then discussed the Log-in page for Curriculog and </w:t>
      </w:r>
      <w:r w:rsidR="00BB3911">
        <w:rPr>
          <w:rFonts w:cs="Times New Roman"/>
          <w:color w:val="292B2F"/>
        </w:rPr>
        <w:t xml:space="preserve">displayed a sample proposal. </w:t>
      </w:r>
      <w:r>
        <w:rPr>
          <w:rFonts w:cs="Times New Roman"/>
          <w:color w:val="292B2F"/>
        </w:rPr>
        <w:t>Included were a discussion of the</w:t>
      </w:r>
      <w:r w:rsidR="00DF0A51">
        <w:rPr>
          <w:rFonts w:cs="Times New Roman"/>
          <w:color w:val="292B2F"/>
        </w:rPr>
        <w:t xml:space="preserve"> My Tasks, My Proposals, Watch L</w:t>
      </w:r>
      <w:r>
        <w:rPr>
          <w:rFonts w:cs="Times New Roman"/>
          <w:color w:val="292B2F"/>
        </w:rPr>
        <w:t>ist</w:t>
      </w:r>
      <w:r w:rsidR="00DF0A51">
        <w:rPr>
          <w:rFonts w:cs="Times New Roman"/>
          <w:color w:val="292B2F"/>
        </w:rPr>
        <w:t>,</w:t>
      </w:r>
      <w:r>
        <w:rPr>
          <w:rFonts w:cs="Times New Roman"/>
          <w:color w:val="292B2F"/>
        </w:rPr>
        <w:t xml:space="preserve"> and Agenda. </w:t>
      </w:r>
      <w:r w:rsidR="000209C3">
        <w:rPr>
          <w:rFonts w:cs="Times New Roman"/>
          <w:color w:val="292B2F"/>
        </w:rPr>
        <w:t xml:space="preserve">Charity </w:t>
      </w:r>
      <w:r w:rsidR="00BB3911">
        <w:rPr>
          <w:rFonts w:cs="Times New Roman"/>
          <w:color w:val="292B2F"/>
        </w:rPr>
        <w:t xml:space="preserve">indicated </w:t>
      </w:r>
      <w:r w:rsidR="000209C3">
        <w:rPr>
          <w:rFonts w:cs="Times New Roman"/>
          <w:color w:val="292B2F"/>
        </w:rPr>
        <w:t>that Old and New Business do</w:t>
      </w:r>
      <w:r w:rsidR="00BB3911">
        <w:rPr>
          <w:rFonts w:cs="Times New Roman"/>
          <w:color w:val="292B2F"/>
        </w:rPr>
        <w:t xml:space="preserve"> not </w:t>
      </w:r>
      <w:r w:rsidR="000209C3">
        <w:rPr>
          <w:rFonts w:cs="Times New Roman"/>
          <w:color w:val="292B2F"/>
        </w:rPr>
        <w:t xml:space="preserve">separate in Curriculog and the agenda function automatically puts proposals in alphabetical order. The agenda function can also be used at the department level. The agendas are public once published. </w:t>
      </w:r>
    </w:p>
    <w:p w:rsidR="000209C3" w:rsidRDefault="000209C3" w:rsidP="007F666E">
      <w:pPr>
        <w:rPr>
          <w:rFonts w:cs="Times New Roman"/>
          <w:color w:val="292B2F"/>
        </w:rPr>
      </w:pPr>
      <w:r>
        <w:rPr>
          <w:rFonts w:cs="Times New Roman"/>
          <w:color w:val="292B2F"/>
        </w:rPr>
        <w:t>A discussion approval</w:t>
      </w:r>
      <w:r w:rsidR="00424B7A">
        <w:rPr>
          <w:rFonts w:cs="Times New Roman"/>
          <w:color w:val="292B2F"/>
        </w:rPr>
        <w:t xml:space="preserve"> flow process followed. </w:t>
      </w:r>
    </w:p>
    <w:p w:rsidR="007061DF" w:rsidRDefault="007061DF" w:rsidP="007F666E">
      <w:pPr>
        <w:rPr>
          <w:rFonts w:cs="Times New Roman"/>
          <w:color w:val="292B2F"/>
        </w:rPr>
      </w:pPr>
    </w:p>
    <w:p w:rsidR="007061DF" w:rsidRDefault="000209C3" w:rsidP="007F666E">
      <w:pPr>
        <w:rPr>
          <w:rFonts w:cs="Times New Roman"/>
          <w:color w:val="292B2F"/>
          <w:spacing w:val="1"/>
        </w:rPr>
      </w:pPr>
      <w:r w:rsidRPr="00487AD9">
        <w:rPr>
          <w:rFonts w:cs="Times New Roman"/>
          <w:color w:val="292B2F"/>
          <w:spacing w:val="1"/>
        </w:rPr>
        <w:t>Federica Santini</w:t>
      </w:r>
      <w:r>
        <w:rPr>
          <w:rFonts w:cs="Times New Roman"/>
          <w:color w:val="292B2F"/>
          <w:spacing w:val="1"/>
        </w:rPr>
        <w:t xml:space="preserve"> inquired about the benefits of online versus face-to</w:t>
      </w:r>
      <w:r w:rsidR="00424B7A">
        <w:rPr>
          <w:rFonts w:cs="Times New Roman"/>
          <w:color w:val="292B2F"/>
          <w:spacing w:val="1"/>
        </w:rPr>
        <w:t>-</w:t>
      </w:r>
      <w:r>
        <w:rPr>
          <w:rFonts w:cs="Times New Roman"/>
          <w:color w:val="292B2F"/>
          <w:spacing w:val="1"/>
        </w:rPr>
        <w:t xml:space="preserve">face departmental </w:t>
      </w:r>
      <w:r w:rsidR="00424B7A">
        <w:rPr>
          <w:rFonts w:cs="Times New Roman"/>
          <w:color w:val="292B2F"/>
          <w:spacing w:val="1"/>
        </w:rPr>
        <w:t>curriculum</w:t>
      </w:r>
      <w:r>
        <w:rPr>
          <w:rFonts w:cs="Times New Roman"/>
          <w:color w:val="292B2F"/>
          <w:spacing w:val="1"/>
        </w:rPr>
        <w:t xml:space="preserve"> committee</w:t>
      </w:r>
      <w:r w:rsidR="00BB3911">
        <w:rPr>
          <w:rFonts w:cs="Times New Roman"/>
          <w:color w:val="292B2F"/>
          <w:spacing w:val="1"/>
        </w:rPr>
        <w:t xml:space="preserve"> meetings. Charity, Chien-Pin, </w:t>
      </w:r>
      <w:r>
        <w:rPr>
          <w:rFonts w:cs="Times New Roman"/>
          <w:color w:val="292B2F"/>
          <w:spacing w:val="1"/>
        </w:rPr>
        <w:t xml:space="preserve">and other members agreed that the department decides this </w:t>
      </w:r>
      <w:r w:rsidR="00424B7A">
        <w:rPr>
          <w:rFonts w:cs="Times New Roman"/>
          <w:color w:val="292B2F"/>
          <w:spacing w:val="1"/>
        </w:rPr>
        <w:t>related</w:t>
      </w:r>
      <w:r>
        <w:rPr>
          <w:rFonts w:cs="Times New Roman"/>
          <w:color w:val="292B2F"/>
          <w:spacing w:val="1"/>
        </w:rPr>
        <w:t xml:space="preserve"> to the number of proposals for review, size of the department</w:t>
      </w:r>
      <w:r w:rsidR="00DF0A51">
        <w:rPr>
          <w:rFonts w:cs="Times New Roman"/>
          <w:color w:val="292B2F"/>
          <w:spacing w:val="1"/>
        </w:rPr>
        <w:t>,</w:t>
      </w:r>
      <w:r>
        <w:rPr>
          <w:rFonts w:cs="Times New Roman"/>
          <w:color w:val="292B2F"/>
          <w:spacing w:val="1"/>
        </w:rPr>
        <w:t xml:space="preserve"> and how easily members can agree. </w:t>
      </w:r>
      <w:r w:rsidR="006B4B15">
        <w:rPr>
          <w:rFonts w:cs="Times New Roman"/>
          <w:color w:val="292B2F"/>
          <w:spacing w:val="1"/>
        </w:rPr>
        <w:t xml:space="preserve">Chien-Pin suggested checking </w:t>
      </w:r>
      <w:r w:rsidR="00424B7A">
        <w:rPr>
          <w:rFonts w:cs="Times New Roman"/>
          <w:color w:val="292B2F"/>
          <w:spacing w:val="1"/>
        </w:rPr>
        <w:t>departmental</w:t>
      </w:r>
      <w:r w:rsidR="006B4B15">
        <w:rPr>
          <w:rFonts w:cs="Times New Roman"/>
          <w:color w:val="292B2F"/>
          <w:spacing w:val="1"/>
        </w:rPr>
        <w:t xml:space="preserve"> bylaws on this </w:t>
      </w:r>
      <w:r w:rsidR="00424B7A">
        <w:rPr>
          <w:rFonts w:cs="Times New Roman"/>
          <w:color w:val="292B2F"/>
          <w:spacing w:val="1"/>
        </w:rPr>
        <w:t>issue</w:t>
      </w:r>
      <w:r w:rsidR="006B4B15">
        <w:rPr>
          <w:rFonts w:cs="Times New Roman"/>
          <w:color w:val="292B2F"/>
          <w:spacing w:val="1"/>
        </w:rPr>
        <w:t xml:space="preserve"> as well</w:t>
      </w:r>
      <w:r w:rsidR="00DF0A51">
        <w:rPr>
          <w:rFonts w:cs="Times New Roman"/>
          <w:color w:val="292B2F"/>
          <w:spacing w:val="1"/>
        </w:rPr>
        <w:t>.</w:t>
      </w:r>
    </w:p>
    <w:p w:rsidR="00DF0A51" w:rsidRDefault="00DF0A51" w:rsidP="007F666E">
      <w:pPr>
        <w:rPr>
          <w:rFonts w:cs="Times New Roman"/>
          <w:color w:val="292B2F"/>
          <w:spacing w:val="1"/>
        </w:rPr>
      </w:pPr>
    </w:p>
    <w:p w:rsidR="006B4B15" w:rsidRDefault="00DF0A51" w:rsidP="007F666E">
      <w:pPr>
        <w:rPr>
          <w:rFonts w:cs="Times New Roman"/>
          <w:color w:val="292B2F"/>
          <w:spacing w:val="1"/>
        </w:rPr>
      </w:pPr>
      <w:r>
        <w:rPr>
          <w:rFonts w:cs="Times New Roman"/>
          <w:color w:val="292B2F"/>
          <w:spacing w:val="1"/>
        </w:rPr>
        <w:t>Charity told the group that m</w:t>
      </w:r>
      <w:r w:rsidR="006B4B15">
        <w:rPr>
          <w:rFonts w:cs="Times New Roman"/>
          <w:color w:val="292B2F"/>
          <w:spacing w:val="1"/>
        </w:rPr>
        <w:t xml:space="preserve">ost of </w:t>
      </w:r>
      <w:r w:rsidR="00424B7A">
        <w:rPr>
          <w:rFonts w:cs="Times New Roman"/>
          <w:color w:val="292B2F"/>
          <w:spacing w:val="1"/>
        </w:rPr>
        <w:t>the HSSCC meetings will be face-to-</w:t>
      </w:r>
      <w:r w:rsidR="006B4B15">
        <w:rPr>
          <w:rFonts w:cs="Times New Roman"/>
          <w:color w:val="292B2F"/>
          <w:spacing w:val="1"/>
        </w:rPr>
        <w:t xml:space="preserve">face. </w:t>
      </w:r>
      <w:r w:rsidR="00424B7A">
        <w:rPr>
          <w:rFonts w:cs="Times New Roman"/>
          <w:color w:val="292B2F"/>
          <w:spacing w:val="1"/>
        </w:rPr>
        <w:t>HSSCC</w:t>
      </w:r>
      <w:r w:rsidR="006B4B15">
        <w:rPr>
          <w:rFonts w:cs="Times New Roman"/>
          <w:color w:val="292B2F"/>
          <w:spacing w:val="1"/>
        </w:rPr>
        <w:t xml:space="preserve"> duties include identifying overlapping courses and programs. College departments are encouraged to work through these issues ahead of time when possible. Proposals should be well edited prior to submission (i.e., “the cleaner, the better”).</w:t>
      </w:r>
    </w:p>
    <w:p w:rsidR="006B4B15" w:rsidRDefault="006B4B15" w:rsidP="007F666E">
      <w:pPr>
        <w:rPr>
          <w:rFonts w:cs="Times New Roman"/>
          <w:color w:val="292B2F"/>
        </w:rPr>
      </w:pPr>
    </w:p>
    <w:p w:rsidR="00000A19" w:rsidRDefault="00000A19" w:rsidP="007F666E">
      <w:pPr>
        <w:rPr>
          <w:rFonts w:cs="Times New Roman"/>
          <w:color w:val="292B2F"/>
        </w:rPr>
      </w:pPr>
      <w:r>
        <w:rPr>
          <w:rFonts w:cs="Times New Roman"/>
          <w:color w:val="292B2F"/>
        </w:rPr>
        <w:t>The group also received handouts “Tips for Reviewing Proposals” and a guide to viewing proposals that have already been completed through Curriculog that have been approved by UPCC.</w:t>
      </w:r>
    </w:p>
    <w:p w:rsidR="007061DF" w:rsidRDefault="007061DF" w:rsidP="007F666E">
      <w:pPr>
        <w:rPr>
          <w:rFonts w:cs="Times New Roman"/>
          <w:color w:val="292B2F"/>
        </w:rPr>
      </w:pPr>
    </w:p>
    <w:p w:rsidR="006B4B15" w:rsidRPr="00487AD9" w:rsidRDefault="006B4B15" w:rsidP="007F666E">
      <w:pPr>
        <w:rPr>
          <w:rFonts w:cs="Times New Roman"/>
          <w:b/>
        </w:rPr>
      </w:pPr>
      <w:r>
        <w:rPr>
          <w:rFonts w:cs="Times New Roman"/>
          <w:color w:val="292B2F"/>
        </w:rPr>
        <w:t xml:space="preserve">Polly </w:t>
      </w:r>
      <w:proofErr w:type="spellStart"/>
      <w:r>
        <w:rPr>
          <w:rFonts w:cs="Times New Roman"/>
          <w:color w:val="292B2F"/>
        </w:rPr>
        <w:t>Howes</w:t>
      </w:r>
      <w:proofErr w:type="spellEnd"/>
      <w:r>
        <w:rPr>
          <w:rFonts w:cs="Times New Roman"/>
          <w:color w:val="292B2F"/>
        </w:rPr>
        <w:t xml:space="preserve"> asked about the second reading procedure and the general length of time it takes to get things through. Charity noted that the committee generally follows the </w:t>
      </w:r>
      <w:r w:rsidR="00DF0A51">
        <w:rPr>
          <w:rFonts w:cs="Times New Roman"/>
          <w:color w:val="292B2F"/>
        </w:rPr>
        <w:t>two</w:t>
      </w:r>
      <w:r>
        <w:rPr>
          <w:rFonts w:cs="Times New Roman"/>
          <w:color w:val="292B2F"/>
        </w:rPr>
        <w:t xml:space="preserve"> reading procedure</w:t>
      </w:r>
      <w:r w:rsidR="00DF0A51">
        <w:rPr>
          <w:rFonts w:cs="Times New Roman"/>
          <w:color w:val="292B2F"/>
        </w:rPr>
        <w:t>, with exceptions taken for consolidation</w:t>
      </w:r>
      <w:r>
        <w:rPr>
          <w:rFonts w:cs="Times New Roman"/>
          <w:color w:val="292B2F"/>
        </w:rPr>
        <w:t xml:space="preserve">. The UPCC has deadlines for presenting proposals to ensure fall 2016 catalog inclusion. The exact dates will come from the </w:t>
      </w:r>
      <w:r w:rsidR="00DF0A51">
        <w:rPr>
          <w:rFonts w:cs="Times New Roman"/>
          <w:color w:val="292B2F"/>
        </w:rPr>
        <w:t>UPCC;</w:t>
      </w:r>
      <w:r>
        <w:rPr>
          <w:rFonts w:cs="Times New Roman"/>
          <w:color w:val="292B2F"/>
        </w:rPr>
        <w:t xml:space="preserve"> however, generally </w:t>
      </w:r>
      <w:proofErr w:type="gramStart"/>
      <w:r>
        <w:rPr>
          <w:rFonts w:cs="Times New Roman"/>
          <w:color w:val="292B2F"/>
        </w:rPr>
        <w:t xml:space="preserve">the </w:t>
      </w:r>
      <w:r w:rsidR="00DF0A51">
        <w:rPr>
          <w:rFonts w:cs="Times New Roman"/>
          <w:color w:val="292B2F"/>
        </w:rPr>
        <w:t>dealine</w:t>
      </w:r>
      <w:proofErr w:type="gramEnd"/>
      <w:r>
        <w:rPr>
          <w:rFonts w:cs="Times New Roman"/>
          <w:color w:val="292B2F"/>
        </w:rPr>
        <w:t xml:space="preserve"> is early spring semester. </w:t>
      </w:r>
      <w:r w:rsidR="00263D22">
        <w:rPr>
          <w:rFonts w:cs="Times New Roman"/>
          <w:color w:val="292B2F"/>
        </w:rPr>
        <w:t xml:space="preserve"> Charity advised that proposals for fall 2016 should be submitted at the department level by early October of 2015.</w:t>
      </w:r>
      <w:r w:rsidR="007061DF">
        <w:rPr>
          <w:rFonts w:cs="Times New Roman"/>
          <w:color w:val="292B2F"/>
        </w:rPr>
        <w:t xml:space="preserve"> Several members noted they would be sending proposals to the committee. </w:t>
      </w:r>
    </w:p>
    <w:p w:rsidR="001071B7" w:rsidRDefault="001071B7" w:rsidP="007F666E">
      <w:pPr>
        <w:rPr>
          <w:rFonts w:cs="Times New Roman"/>
          <w:b/>
        </w:rPr>
      </w:pPr>
    </w:p>
    <w:p w:rsidR="00263D22" w:rsidRDefault="00263D22" w:rsidP="007F666E">
      <w:pPr>
        <w:rPr>
          <w:rFonts w:cs="Times New Roman"/>
          <w:b/>
        </w:rPr>
      </w:pPr>
      <w:r>
        <w:rPr>
          <w:rFonts w:cs="Times New Roman"/>
          <w:b/>
        </w:rPr>
        <w:t>Election of Chair</w:t>
      </w:r>
    </w:p>
    <w:p w:rsidR="004C33B8" w:rsidRPr="00487AD9" w:rsidRDefault="004C33B8" w:rsidP="004C33B8">
      <w:pPr>
        <w:pStyle w:val="ListParagraph"/>
        <w:ind w:left="1080"/>
        <w:rPr>
          <w:rFonts w:cs="Times New Roman"/>
          <w:highlight w:val="yellow"/>
        </w:rPr>
      </w:pPr>
    </w:p>
    <w:p w:rsidR="00ED44B1" w:rsidRPr="00263D22" w:rsidRDefault="00263D22" w:rsidP="00EA5E87">
      <w:pPr>
        <w:rPr>
          <w:rFonts w:cs="Times New Roman"/>
        </w:rPr>
      </w:pPr>
      <w:r>
        <w:rPr>
          <w:rFonts w:cs="Times New Roman"/>
        </w:rPr>
        <w:t xml:space="preserve">Charity called for nominations from the floor for HSSCC chair. Hearing none, she moved to nominate Linda Treiber. Linda accepted the nomination, and the committee approved her election by unanimous vote.  The </w:t>
      </w:r>
      <w:r w:rsidR="00DF0A51">
        <w:rPr>
          <w:rFonts w:cs="Times New Roman"/>
        </w:rPr>
        <w:t xml:space="preserve">group </w:t>
      </w:r>
      <w:r>
        <w:rPr>
          <w:rFonts w:cs="Times New Roman"/>
        </w:rPr>
        <w:t>thanked Charity for her service as chair.</w:t>
      </w:r>
    </w:p>
    <w:p w:rsidR="00263D22" w:rsidRDefault="00263D22" w:rsidP="00EA5E87">
      <w:pPr>
        <w:rPr>
          <w:rFonts w:cs="Times New Roman"/>
        </w:rPr>
      </w:pPr>
    </w:p>
    <w:p w:rsidR="006F05E1" w:rsidRPr="00263D22" w:rsidRDefault="00227A4A" w:rsidP="00EA5E87">
      <w:pPr>
        <w:rPr>
          <w:rFonts w:cs="Times New Roman"/>
          <w:b/>
        </w:rPr>
      </w:pPr>
      <w:r w:rsidRPr="00263D22">
        <w:rPr>
          <w:rFonts w:cs="Times New Roman"/>
          <w:b/>
        </w:rPr>
        <w:t>Meeting adjourned</w:t>
      </w:r>
    </w:p>
    <w:p w:rsidR="006F05E1" w:rsidRPr="00487AD9" w:rsidRDefault="006F05E1" w:rsidP="00EA5E87">
      <w:pPr>
        <w:rPr>
          <w:rFonts w:cs="Times New Roman"/>
          <w:b/>
        </w:rPr>
      </w:pPr>
    </w:p>
    <w:p w:rsidR="00227A4A" w:rsidRPr="00263D22" w:rsidRDefault="006F05E1" w:rsidP="007061DF">
      <w:pPr>
        <w:rPr>
          <w:rFonts w:cs="Times New Roman"/>
        </w:rPr>
      </w:pPr>
      <w:r w:rsidRPr="00263D22">
        <w:rPr>
          <w:rFonts w:cs="Times New Roman"/>
        </w:rPr>
        <w:t>The meeti</w:t>
      </w:r>
      <w:r w:rsidR="001D1DF4" w:rsidRPr="00263D22">
        <w:rPr>
          <w:rFonts w:cs="Times New Roman"/>
        </w:rPr>
        <w:t xml:space="preserve">ng </w:t>
      </w:r>
      <w:r w:rsidR="007061DF">
        <w:rPr>
          <w:rFonts w:cs="Times New Roman"/>
        </w:rPr>
        <w:t xml:space="preserve">was </w:t>
      </w:r>
      <w:r w:rsidR="001D1DF4" w:rsidRPr="00263D22">
        <w:rPr>
          <w:rFonts w:cs="Times New Roman"/>
        </w:rPr>
        <w:t>adjourned at 1:</w:t>
      </w:r>
      <w:r w:rsidR="000D1051" w:rsidRPr="00263D22">
        <w:rPr>
          <w:rFonts w:cs="Times New Roman"/>
        </w:rPr>
        <w:t>3</w:t>
      </w:r>
      <w:r w:rsidR="00263D22" w:rsidRPr="00263D22">
        <w:rPr>
          <w:rFonts w:cs="Times New Roman"/>
        </w:rPr>
        <w:t>2</w:t>
      </w:r>
      <w:r w:rsidR="001D1DF4" w:rsidRPr="00263D22">
        <w:rPr>
          <w:rFonts w:cs="Times New Roman"/>
        </w:rPr>
        <w:t>P</w:t>
      </w:r>
      <w:r w:rsidRPr="00263D22">
        <w:rPr>
          <w:rFonts w:cs="Times New Roman"/>
        </w:rPr>
        <w:t>M.</w:t>
      </w:r>
      <w:r w:rsidR="00263D22" w:rsidRPr="00263D22">
        <w:rPr>
          <w:rFonts w:cs="Times New Roman"/>
        </w:rPr>
        <w:t xml:space="preserve"> </w:t>
      </w:r>
      <w:r w:rsidR="00DF0A51" w:rsidRPr="00263D22">
        <w:rPr>
          <w:rFonts w:cs="Times New Roman"/>
        </w:rPr>
        <w:t>The next meeting will be in two weeks at the same time and location.</w:t>
      </w:r>
    </w:p>
    <w:p w:rsidR="004C4F12" w:rsidRPr="00487AD9" w:rsidRDefault="005017B5" w:rsidP="00EA5E87">
      <w:pPr>
        <w:rPr>
          <w:rFonts w:cs="Times New Roman"/>
          <w:b/>
        </w:rPr>
      </w:pPr>
      <w:r w:rsidRPr="00487AD9">
        <w:rPr>
          <w:rFonts w:cs="Times New Roman"/>
          <w:b/>
        </w:rPr>
        <w:t xml:space="preserve">        </w:t>
      </w:r>
    </w:p>
    <w:p w:rsidR="005017B5" w:rsidRPr="00487AD9" w:rsidRDefault="001A0AE5" w:rsidP="00EA5E87">
      <w:pPr>
        <w:rPr>
          <w:rFonts w:cs="Times New Roman"/>
          <w:b/>
        </w:rPr>
      </w:pPr>
      <w:r w:rsidRPr="00487AD9">
        <w:rPr>
          <w:rFonts w:cs="Times New Roman"/>
          <w:b/>
        </w:rPr>
        <w:t>Minutes submitted by L Treiber.</w:t>
      </w:r>
    </w:p>
    <w:sectPr w:rsidR="005017B5" w:rsidRPr="00487AD9" w:rsidSect="005017B5">
      <w:footerReference w:type="default" r:id="rId9"/>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B8" w:rsidRDefault="007171B8" w:rsidP="00080B8F">
      <w:r>
        <w:separator/>
      </w:r>
    </w:p>
  </w:endnote>
  <w:endnote w:type="continuationSeparator" w:id="0">
    <w:p w:rsidR="007171B8" w:rsidRDefault="007171B8"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2249"/>
      <w:docPartObj>
        <w:docPartGallery w:val="Page Numbers (Bottom of Page)"/>
        <w:docPartUnique/>
      </w:docPartObj>
    </w:sdtPr>
    <w:sdtEndPr>
      <w:rPr>
        <w:noProof/>
      </w:rPr>
    </w:sdtEndPr>
    <w:sdtContent>
      <w:p w:rsidR="00BB3911" w:rsidRDefault="00BB3911">
        <w:pPr>
          <w:pStyle w:val="Footer"/>
          <w:jc w:val="right"/>
        </w:pPr>
        <w:r>
          <w:fldChar w:fldCharType="begin"/>
        </w:r>
        <w:r>
          <w:instrText xml:space="preserve"> PAGE   \* MERGEFORMAT </w:instrText>
        </w:r>
        <w:r>
          <w:fldChar w:fldCharType="separate"/>
        </w:r>
        <w:r w:rsidR="00A35791">
          <w:rPr>
            <w:noProof/>
          </w:rPr>
          <w:t>1</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B8" w:rsidRDefault="007171B8" w:rsidP="00080B8F">
      <w:r>
        <w:separator/>
      </w:r>
    </w:p>
  </w:footnote>
  <w:footnote w:type="continuationSeparator" w:id="0">
    <w:p w:rsidR="007171B8" w:rsidRDefault="007171B8"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9"/>
  </w:num>
  <w:num w:numId="3">
    <w:abstractNumId w:val="21"/>
  </w:num>
  <w:num w:numId="4">
    <w:abstractNumId w:val="0"/>
  </w:num>
  <w:num w:numId="5">
    <w:abstractNumId w:val="4"/>
  </w:num>
  <w:num w:numId="6">
    <w:abstractNumId w:val="12"/>
  </w:num>
  <w:num w:numId="7">
    <w:abstractNumId w:val="17"/>
  </w:num>
  <w:num w:numId="8">
    <w:abstractNumId w:val="1"/>
  </w:num>
  <w:num w:numId="9">
    <w:abstractNumId w:val="6"/>
  </w:num>
  <w:num w:numId="10">
    <w:abstractNumId w:val="22"/>
  </w:num>
  <w:num w:numId="11">
    <w:abstractNumId w:val="20"/>
  </w:num>
  <w:num w:numId="12">
    <w:abstractNumId w:val="9"/>
  </w:num>
  <w:num w:numId="13">
    <w:abstractNumId w:val="16"/>
  </w:num>
  <w:num w:numId="14">
    <w:abstractNumId w:val="15"/>
  </w:num>
  <w:num w:numId="15">
    <w:abstractNumId w:val="5"/>
  </w:num>
  <w:num w:numId="16">
    <w:abstractNumId w:val="18"/>
  </w:num>
  <w:num w:numId="17">
    <w:abstractNumId w:val="14"/>
  </w:num>
  <w:num w:numId="18">
    <w:abstractNumId w:val="8"/>
  </w:num>
  <w:num w:numId="19">
    <w:abstractNumId w:val="13"/>
  </w:num>
  <w:num w:numId="20">
    <w:abstractNumId w:val="2"/>
  </w:num>
  <w:num w:numId="21">
    <w:abstractNumId w:val="1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7"/>
    <w:rsid w:val="00000A19"/>
    <w:rsid w:val="000209C3"/>
    <w:rsid w:val="00023302"/>
    <w:rsid w:val="000302B8"/>
    <w:rsid w:val="0006677B"/>
    <w:rsid w:val="00080B8F"/>
    <w:rsid w:val="000B259D"/>
    <w:rsid w:val="000D1051"/>
    <w:rsid w:val="000E07A2"/>
    <w:rsid w:val="001071B7"/>
    <w:rsid w:val="00163256"/>
    <w:rsid w:val="00175DC4"/>
    <w:rsid w:val="001A0AE5"/>
    <w:rsid w:val="001B5373"/>
    <w:rsid w:val="001D1DF4"/>
    <w:rsid w:val="001E1BCB"/>
    <w:rsid w:val="001F41A8"/>
    <w:rsid w:val="00227A4A"/>
    <w:rsid w:val="00236F16"/>
    <w:rsid w:val="00237047"/>
    <w:rsid w:val="00263D22"/>
    <w:rsid w:val="002A2D4B"/>
    <w:rsid w:val="002D6F36"/>
    <w:rsid w:val="002F45A8"/>
    <w:rsid w:val="00314FB4"/>
    <w:rsid w:val="003236D5"/>
    <w:rsid w:val="003362B1"/>
    <w:rsid w:val="003439AC"/>
    <w:rsid w:val="003456CC"/>
    <w:rsid w:val="00363242"/>
    <w:rsid w:val="00397AC8"/>
    <w:rsid w:val="003D098B"/>
    <w:rsid w:val="00412DAC"/>
    <w:rsid w:val="0042215B"/>
    <w:rsid w:val="00424B7A"/>
    <w:rsid w:val="004653B6"/>
    <w:rsid w:val="0046794B"/>
    <w:rsid w:val="00473A6C"/>
    <w:rsid w:val="004877CC"/>
    <w:rsid w:val="00487AD9"/>
    <w:rsid w:val="00496C4D"/>
    <w:rsid w:val="004B4A53"/>
    <w:rsid w:val="004C33B8"/>
    <w:rsid w:val="004C4F12"/>
    <w:rsid w:val="005017B5"/>
    <w:rsid w:val="00521CDA"/>
    <w:rsid w:val="005A4BC3"/>
    <w:rsid w:val="005B4899"/>
    <w:rsid w:val="00636FF4"/>
    <w:rsid w:val="00642B32"/>
    <w:rsid w:val="006A7248"/>
    <w:rsid w:val="006B0E2E"/>
    <w:rsid w:val="006B4B15"/>
    <w:rsid w:val="006D41C9"/>
    <w:rsid w:val="006E0EC3"/>
    <w:rsid w:val="006F05E1"/>
    <w:rsid w:val="007061DF"/>
    <w:rsid w:val="007171B8"/>
    <w:rsid w:val="007714F4"/>
    <w:rsid w:val="007E13F7"/>
    <w:rsid w:val="007F666E"/>
    <w:rsid w:val="00815040"/>
    <w:rsid w:val="00837476"/>
    <w:rsid w:val="00843662"/>
    <w:rsid w:val="00852336"/>
    <w:rsid w:val="00865410"/>
    <w:rsid w:val="00893393"/>
    <w:rsid w:val="008C02FF"/>
    <w:rsid w:val="008E32D7"/>
    <w:rsid w:val="00915CBF"/>
    <w:rsid w:val="009274E9"/>
    <w:rsid w:val="00937658"/>
    <w:rsid w:val="009405BB"/>
    <w:rsid w:val="009551BB"/>
    <w:rsid w:val="009810AF"/>
    <w:rsid w:val="009E283A"/>
    <w:rsid w:val="009E6103"/>
    <w:rsid w:val="00A07EF9"/>
    <w:rsid w:val="00A35791"/>
    <w:rsid w:val="00A3704D"/>
    <w:rsid w:val="00A74B67"/>
    <w:rsid w:val="00A81741"/>
    <w:rsid w:val="00AB05E5"/>
    <w:rsid w:val="00AF29A8"/>
    <w:rsid w:val="00B33702"/>
    <w:rsid w:val="00B82401"/>
    <w:rsid w:val="00B876A1"/>
    <w:rsid w:val="00BB3911"/>
    <w:rsid w:val="00BE45C4"/>
    <w:rsid w:val="00C15D9C"/>
    <w:rsid w:val="00C21A98"/>
    <w:rsid w:val="00CA4FEA"/>
    <w:rsid w:val="00CB3355"/>
    <w:rsid w:val="00CC7A25"/>
    <w:rsid w:val="00D04A87"/>
    <w:rsid w:val="00D06AD1"/>
    <w:rsid w:val="00D213E3"/>
    <w:rsid w:val="00D25B4A"/>
    <w:rsid w:val="00D4400C"/>
    <w:rsid w:val="00D91214"/>
    <w:rsid w:val="00DF0A51"/>
    <w:rsid w:val="00E00844"/>
    <w:rsid w:val="00E3529D"/>
    <w:rsid w:val="00E56BED"/>
    <w:rsid w:val="00EA5E87"/>
    <w:rsid w:val="00EB1030"/>
    <w:rsid w:val="00EC5D10"/>
    <w:rsid w:val="00ED44B1"/>
    <w:rsid w:val="00EF4182"/>
    <w:rsid w:val="00F10A0A"/>
    <w:rsid w:val="00F25065"/>
    <w:rsid w:val="00F25297"/>
    <w:rsid w:val="00F318A7"/>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97C7-B781-460F-ADC9-B94DA162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4</cp:revision>
  <cp:lastPrinted>2015-08-28T19:01:00Z</cp:lastPrinted>
  <dcterms:created xsi:type="dcterms:W3CDTF">2015-08-28T19:38:00Z</dcterms:created>
  <dcterms:modified xsi:type="dcterms:W3CDTF">2015-08-28T19:39:00Z</dcterms:modified>
</cp:coreProperties>
</file>